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0"/>
      </w:pPr>
      <w:r>
        <w:rPr>
          <w:rFonts w:ascii="Times New Roman"/>
        </w:rPr>
        <w:t>ICS</w:t>
      </w:r>
      <w:r>
        <w:rPr>
          <w:rFonts w:hint="eastAsia" w:ascii="MS Mincho" w:hAnsi="MS Mincho" w:eastAsia="MS Mincho" w:cs="MS Mincho"/>
        </w:rPr>
        <w:t> </w:t>
      </w:r>
      <w:r>
        <w:fldChar w:fldCharType="begin">
          <w:ffData>
            <w:name w:val="ICS"/>
            <w:enabled/>
            <w:calcOnExit w:val="0"/>
            <w:helpText w:type="text" w:val="请输入正确的ICS号："/>
            <w:textInput>
              <w:default w:val="35.080"/>
            </w:textInput>
          </w:ffData>
        </w:fldChar>
      </w:r>
      <w:bookmarkStart w:id="0" w:name="ICS"/>
      <w:r>
        <w:instrText xml:space="preserve"> FORMTEXT </w:instrText>
      </w:r>
      <w:r>
        <w:fldChar w:fldCharType="separate"/>
      </w:r>
      <w:r>
        <w:t>35.080</w:t>
      </w:r>
      <w:bookmarkEnd w:id="0"/>
      <w:r>
        <w:fldChar w:fldCharType="end"/>
      </w:r>
    </w:p>
    <w:p>
      <w:pPr>
        <w:pStyle w:val="140"/>
      </w:pPr>
      <w:r>
        <w:t>CC</w:t>
      </w:r>
      <w:r>
        <w:rPr>
          <w:rFonts w:hint="eastAsia"/>
        </w:rPr>
        <w:t>S L</w:t>
      </w:r>
      <w:r>
        <w:t xml:space="preserve"> </w:t>
      </w:r>
      <w:r>
        <w:rPr>
          <w:rFonts w:hint="eastAsia"/>
        </w:rPr>
        <w:t>67</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40"/>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3"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Iri/s1QAAAAcBAAAPAAAAAAAAAAEAIAAAACIAAABkcnMv&#10;ZG93bnJldi54bWxQSwECFAAUAAAACACHTuJAJ2IKU5QBAAAZAwAADgAAAAAAAAABACAAAAAkAQAA&#10;ZHJzL2Uyb0RvYy54bWxQSwUGAAAAAAYABgBZAQAAKgUAAAAA&#10;">
                      <v:fill on="t" focussize="0,0"/>
                      <v:stroke on="f"/>
                      <v:imagedata o:title=""/>
                      <o:lock v:ext="edit" aspectratio="f"/>
                    </v:rect>
                  </w:pict>
                </mc:Fallback>
              </mc:AlternateContent>
            </w:r>
          </w:p>
        </w:tc>
      </w:tr>
    </w:tbl>
    <w:p>
      <w:pPr>
        <w:pStyle w:val="130"/>
      </w:pPr>
      <w:r>
        <w:t>Q/</w:t>
      </w:r>
      <w:r>
        <w:fldChar w:fldCharType="begin">
          <w:ffData>
            <w:name w:val="c5"/>
            <w:enabled/>
            <w:calcOnExit w:val="0"/>
            <w:textInput>
              <w:default w:val="CFIT"/>
            </w:textInput>
          </w:ffData>
        </w:fldChar>
      </w:r>
      <w:bookmarkStart w:id="1" w:name="c5"/>
      <w:r>
        <w:instrText xml:space="preserve"> FORMTEXT </w:instrText>
      </w:r>
      <w:r>
        <w:fldChar w:fldCharType="separate"/>
      </w:r>
      <w:r>
        <w:t>CFIT</w:t>
      </w:r>
      <w:r>
        <w:fldChar w:fldCharType="end"/>
      </w:r>
      <w:bookmarkEnd w:id="1"/>
    </w:p>
    <w:p>
      <w:pPr>
        <w:pStyle w:val="62"/>
        <w:rPr>
          <w:rFonts w:ascii="Times New Roman" w:hAnsi="Times New Roman"/>
        </w:rPr>
      </w:pPr>
      <w:r>
        <w:rPr>
          <w:rFonts w:hint="eastAsia"/>
        </w:rPr>
        <w:t>成方金融科技有限公司技术标</w:t>
      </w:r>
      <w:r>
        <w:rPr>
          <w:rFonts w:hint="eastAsia" w:ascii="Times New Roman" w:hAnsi="Times New Roman"/>
        </w:rPr>
        <w:t>准</w:t>
      </w:r>
    </w:p>
    <w:p>
      <w:pPr>
        <w:pStyle w:val="128"/>
        <w:rPr>
          <w:rFonts w:hAnsi="黑体"/>
        </w:rPr>
      </w:pPr>
      <w:r>
        <w:rPr>
          <w:rFonts w:ascii="Times New Roman"/>
        </w:rPr>
        <w:t>Q/</w:t>
      </w:r>
      <w:r>
        <w:rPr>
          <w:rFonts w:ascii="Times New Roman"/>
        </w:rPr>
        <w:fldChar w:fldCharType="begin">
          <w:ffData>
            <w:name w:val="StdNo0"/>
            <w:enabled/>
            <w:calcOnExit w:val="0"/>
            <w:textInput>
              <w:default w:val="CFIT"/>
            </w:textInput>
          </w:ffData>
        </w:fldChar>
      </w:r>
      <w:bookmarkStart w:id="2" w:name="StdNo0"/>
      <w:r>
        <w:rPr>
          <w:rFonts w:ascii="Times New Roman"/>
        </w:rPr>
        <w:instrText xml:space="preserve"> FORMTEXT </w:instrText>
      </w:r>
      <w:r>
        <w:rPr>
          <w:rFonts w:ascii="Times New Roman"/>
        </w:rPr>
        <w:fldChar w:fldCharType="separate"/>
      </w:r>
      <w:r>
        <w:rPr>
          <w:rFonts w:ascii="Times New Roman"/>
        </w:rPr>
        <w:t>CFIT</w:t>
      </w:r>
      <w:r>
        <w:rPr>
          <w:rFonts w:ascii="Times New Roman"/>
        </w:rPr>
        <w:fldChar w:fldCharType="end"/>
      </w:r>
      <w:bookmarkEnd w:id="2"/>
      <w:r>
        <w:rPr>
          <w:rFonts w:hAnsi="黑体"/>
        </w:rPr>
        <w:t xml:space="preserve"> 00002—</w:t>
      </w:r>
      <w:r>
        <w:rPr>
          <w:rFonts w:hint="eastAsia" w:hAnsi="黑体"/>
        </w:rPr>
        <w:t>2021</w:t>
      </w:r>
    </w:p>
    <w:p>
      <w:pPr>
        <w:pStyle w:val="128"/>
        <w:rPr>
          <w:rFonts w:hAnsi="黑体"/>
        </w:rPr>
      </w:pPr>
    </w:p>
    <w:p>
      <w:pPr>
        <w:pStyle w:val="128"/>
        <w:rPr>
          <w:rFonts w:hAnsi="黑体"/>
        </w:rPr>
      </w:pPr>
    </w:p>
    <w:p>
      <w:pPr>
        <w:pStyle w:val="53"/>
        <w:framePr w:h="7156" w:hRule="exact" w:wrap="around" w:x="1397" w:y="5475"/>
        <w:spacing w:line="240" w:lineRule="auto"/>
        <w:rPr>
          <w:rFonts w:ascii="黑体"/>
          <w:sz w:val="52"/>
          <w:szCs w:val="20"/>
        </w:rPr>
      </w:pPr>
      <w:r>
        <w:rPr>
          <w:rFonts w:hint="eastAsia" w:ascii="黑体"/>
          <w:sz w:val="52"/>
          <w:szCs w:val="20"/>
        </w:rPr>
        <w:t>成方金融科技有限公司应用软件开发命名规范</w:t>
      </w:r>
    </w:p>
    <w:p>
      <w:pPr>
        <w:pStyle w:val="53"/>
        <w:framePr w:h="7156" w:hRule="exact" w:wrap="around" w:x="1397" w:y="5475"/>
      </w:pPr>
      <w:r>
        <w:rPr>
          <w:rFonts w:hint="eastAsia"/>
        </w:rPr>
        <w:t>A</w:t>
      </w:r>
      <w:r>
        <w:t xml:space="preserve">pplication software development naming specification </w:t>
      </w:r>
      <w:r>
        <w:rPr>
          <w:rFonts w:hint="eastAsia"/>
        </w:rPr>
        <w:t>for</w:t>
      </w:r>
      <w:r>
        <w:t xml:space="preserve"> CFIT</w:t>
      </w:r>
    </w:p>
    <w:p>
      <w:pPr>
        <w:pStyle w:val="52"/>
        <w:framePr w:h="7156" w:hRule="exact" w:wrap="around" w:x="1397" w:y="5475"/>
      </w:pPr>
      <w:bookmarkStart w:id="3" w:name="YZBS"/>
    </w:p>
    <w:bookmarkEnd w:id="3"/>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pPr>
              <w:pStyle w:val="61"/>
              <w:framePr w:h="7156" w:hRule="exact" w:wrap="around" w:x="1397" w:y="5475"/>
            </w:pPr>
            <w:r>
              <w:rPr>
                <w:rFonts w:hint="eastAsia"/>
              </w:rPr>
              <w:t>（V</w:t>
            </w:r>
            <w:r>
              <w:t>1.0.0</w:t>
            </w:r>
            <w:r>
              <w:rPr>
                <w:rFonts w:hint="eastAsia"/>
              </w:rPr>
              <w:t>）</w:t>
            </w: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2"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YmuktUAAAAKAQAADwAAAAAAAAABACAAAAAiAAAAZHJzL2Rvd25y&#10;ZXYueG1sUEsBAhQAFAAAAAgAh07iQNnsIWKPAQAAGQMAAA4AAAAAAAAAAQAgAAAAJAEAAGRycy9l&#10;Mm9Eb2MueG1sUEsFBgAAAAAGAAYAWQEAACUFAAAAAA==&#10;">
                      <v:fill on="t" focussize="0,0"/>
                      <v:stroke on="f"/>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1"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A+GL5dYAAAAJAQAADwAAAAAAAAABACAAAAAiAAAAZHJzL2Rvd25y&#10;ZXYueG1sUEsBAhQAFAAAAAgAh07iQP8bymqOAQAAGQMAAA4AAAAAAAAAAQAgAAAAJQEAAGRycy9l&#10;Mm9Eb2MueG1sUEsFBgAAAAAGAAYAWQEAACU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60"/>
              <w:framePr w:h="7156" w:hRule="exact" w:wrap="around" w:x="1397" w:y="5475"/>
            </w:pPr>
          </w:p>
        </w:tc>
      </w:tr>
    </w:tbl>
    <w:p>
      <w:pPr>
        <w:pStyle w:val="111"/>
      </w:pPr>
      <w:r>
        <w:rPr>
          <w:rFonts w:ascii="黑体"/>
        </w:rPr>
        <w:t>202</w:t>
      </w:r>
      <w:r>
        <w:rPr>
          <w:rFonts w:hint="eastAsia" w:ascii="黑体"/>
          <w:lang w:val="en-US" w:eastAsia="zh-CN"/>
        </w:rPr>
        <w:t>2</w:t>
      </w:r>
      <w:r>
        <w:rPr>
          <w:rFonts w:ascii="黑体"/>
        </w:rPr>
        <w:t>-</w:t>
      </w:r>
      <w:r>
        <w:t xml:space="preserve"> </w:t>
      </w:r>
      <w:r>
        <w:rPr>
          <w:rFonts w:hint="eastAsia" w:ascii="黑体"/>
          <w:lang w:val="en-US" w:eastAsia="zh-CN"/>
        </w:rPr>
        <w:t>01</w:t>
      </w:r>
      <w:r>
        <w:t xml:space="preserve"> </w:t>
      </w:r>
      <w:r>
        <w:rPr>
          <w:rFonts w:ascii="黑体"/>
        </w:rPr>
        <w:t>-</w:t>
      </w:r>
      <w:r>
        <w:t xml:space="preserve"> </w:t>
      </w:r>
      <w:r>
        <w:rPr>
          <w:rFonts w:hint="eastAsia" w:ascii="黑体"/>
          <w:lang w:val="en-US" w:eastAsia="zh-CN"/>
        </w:rPr>
        <w:t>24</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4"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YdrPNYAAAALAQAADwAAAAAAAAABACAAAAAiAAAAZHJz&#10;L2Rvd25yZXYueG1sUEsBAhQAFAAAAAgAh07iQD1dpRrNAQAAjQMAAA4AAAAAAAAAAQAgAAAAJQEA&#10;AGRycy9lMm9Eb2MueG1sUEsFBgAAAAAGAAYAWQEAAGQFAAAAAA==&#10;">
                <v:fill on="f" focussize="0,0"/>
                <v:stroke color="#000000" joinstyle="round"/>
                <v:imagedata o:title=""/>
                <o:lock v:ext="edit" aspectratio="f"/>
                <w10:anchorlock/>
              </v:line>
            </w:pict>
          </mc:Fallback>
        </mc:AlternateContent>
      </w:r>
    </w:p>
    <w:p>
      <w:pPr>
        <w:pStyle w:val="143"/>
      </w:pPr>
      <w:r>
        <w:rPr>
          <w:rFonts w:hint="eastAsia" w:ascii="黑体"/>
        </w:rPr>
        <w:t>20</w:t>
      </w:r>
      <w:r>
        <w:rPr>
          <w:rFonts w:ascii="黑体"/>
        </w:rPr>
        <w:t>2</w:t>
      </w:r>
      <w:r>
        <w:rPr>
          <w:rFonts w:hint="eastAsia" w:ascii="黑体"/>
          <w:lang w:val="en-US" w:eastAsia="zh-CN"/>
        </w:rPr>
        <w:t>2</w:t>
      </w:r>
      <w:r>
        <w:t xml:space="preserve"> </w:t>
      </w:r>
      <w:r>
        <w:rPr>
          <w:rFonts w:ascii="黑体"/>
        </w:rPr>
        <w:t>-</w:t>
      </w:r>
      <w:r>
        <w:t xml:space="preserve"> </w:t>
      </w:r>
      <w:r>
        <w:rPr>
          <w:rFonts w:hint="eastAsia"/>
          <w:lang w:val="en-US" w:eastAsia="zh-CN"/>
        </w:rPr>
        <w:t>01</w:t>
      </w:r>
      <w:r>
        <w:t xml:space="preserve"> </w:t>
      </w:r>
      <w:r>
        <w:rPr>
          <w:rFonts w:ascii="黑体"/>
        </w:rPr>
        <w:t>-</w:t>
      </w:r>
      <w:r>
        <w:t xml:space="preserve"> </w:t>
      </w:r>
      <w:r>
        <w:rPr>
          <w:rFonts w:hint="eastAsia" w:ascii="黑体"/>
          <w:lang w:val="en-US" w:eastAsia="zh-CN"/>
        </w:rPr>
        <w:t>24</w:t>
      </w:r>
      <w:r>
        <w:rPr>
          <w:rFonts w:hint="eastAsia"/>
        </w:rPr>
        <w:t>实施</w:t>
      </w:r>
    </w:p>
    <w:p>
      <w:pPr>
        <w:pStyle w:val="93"/>
      </w:pPr>
      <w:r>
        <w:fldChar w:fldCharType="begin">
          <w:ffData>
            <w:name w:val="fm"/>
            <w:enabled/>
            <w:calcOnExit w:val="0"/>
            <w:textInput>
              <w:default w:val="成方金融科技有限公司"/>
            </w:textInput>
          </w:ffData>
        </w:fldChar>
      </w:r>
      <w:bookmarkStart w:id="4" w:name="fm"/>
      <w:r>
        <w:instrText xml:space="preserve"> FORMTEXT </w:instrText>
      </w:r>
      <w:r>
        <w:fldChar w:fldCharType="separate"/>
      </w:r>
      <w:r>
        <w:rPr>
          <w:rFonts w:hint="eastAsia"/>
        </w:rPr>
        <w:t>成方金融科技有限公司</w:t>
      </w:r>
      <w:r>
        <w:fldChar w:fldCharType="end"/>
      </w:r>
      <w:bookmarkEnd w:id="4"/>
      <w:r>
        <w:rPr>
          <w:rFonts w:hint="eastAsia" w:ascii="MS Mincho" w:hAnsi="MS Mincho" w:eastAsia="MS Mincho" w:cs="MS Mincho"/>
        </w:rPr>
        <w:t>   </w:t>
      </w:r>
      <w:r>
        <w:rPr>
          <w:rStyle w:val="183"/>
          <w:rFonts w:hint="eastAsia"/>
        </w:rPr>
        <w:t>发布</w:t>
      </w:r>
    </w:p>
    <w:p>
      <w:pPr>
        <w:pStyle w:val="29"/>
        <w:sectPr>
          <w:pgSz w:w="11906" w:h="16838"/>
          <w:pgMar w:top="567" w:right="850" w:bottom="1134" w:left="1418" w:header="0" w:footer="0" w:gutter="0"/>
          <w:pgNumType w:start="1"/>
          <w:cols w:space="720" w:num="1"/>
          <w:docGrid w:type="lines" w:linePitch="312" w:charSpace="0"/>
        </w:sectPr>
      </w:pPr>
      <w:bookmarkStart w:id="385" w:name="_GoBack"/>
      <w:bookmarkEnd w:id="385"/>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线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&#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JB4l/XAAAACQEAAA8AAAAAAAAAAQAgAAAAIgAAAGRy&#10;cy9kb3ducmV2LnhtbFBLAQIUABQAAAAIAIdO4kA0hNN9zQEAAI0DAAAOAAAAAAAAAAEAIAAAACYB&#10;AABkcnMvZTJvRG9jLnhtbFBLBQYAAAAABgAGAFkBAABlBQAAAAA=&#10;">
                <v:fill on="f" focussize="0,0"/>
                <v:stroke color="#000000" joinstyle="round"/>
                <v:imagedata o:title=""/>
                <o:lock v:ext="edit" aspectratio="f"/>
              </v:line>
            </w:pict>
          </mc:Fallback>
        </mc:AlternateContent>
      </w:r>
    </w:p>
    <w:p>
      <w:pPr>
        <w:pStyle w:val="87"/>
        <w:rPr>
          <w:rFonts w:hint="eastAsia"/>
        </w:rPr>
      </w:pPr>
      <w:bookmarkStart w:id="5" w:name="_Toc406688240"/>
      <w:r>
        <w:rPr>
          <w:rFonts w:hint="eastAsia"/>
        </w:rPr>
        <w:t>目</w:t>
      </w:r>
      <w:bookmarkStart w:id="6" w:name="BKML"/>
      <w:r>
        <w:rPr>
          <w:rFonts w:hint="eastAsia" w:ascii="MS Mincho" w:hAnsi="MS Mincho" w:eastAsia="MS Mincho" w:cs="MS Mincho"/>
        </w:rPr>
        <w:t>  </w:t>
      </w:r>
      <w:r>
        <w:rPr>
          <w:rFonts w:hint="eastAsia"/>
        </w:rPr>
        <w:t>次</w:t>
      </w:r>
      <w:bookmarkEnd w:id="6"/>
    </w:p>
    <w:p>
      <w:pPr>
        <w:pStyle w:val="25"/>
        <w:spacing w:before="78" w:after="78"/>
        <w:rPr>
          <w:rFonts w:ascii="等线" w:hAnsi="等线" w:eastAsia="等线"/>
          <w:szCs w:val="22"/>
        </w:rPr>
      </w:pPr>
      <w:r>
        <w:fldChar w:fldCharType="begin"/>
      </w:r>
      <w:r>
        <w:instrText xml:space="preserve"> TOC \o "2-3" \t "标题 1,1,标题 4,4,标题 5,5,二级条标题,4,三级条标题,5,二级无,4,参考文献,1,参考文献、索引标题,1,附录标识,1,附录表标号,1,附录二级条标题,4,附录二级无,4,附录三级条标题,5,附录三级无,5,附录图标号,1,前言、引言标题,1,三级无,5,R&amp;D一级标题,1,R&amp;D四级标题,5,R&amp;D五级标题,5" </w:instrText>
      </w:r>
      <w:r>
        <w:fldChar w:fldCharType="separate"/>
      </w:r>
      <w:r>
        <w:t>前</w:t>
      </w:r>
      <w:r>
        <w:rPr>
          <w:rFonts w:ascii="MS Mincho" w:hAnsi="MS Mincho" w:eastAsia="MS Mincho" w:cs="MS Mincho"/>
        </w:rPr>
        <w:t>  </w:t>
      </w:r>
      <w:r>
        <w:t>言</w:t>
      </w:r>
      <w:r>
        <w:tab/>
      </w:r>
      <w:r>
        <w:fldChar w:fldCharType="begin"/>
      </w:r>
      <w:r>
        <w:instrText xml:space="preserve"> PAGEREF _Toc92985074 \h </w:instrText>
      </w:r>
      <w:r>
        <w:fldChar w:fldCharType="separate"/>
      </w:r>
      <w:r>
        <w:t>II</w:t>
      </w:r>
      <w:r>
        <w:fldChar w:fldCharType="end"/>
      </w:r>
    </w:p>
    <w:p>
      <w:pPr>
        <w:pStyle w:val="25"/>
        <w:spacing w:before="78" w:after="78"/>
        <w:rPr>
          <w:rFonts w:ascii="等线" w:hAnsi="等线" w:eastAsia="等线"/>
          <w:szCs w:val="22"/>
        </w:rPr>
      </w:pPr>
      <w:r>
        <w:t>引</w:t>
      </w:r>
      <w:r>
        <w:rPr>
          <w:rFonts w:ascii="MS Mincho" w:hAnsi="MS Mincho" w:eastAsia="MS Mincho" w:cs="MS Mincho"/>
        </w:rPr>
        <w:t xml:space="preserve">  </w:t>
      </w:r>
      <w:r>
        <w:t>言</w:t>
      </w:r>
      <w:r>
        <w:tab/>
      </w:r>
      <w:r>
        <w:fldChar w:fldCharType="begin"/>
      </w:r>
      <w:r>
        <w:instrText xml:space="preserve"> PAGEREF _Toc92985075 \h </w:instrText>
      </w:r>
      <w:r>
        <w:fldChar w:fldCharType="separate"/>
      </w:r>
      <w:r>
        <w:t>III</w:t>
      </w:r>
      <w:r>
        <w:fldChar w:fldCharType="end"/>
      </w:r>
    </w:p>
    <w:p>
      <w:pPr>
        <w:pStyle w:val="35"/>
        <w:rPr>
          <w:rFonts w:ascii="等线" w:hAnsi="等线" w:eastAsia="等线"/>
          <w:szCs w:val="22"/>
        </w:rPr>
      </w:pPr>
      <w:r>
        <w:t>1 范围</w:t>
      </w:r>
      <w:r>
        <w:tab/>
      </w:r>
      <w:r>
        <w:fldChar w:fldCharType="begin"/>
      </w:r>
      <w:r>
        <w:instrText xml:space="preserve"> PAGEREF _Toc92985076 \h </w:instrText>
      </w:r>
      <w:r>
        <w:fldChar w:fldCharType="separate"/>
      </w:r>
      <w:r>
        <w:t>1</w:t>
      </w:r>
      <w:r>
        <w:fldChar w:fldCharType="end"/>
      </w:r>
    </w:p>
    <w:p>
      <w:pPr>
        <w:pStyle w:val="35"/>
        <w:rPr>
          <w:rFonts w:ascii="等线" w:hAnsi="等线" w:eastAsia="等线"/>
          <w:szCs w:val="22"/>
        </w:rPr>
      </w:pPr>
      <w:r>
        <w:t>2 规范性引用文件</w:t>
      </w:r>
      <w:r>
        <w:tab/>
      </w:r>
      <w:r>
        <w:fldChar w:fldCharType="begin"/>
      </w:r>
      <w:r>
        <w:instrText xml:space="preserve"> PAGEREF _Toc92985077 \h </w:instrText>
      </w:r>
      <w:r>
        <w:fldChar w:fldCharType="separate"/>
      </w:r>
      <w:r>
        <w:t>1</w:t>
      </w:r>
      <w:r>
        <w:fldChar w:fldCharType="end"/>
      </w:r>
    </w:p>
    <w:p>
      <w:pPr>
        <w:pStyle w:val="35"/>
        <w:rPr>
          <w:rFonts w:ascii="等线" w:hAnsi="等线" w:eastAsia="等线"/>
          <w:szCs w:val="22"/>
        </w:rPr>
      </w:pPr>
      <w:r>
        <w:t>3 术语和定义</w:t>
      </w:r>
      <w:r>
        <w:tab/>
      </w:r>
      <w:r>
        <w:fldChar w:fldCharType="begin"/>
      </w:r>
      <w:r>
        <w:instrText xml:space="preserve"> PAGEREF _Toc92985078 \h </w:instrText>
      </w:r>
      <w:r>
        <w:fldChar w:fldCharType="separate"/>
      </w:r>
      <w:r>
        <w:t>1</w:t>
      </w:r>
      <w:r>
        <w:fldChar w:fldCharType="end"/>
      </w:r>
    </w:p>
    <w:p>
      <w:pPr>
        <w:pStyle w:val="35"/>
        <w:rPr>
          <w:rFonts w:ascii="等线" w:hAnsi="等线" w:eastAsia="等线"/>
          <w:szCs w:val="22"/>
        </w:rPr>
      </w:pPr>
      <w:r>
        <w:t>4 基本定义</w:t>
      </w:r>
      <w:r>
        <w:tab/>
      </w:r>
      <w:r>
        <w:fldChar w:fldCharType="begin"/>
      </w:r>
      <w:r>
        <w:instrText xml:space="preserve"> PAGEREF _Toc92985079 \h </w:instrText>
      </w:r>
      <w:r>
        <w:fldChar w:fldCharType="separate"/>
      </w:r>
      <w:r>
        <w:t>1</w:t>
      </w:r>
      <w:r>
        <w:fldChar w:fldCharType="end"/>
      </w:r>
    </w:p>
    <w:p>
      <w:pPr>
        <w:pStyle w:val="35"/>
        <w:rPr>
          <w:rFonts w:ascii="等线" w:hAnsi="等线" w:eastAsia="等线"/>
          <w:szCs w:val="22"/>
        </w:rPr>
      </w:pPr>
      <w:r>
        <w:t>5 数据库命名规则</w:t>
      </w:r>
      <w:r>
        <w:tab/>
      </w:r>
      <w:r>
        <w:fldChar w:fldCharType="begin"/>
      </w:r>
      <w:r>
        <w:instrText xml:space="preserve"> PAGEREF _Toc92985084 \h </w:instrText>
      </w:r>
      <w:r>
        <w:fldChar w:fldCharType="separate"/>
      </w:r>
      <w:r>
        <w:t>7</w:t>
      </w:r>
      <w:r>
        <w:fldChar w:fldCharType="end"/>
      </w:r>
    </w:p>
    <w:p>
      <w:pPr>
        <w:pStyle w:val="35"/>
        <w:rPr>
          <w:rFonts w:ascii="等线" w:hAnsi="等线" w:eastAsia="等线"/>
          <w:szCs w:val="22"/>
        </w:rPr>
      </w:pPr>
      <w:r>
        <w:t>6 中间件对象命名规则</w:t>
      </w:r>
      <w:r>
        <w:tab/>
      </w:r>
      <w:r>
        <w:fldChar w:fldCharType="begin"/>
      </w:r>
      <w:r>
        <w:instrText xml:space="preserve"> PAGEREF _Toc92985097 \h </w:instrText>
      </w:r>
      <w:r>
        <w:fldChar w:fldCharType="separate"/>
      </w:r>
      <w:r>
        <w:t>17</w:t>
      </w:r>
      <w:r>
        <w:fldChar w:fldCharType="end"/>
      </w:r>
    </w:p>
    <w:p>
      <w:pPr>
        <w:pStyle w:val="35"/>
        <w:rPr>
          <w:rFonts w:ascii="等线" w:hAnsi="等线" w:eastAsia="等线"/>
          <w:szCs w:val="22"/>
        </w:rPr>
      </w:pPr>
      <w:r>
        <w:t>7</w:t>
      </w:r>
      <w:r>
        <w:rPr>
          <w:rFonts w:ascii="Cambria" w:hAnsi="Cambria"/>
        </w:rPr>
        <w:t xml:space="preserve"> 源程序命名规则</w:t>
      </w:r>
      <w:r>
        <w:tab/>
      </w:r>
      <w:r>
        <w:fldChar w:fldCharType="begin"/>
      </w:r>
      <w:r>
        <w:instrText xml:space="preserve"> PAGEREF _Toc92985102 \h </w:instrText>
      </w:r>
      <w:r>
        <w:fldChar w:fldCharType="separate"/>
      </w:r>
      <w:r>
        <w:t>29</w:t>
      </w:r>
      <w:r>
        <w:fldChar w:fldCharType="end"/>
      </w:r>
    </w:p>
    <w:p>
      <w:pPr>
        <w:pStyle w:val="35"/>
        <w:rPr>
          <w:rFonts w:ascii="等线" w:hAnsi="等线" w:eastAsia="等线"/>
          <w:szCs w:val="22"/>
        </w:rPr>
      </w:pPr>
      <w:r>
        <w:t>8 大数据平台命名规则</w:t>
      </w:r>
      <w:r>
        <w:tab/>
      </w:r>
      <w:r>
        <w:fldChar w:fldCharType="begin"/>
      </w:r>
      <w:r>
        <w:instrText xml:space="preserve"> PAGEREF _Toc92985108 \h </w:instrText>
      </w:r>
      <w:r>
        <w:fldChar w:fldCharType="separate"/>
      </w:r>
      <w:r>
        <w:t>36</w:t>
      </w:r>
      <w:r>
        <w:fldChar w:fldCharType="end"/>
      </w:r>
    </w:p>
    <w:p>
      <w:pPr>
        <w:pStyle w:val="35"/>
        <w:rPr>
          <w:rFonts w:ascii="等线" w:hAnsi="等线" w:eastAsia="等线"/>
          <w:szCs w:val="22"/>
        </w:rPr>
      </w:pPr>
      <w:r>
        <w:t>9 微服务相关命名规则</w:t>
      </w:r>
      <w:r>
        <w:tab/>
      </w:r>
      <w:r>
        <w:fldChar w:fldCharType="begin"/>
      </w:r>
      <w:r>
        <w:instrText xml:space="preserve"> PAGEREF _Toc92985120 \h </w:instrText>
      </w:r>
      <w:r>
        <w:fldChar w:fldCharType="separate"/>
      </w:r>
      <w:r>
        <w:t>39</w:t>
      </w:r>
      <w:r>
        <w:fldChar w:fldCharType="end"/>
      </w:r>
    </w:p>
    <w:p>
      <w:pPr>
        <w:pStyle w:val="35"/>
        <w:rPr>
          <w:rFonts w:ascii="等线" w:hAnsi="等线" w:eastAsia="等线"/>
          <w:szCs w:val="22"/>
        </w:rPr>
      </w:pPr>
      <w:r>
        <w:t>附 录 A</w:t>
      </w:r>
      <w:r>
        <w:tab/>
      </w:r>
      <w:r>
        <w:fldChar w:fldCharType="begin"/>
      </w:r>
      <w:r>
        <w:instrText xml:space="preserve"> PAGEREF _Toc92985124 \h </w:instrText>
      </w:r>
      <w:r>
        <w:fldChar w:fldCharType="separate"/>
      </w:r>
      <w:r>
        <w:t>42</w:t>
      </w:r>
      <w:r>
        <w:fldChar w:fldCharType="end"/>
      </w:r>
    </w:p>
    <w:p>
      <w:pPr>
        <w:pStyle w:val="35"/>
        <w:rPr>
          <w:rFonts w:ascii="等线" w:hAnsi="等线" w:eastAsia="等线"/>
          <w:szCs w:val="22"/>
        </w:rPr>
      </w:pPr>
      <w:r>
        <w:t>参 考 文 献</w:t>
      </w:r>
      <w:r>
        <w:tab/>
      </w:r>
      <w:r>
        <w:fldChar w:fldCharType="begin"/>
      </w:r>
      <w:r>
        <w:instrText xml:space="preserve"> PAGEREF _Toc92985125 \h </w:instrText>
      </w:r>
      <w:r>
        <w:fldChar w:fldCharType="separate"/>
      </w:r>
      <w:r>
        <w:t>45</w:t>
      </w:r>
      <w:r>
        <w:fldChar w:fldCharType="end"/>
      </w:r>
    </w:p>
    <w:p>
      <w:pPr>
        <w:pStyle w:val="25"/>
        <w:spacing w:before="78" w:after="78"/>
        <w:rPr>
          <w:rFonts w:hint="eastAsia"/>
        </w:rPr>
      </w:pPr>
      <w:r>
        <w:fldChar w:fldCharType="end"/>
      </w:r>
    </w:p>
    <w:p>
      <w:pPr>
        <w:pStyle w:val="134"/>
        <w:rPr>
          <w:rFonts w:hint="eastAsia"/>
        </w:rPr>
      </w:pPr>
      <w:bookmarkStart w:id="7" w:name="_Toc427170221"/>
      <w:bookmarkStart w:id="8" w:name="_Toc428275616"/>
      <w:bookmarkStart w:id="9" w:name="_Toc419907314"/>
      <w:bookmarkStart w:id="10" w:name="_Toc424736825"/>
      <w:bookmarkStart w:id="11" w:name="_Toc92985074"/>
      <w:bookmarkStart w:id="12" w:name="_Toc3813"/>
      <w:r>
        <w:rPr>
          <w:rFonts w:hint="eastAsia"/>
        </w:rPr>
        <w:t>前</w:t>
      </w:r>
      <w:bookmarkStart w:id="13" w:name="BKQY"/>
      <w:r>
        <w:rPr>
          <w:rFonts w:hint="eastAsia" w:ascii="MS Mincho" w:hAnsi="MS Mincho" w:eastAsia="MS Mincho" w:cs="MS Mincho"/>
        </w:rPr>
        <w:t>  </w:t>
      </w:r>
      <w:r>
        <w:rPr>
          <w:rFonts w:hint="eastAsia"/>
        </w:rPr>
        <w:t>言</w:t>
      </w:r>
      <w:bookmarkEnd w:id="5"/>
      <w:bookmarkEnd w:id="7"/>
      <w:bookmarkEnd w:id="8"/>
      <w:bookmarkEnd w:id="9"/>
      <w:bookmarkEnd w:id="10"/>
      <w:bookmarkEnd w:id="11"/>
      <w:bookmarkEnd w:id="12"/>
      <w:bookmarkEnd w:id="13"/>
    </w:p>
    <w:p>
      <w:pPr>
        <w:pStyle w:val="29"/>
        <w:rPr>
          <w:szCs w:val="21"/>
        </w:rPr>
      </w:pPr>
      <w:r>
        <w:rPr>
          <w:rFonts w:hint="eastAsia"/>
        </w:rPr>
        <w:t>本文件按照GB/T 1.1—2020《标准化工作导则 第1部分：标准化文件的结构和起草规则》的规定起草。</w:t>
      </w:r>
    </w:p>
    <w:p>
      <w:pPr>
        <w:pStyle w:val="29"/>
      </w:pPr>
      <w:r>
        <w:rPr>
          <w:rFonts w:hint="eastAsia"/>
        </w:rPr>
        <w:t>本文件由成方金融科技有限公司平台架构部提出并归口。</w:t>
      </w:r>
    </w:p>
    <w:p>
      <w:pPr>
        <w:pStyle w:val="29"/>
        <w:rPr>
          <w:rFonts w:hint="eastAsia"/>
        </w:rPr>
      </w:pPr>
      <w:r>
        <w:rPr>
          <w:rFonts w:hint="eastAsia"/>
        </w:rPr>
        <w:t xml:space="preserve">本文件起草单位：成方金融科技有限公司平台架构部。 </w:t>
      </w:r>
    </w:p>
    <w:p>
      <w:pPr>
        <w:pStyle w:val="29"/>
      </w:pPr>
      <w:r>
        <w:rPr>
          <w:rFonts w:hint="eastAsia"/>
        </w:rPr>
        <w:t>本文件主要起草人： 杨琼、康涛、吴慧宾、胡旭、李适明、谭勋、方方、刘朋召、栗明威、董晓飞。</w:t>
      </w:r>
    </w:p>
    <w:p>
      <w:pPr>
        <w:pStyle w:val="29"/>
        <w:rPr>
          <w:rFonts w:hint="eastAsia"/>
          <w:color w:val="A6A6A6"/>
        </w:rPr>
      </w:pPr>
    </w:p>
    <w:p>
      <w:pPr>
        <w:pStyle w:val="134"/>
      </w:pPr>
      <w:bookmarkStart w:id="14" w:name="_Toc92985075"/>
      <w:r>
        <w:rPr>
          <w:rFonts w:hint="eastAsia"/>
        </w:rPr>
        <w:t>引</w:t>
      </w:r>
      <w:r>
        <w:rPr>
          <w:rFonts w:ascii="MS Mincho" w:hAnsi="MS Mincho" w:eastAsia="MS Mincho" w:cs="MS Mincho"/>
        </w:rPr>
        <w:t xml:space="preserve">    </w:t>
      </w:r>
      <w:r>
        <w:rPr>
          <w:rFonts w:hint="eastAsia"/>
        </w:rPr>
        <w:t>言</w:t>
      </w:r>
      <w:bookmarkEnd w:id="14"/>
    </w:p>
    <w:p>
      <w:pPr>
        <w:pStyle w:val="29"/>
      </w:pPr>
      <w:r>
        <w:rPr>
          <w:rFonts w:hint="eastAsia"/>
        </w:rPr>
        <w:t>本文件分为前言、引言以及</w:t>
      </w:r>
      <w:r>
        <w:t>9</w:t>
      </w:r>
      <w:r>
        <w:rPr>
          <w:rFonts w:hint="eastAsia"/>
        </w:rPr>
        <w:t>个章节，其中第1章至第4章是对该规范的概括性说明，第</w:t>
      </w:r>
      <w:r>
        <w:t>5</w:t>
      </w:r>
      <w:r>
        <w:rPr>
          <w:rFonts w:hint="eastAsia"/>
        </w:rPr>
        <w:t>章至第</w:t>
      </w:r>
      <w:r>
        <w:t>9</w:t>
      </w:r>
      <w:r>
        <w:rPr>
          <w:rFonts w:hint="eastAsia"/>
        </w:rPr>
        <w:t>章是具体规定了不同对象的命名规则。本文件规定了本组织内应用系统的命名规范，目的在于保证本组织建设系统名称的规范性及唯一性。</w:t>
      </w:r>
    </w:p>
    <w:p>
      <w:pPr>
        <w:pStyle w:val="29"/>
        <w:rPr>
          <w:rFonts w:hint="eastAsia"/>
        </w:rPr>
      </w:pPr>
      <w:r>
        <w:rPr>
          <w:rFonts w:hint="eastAsia"/>
        </w:rPr>
        <w:t>该文件仅适用于新建系统，对于已有系统不做约束；现有系统的升级改造，可以根据实际情况选择，讨论评审后决定。</w:t>
      </w:r>
    </w:p>
    <w:p>
      <w:pPr>
        <w:pStyle w:val="29"/>
      </w:pPr>
      <w:r>
        <w:rPr>
          <w:rFonts w:hint="eastAsia"/>
        </w:rPr>
        <w:t>本文件基于清算总中心技术标准《支付系统命名规范 第2部分：应用软件开发命名规范》（</w:t>
      </w:r>
      <w:r>
        <w:t>Q/CNCC 00007.2-2019</w:t>
      </w:r>
      <w:r>
        <w:rPr>
          <w:rFonts w:hint="eastAsia"/>
        </w:rPr>
        <w:t>）修订而成，与原版内容相比，主要修订了下述内容。</w:t>
      </w:r>
    </w:p>
    <w:p>
      <w:pPr>
        <w:pStyle w:val="29"/>
        <w:rPr>
          <w:rFonts w:hint="eastAsia"/>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29"/>
        <w:numPr>
          <w:ilvl w:val="0"/>
          <w:numId w:val="21"/>
        </w:numPr>
        <w:tabs>
          <w:tab w:val="clear" w:pos="4201"/>
          <w:tab w:val="clear" w:pos="9298"/>
        </w:tabs>
        <w:ind w:firstLineChars="0"/>
      </w:pPr>
      <w:r>
        <w:rPr>
          <w:rFonts w:hint="eastAsia"/>
        </w:rPr>
        <w:t>在第4章基本定义的“系统编号”节中加入了支付系统外等其他总行系统的缩写（见4.2节）；删除了相关程度较低的章节；保留章节中，除系统编号章节标注其适用范围仅为支付系统；</w:t>
      </w:r>
    </w:p>
    <w:p>
      <w:pPr>
        <w:pStyle w:val="29"/>
        <w:numPr>
          <w:ilvl w:val="0"/>
          <w:numId w:val="21"/>
        </w:numPr>
        <w:tabs>
          <w:tab w:val="clear" w:pos="4201"/>
          <w:tab w:val="clear" w:pos="9298"/>
        </w:tabs>
        <w:ind w:firstLineChars="0"/>
      </w:pPr>
      <w:r>
        <w:rPr>
          <w:rFonts w:hint="eastAsia"/>
        </w:rPr>
        <w:t>修改数据库命名规则，调整章节结构，合并重复命名的内容，完善格式定义，将原文件中“6.7</w:t>
      </w:r>
      <w:r>
        <w:t xml:space="preserve"> </w:t>
      </w:r>
      <w:r>
        <w:rPr>
          <w:rFonts w:hint="eastAsia"/>
        </w:rPr>
        <w:t>数据库变量命名”章节合并至本章节（见第5章）；</w:t>
      </w:r>
    </w:p>
    <w:p>
      <w:pPr>
        <w:pStyle w:val="29"/>
        <w:numPr>
          <w:ilvl w:val="0"/>
          <w:numId w:val="21"/>
        </w:numPr>
        <w:tabs>
          <w:tab w:val="clear" w:pos="4201"/>
          <w:tab w:val="clear" w:pos="9298"/>
        </w:tabs>
        <w:ind w:firstLineChars="0"/>
      </w:pPr>
      <w:r>
        <w:rPr>
          <w:rFonts w:hint="eastAsia"/>
        </w:rPr>
        <w:t>修改中间件命名中</w:t>
      </w:r>
      <w:r>
        <w:t>MQ</w:t>
      </w:r>
      <w:r>
        <w:rPr>
          <w:rFonts w:hint="eastAsia"/>
        </w:rPr>
        <w:t>命名的相关格式要求（见6.2节）；</w:t>
      </w:r>
    </w:p>
    <w:p>
      <w:pPr>
        <w:pStyle w:val="29"/>
        <w:numPr>
          <w:ilvl w:val="0"/>
          <w:numId w:val="21"/>
        </w:numPr>
        <w:tabs>
          <w:tab w:val="clear" w:pos="4201"/>
          <w:tab w:val="clear" w:pos="9298"/>
        </w:tabs>
        <w:ind w:firstLineChars="0"/>
      </w:pPr>
      <w:r>
        <w:rPr>
          <w:rFonts w:hint="eastAsia"/>
        </w:rPr>
        <w:t>在中间件命名中，增加了T</w:t>
      </w:r>
      <w:r>
        <w:t>LQ</w:t>
      </w:r>
      <w:r>
        <w:rPr>
          <w:rFonts w:hint="eastAsia"/>
        </w:rPr>
        <w:t>命名规则（见6.3节）；</w:t>
      </w:r>
    </w:p>
    <w:p>
      <w:pPr>
        <w:pStyle w:val="29"/>
        <w:numPr>
          <w:ilvl w:val="0"/>
          <w:numId w:val="21"/>
        </w:numPr>
        <w:tabs>
          <w:tab w:val="clear" w:pos="4201"/>
          <w:tab w:val="clear" w:pos="9298"/>
        </w:tabs>
        <w:ind w:firstLineChars="0"/>
      </w:pPr>
      <w:r>
        <w:rPr>
          <w:rFonts w:hint="eastAsia"/>
        </w:rPr>
        <w:t>修改了源程序命名规则中相关内容，调整章节结构，将原文件中“6.8</w:t>
      </w:r>
      <w:r>
        <w:t xml:space="preserve"> </w:t>
      </w:r>
      <w:r>
        <w:rPr>
          <w:rFonts w:hint="eastAsia"/>
        </w:rPr>
        <w:t>C</w:t>
      </w:r>
      <w:r>
        <w:t>/C++</w:t>
      </w:r>
      <w:r>
        <w:rPr>
          <w:rFonts w:hint="eastAsia"/>
        </w:rPr>
        <w:t>程序变量命名规则”和“6.1</w:t>
      </w:r>
      <w:r>
        <w:t xml:space="preserve"> </w:t>
      </w:r>
      <w:r>
        <w:rPr>
          <w:rFonts w:hint="eastAsia"/>
        </w:rPr>
        <w:t>C</w:t>
      </w:r>
      <w:r>
        <w:t>++</w:t>
      </w:r>
      <w:r>
        <w:rPr>
          <w:rFonts w:hint="eastAsia"/>
        </w:rPr>
        <w:t>源程序命名规则”章节合并，原引用其他文件的C</w:t>
      </w:r>
      <w:r>
        <w:t>/C++</w:t>
      </w:r>
      <w:r>
        <w:rPr>
          <w:rFonts w:hint="eastAsia"/>
        </w:rPr>
        <w:t>变量命名规则内容合并至本章节，完善J</w:t>
      </w:r>
      <w:r>
        <w:t>AVA</w:t>
      </w:r>
      <w:r>
        <w:rPr>
          <w:rFonts w:hint="eastAsia"/>
        </w:rPr>
        <w:t>源程序命名规则，增加Python源程序命名规范相关内容，从本章中将原文件“6.7</w:t>
      </w:r>
      <w:r>
        <w:t xml:space="preserve"> </w:t>
      </w:r>
      <w:r>
        <w:rPr>
          <w:rFonts w:hint="eastAsia"/>
        </w:rPr>
        <w:t>数据库变量命名”一节和“6.4</w:t>
      </w:r>
      <w:r>
        <w:t xml:space="preserve"> </w:t>
      </w:r>
      <w:r>
        <w:rPr>
          <w:rFonts w:hint="eastAsia"/>
        </w:rPr>
        <w:t>错误码和业务码”一节分别调整至第5章和附录（见7.1，7.3，7.4，5.9，附录A）；</w:t>
      </w:r>
    </w:p>
    <w:p>
      <w:pPr>
        <w:pStyle w:val="29"/>
        <w:numPr>
          <w:ilvl w:val="0"/>
          <w:numId w:val="21"/>
        </w:numPr>
        <w:tabs>
          <w:tab w:val="clear" w:pos="4201"/>
          <w:tab w:val="clear" w:pos="9298"/>
        </w:tabs>
        <w:ind w:firstLineChars="0"/>
        <w:rPr>
          <w:rFonts w:hint="eastAsia"/>
        </w:rPr>
      </w:pPr>
      <w:r>
        <w:rPr>
          <w:rFonts w:hint="eastAsia"/>
        </w:rPr>
        <w:t>修改完善大数据平台命名规则相关内容（见第</w:t>
      </w:r>
      <w:r>
        <w:t>8</w:t>
      </w:r>
      <w:r>
        <w:rPr>
          <w:rFonts w:hint="eastAsia"/>
        </w:rPr>
        <w:t>章）；</w:t>
      </w:r>
    </w:p>
    <w:p>
      <w:pPr>
        <w:pStyle w:val="29"/>
        <w:numPr>
          <w:ilvl w:val="0"/>
          <w:numId w:val="21"/>
        </w:numPr>
        <w:tabs>
          <w:tab w:val="clear" w:pos="4201"/>
          <w:tab w:val="clear" w:pos="9298"/>
        </w:tabs>
        <w:ind w:left="0" w:firstLine="420"/>
        <w:rPr>
          <w:rFonts w:hint="eastAsia"/>
        </w:rPr>
      </w:pPr>
      <w:r>
        <w:rPr>
          <w:rFonts w:hint="eastAsia"/>
        </w:rPr>
        <w:t>新增微服务相关命名规则（见第</w:t>
      </w:r>
      <w:r>
        <w:t>9</w:t>
      </w:r>
      <w:r>
        <w:rPr>
          <w:rFonts w:hint="eastAsia"/>
        </w:rPr>
        <w:t>章）。</w:t>
      </w:r>
    </w:p>
    <w:p>
      <w:pPr>
        <w:pStyle w:val="29"/>
        <w:rPr>
          <w:rFonts w:hint="eastAsia"/>
        </w:rPr>
      </w:pPr>
    </w:p>
    <w:p>
      <w:pPr>
        <w:pStyle w:val="87"/>
        <w:rPr>
          <w:rFonts w:hint="eastAsia"/>
        </w:rPr>
      </w:pPr>
      <w:r>
        <w:rPr>
          <w:rFonts w:hint="eastAsia"/>
        </w:rPr>
        <w:t>成方金</w:t>
      </w:r>
      <w:r>
        <w:rPr>
          <w:rFonts w:hint="eastAsia"/>
          <w:lang w:val="en-US" w:eastAsia="zh-CN"/>
        </w:rPr>
        <w:t>融</w:t>
      </w:r>
      <w:r>
        <w:rPr>
          <w:rFonts w:hint="eastAsia"/>
        </w:rPr>
        <w:t>科</w:t>
      </w:r>
      <w:r>
        <w:rPr>
          <w:rFonts w:hint="eastAsia"/>
          <w:lang w:val="en-US" w:eastAsia="zh-CN"/>
        </w:rPr>
        <w:t>技有限公司</w:t>
      </w:r>
      <w:r>
        <w:rPr>
          <w:rFonts w:hint="eastAsia"/>
        </w:rPr>
        <w:t>应用软件开发命名规范</w:t>
      </w:r>
    </w:p>
    <w:p>
      <w:pPr>
        <w:pStyle w:val="57"/>
        <w:spacing w:before="312" w:after="312"/>
        <w:rPr>
          <w:rFonts w:hint="eastAsia"/>
        </w:rPr>
      </w:pPr>
      <w:bookmarkStart w:id="15" w:name="_Toc406688242"/>
      <w:bookmarkStart w:id="16" w:name="_Toc428275617"/>
      <w:bookmarkStart w:id="17" w:name="_Toc92985076"/>
      <w:bookmarkStart w:id="18" w:name="_Toc25391"/>
      <w:bookmarkStart w:id="19" w:name="_Toc406685163"/>
      <w:r>
        <w:rPr>
          <w:rFonts w:hint="eastAsia"/>
        </w:rPr>
        <w:t>范围</w:t>
      </w:r>
      <w:bookmarkEnd w:id="15"/>
      <w:bookmarkEnd w:id="16"/>
      <w:bookmarkEnd w:id="17"/>
      <w:bookmarkEnd w:id="18"/>
      <w:bookmarkEnd w:id="19"/>
    </w:p>
    <w:p>
      <w:pPr>
        <w:pStyle w:val="29"/>
      </w:pPr>
      <w:r>
        <w:rPr>
          <w:rFonts w:hint="eastAsia"/>
        </w:rPr>
        <w:t>本文件规定了本组织应用软件开发命名规则，包括数据库命名规则、中间件命名规则、源程序命名规则、开放系统命名规则、主机系统命名规则、数据库物理设计命名规则、大数据平台命名规则和微服务相关命名规则。</w:t>
      </w:r>
    </w:p>
    <w:p>
      <w:pPr>
        <w:pStyle w:val="29"/>
        <w:rPr>
          <w:rFonts w:hint="eastAsia"/>
        </w:rPr>
      </w:pPr>
      <w:r>
        <w:rPr>
          <w:rFonts w:hint="eastAsia"/>
        </w:rPr>
        <w:t>本文件适用于本组织所有项目及产品的系统、对象等等的命名。本文件的预期读者为项目的项目经理、技术经理、系统软件主研人员、高级测试人员、</w:t>
      </w:r>
      <w:r>
        <w:t>二线</w:t>
      </w:r>
      <w:r>
        <w:rPr>
          <w:rFonts w:hint="eastAsia"/>
        </w:rPr>
        <w:t>代码</w:t>
      </w:r>
      <w:r>
        <w:t>修改人员</w:t>
      </w:r>
      <w:r>
        <w:rPr>
          <w:rFonts w:hint="eastAsia"/>
        </w:rPr>
        <w:t>等。</w:t>
      </w:r>
    </w:p>
    <w:p>
      <w:pPr>
        <w:pStyle w:val="57"/>
        <w:spacing w:before="312" w:after="312"/>
      </w:pPr>
      <w:bookmarkStart w:id="20" w:name="_Toc413765807"/>
      <w:bookmarkEnd w:id="20"/>
      <w:bookmarkStart w:id="21" w:name="_Toc428205041"/>
      <w:bookmarkEnd w:id="21"/>
      <w:bookmarkStart w:id="22" w:name="_Toc428205042"/>
      <w:bookmarkEnd w:id="22"/>
      <w:bookmarkStart w:id="23" w:name="_Toc428275618"/>
      <w:bookmarkEnd w:id="23"/>
      <w:bookmarkStart w:id="24" w:name="_Toc428265911"/>
      <w:bookmarkEnd w:id="24"/>
      <w:bookmarkStart w:id="25" w:name="_Toc413765563"/>
      <w:bookmarkEnd w:id="25"/>
      <w:bookmarkStart w:id="26" w:name="_Toc428265912"/>
      <w:bookmarkEnd w:id="26"/>
      <w:bookmarkStart w:id="27" w:name="_Toc428275619"/>
      <w:bookmarkEnd w:id="27"/>
      <w:bookmarkStart w:id="28" w:name="_Toc92985077"/>
      <w:bookmarkStart w:id="29" w:name="_Toc419991705"/>
      <w:bookmarkStart w:id="30" w:name="_Toc424736830"/>
      <w:bookmarkStart w:id="31" w:name="_Toc427170224"/>
      <w:bookmarkStart w:id="32" w:name="_Toc8364"/>
      <w:bookmarkStart w:id="33" w:name="_Toc428275621"/>
      <w:bookmarkStart w:id="34" w:name="_Toc375836051"/>
      <w:bookmarkStart w:id="35" w:name="_Toc406421081"/>
      <w:bookmarkStart w:id="36" w:name="_Toc406418807"/>
      <w:bookmarkStart w:id="37" w:name="_Toc406688244"/>
      <w:bookmarkStart w:id="38" w:name="_Toc405537791"/>
      <w:bookmarkStart w:id="39" w:name="_Toc340521499"/>
      <w:bookmarkStart w:id="40" w:name="_Toc406418987"/>
      <w:bookmarkStart w:id="41" w:name="_Toc406418552"/>
      <w:bookmarkStart w:id="42" w:name="_Toc405537792"/>
      <w:r>
        <w:rPr>
          <w:rFonts w:hint="eastAsia"/>
        </w:rPr>
        <w:t>规范性引用文件</w:t>
      </w:r>
      <w:bookmarkEnd w:id="28"/>
    </w:p>
    <w:p>
      <w:pPr>
        <w:pStyle w:val="29"/>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9"/>
        <w:rPr>
          <w:rFonts w:ascii="Times New Roman"/>
          <w:szCs w:val="21"/>
        </w:rPr>
      </w:pPr>
      <w:r>
        <w:rPr>
          <w:rFonts w:ascii="Times New Roman"/>
          <w:szCs w:val="21"/>
        </w:rPr>
        <w:t xml:space="preserve">Q/CFIT 00004-2021 </w:t>
      </w:r>
      <w:r>
        <w:rPr>
          <w:rFonts w:hint="eastAsia" w:ascii="Times New Roman"/>
          <w:szCs w:val="21"/>
        </w:rPr>
        <w:t>成方金融科技有限公司JAVA应用软件编码规范</w:t>
      </w:r>
    </w:p>
    <w:p>
      <w:pPr>
        <w:pStyle w:val="29"/>
        <w:rPr>
          <w:rFonts w:hint="eastAsia" w:ascii="Times New Roman"/>
          <w:szCs w:val="21"/>
        </w:rPr>
      </w:pPr>
      <w:r>
        <w:rPr>
          <w:rFonts w:ascii="Times New Roman"/>
          <w:szCs w:val="21"/>
        </w:rPr>
        <w:t xml:space="preserve">Q/CFIT 00006-2021 </w:t>
      </w:r>
      <w:r>
        <w:rPr>
          <w:rFonts w:hint="eastAsia" w:ascii="Times New Roman"/>
          <w:szCs w:val="21"/>
        </w:rPr>
        <w:t>成方金融科技有限公司应用系统日志输出规范</w:t>
      </w:r>
    </w:p>
    <w:p>
      <w:pPr>
        <w:pStyle w:val="29"/>
        <w:rPr>
          <w:rFonts w:hint="eastAsia"/>
        </w:rPr>
      </w:pPr>
      <w:r>
        <w:rPr>
          <w:rFonts w:hint="eastAsia" w:ascii="Times New Roman"/>
          <w:szCs w:val="21"/>
        </w:rPr>
        <w:t>金融机构编码规范//银发〔2009〕363号</w:t>
      </w:r>
    </w:p>
    <w:p>
      <w:pPr>
        <w:pStyle w:val="57"/>
        <w:spacing w:before="312" w:after="312"/>
      </w:pPr>
      <w:bookmarkStart w:id="43" w:name="_Toc92985078"/>
      <w:r>
        <w:rPr>
          <w:rFonts w:hint="eastAsia"/>
        </w:rPr>
        <w:t>术语和定义</w:t>
      </w:r>
      <w:bookmarkEnd w:id="43"/>
    </w:p>
    <w:p>
      <w:pPr>
        <w:pStyle w:val="29"/>
        <w:rPr>
          <w:rFonts w:hint="eastAsia"/>
        </w:rPr>
      </w:pPr>
      <w:r>
        <w:rPr>
          <w:rFonts w:hint="eastAsia"/>
        </w:rPr>
        <w:t>本文件没有需要界定的术语和定义。</w:t>
      </w:r>
    </w:p>
    <w:p>
      <w:pPr>
        <w:pStyle w:val="57"/>
        <w:spacing w:before="312" w:after="312"/>
      </w:pPr>
      <w:bookmarkStart w:id="44" w:name="_Toc92985079"/>
      <w:r>
        <w:rPr>
          <w:rFonts w:hint="eastAsia"/>
        </w:rPr>
        <w:t>基本定义</w:t>
      </w:r>
      <w:bookmarkEnd w:id="29"/>
      <w:bookmarkEnd w:id="30"/>
      <w:bookmarkEnd w:id="31"/>
      <w:bookmarkEnd w:id="32"/>
      <w:bookmarkEnd w:id="33"/>
      <w:bookmarkEnd w:id="34"/>
      <w:bookmarkEnd w:id="44"/>
    </w:p>
    <w:p>
      <w:pPr>
        <w:pStyle w:val="100"/>
        <w:spacing w:before="156" w:after="156"/>
        <w:ind w:left="0"/>
        <w:rPr>
          <w:rFonts w:hint="eastAsia"/>
        </w:rPr>
      </w:pPr>
      <w:bookmarkStart w:id="45" w:name="_Toc92985080"/>
      <w:bookmarkStart w:id="46" w:name="_Toc419991707"/>
      <w:bookmarkStart w:id="47" w:name="_Toc375836053"/>
      <w:bookmarkStart w:id="48" w:name="_Toc87606651"/>
      <w:bookmarkStart w:id="49" w:name="_Toc424736832"/>
      <w:bookmarkStart w:id="50" w:name="_Toc428275623"/>
      <w:bookmarkStart w:id="51" w:name="_Toc23367"/>
      <w:bookmarkStart w:id="52" w:name="_Toc427170226"/>
      <w:r>
        <w:rPr>
          <w:rFonts w:hint="eastAsia"/>
        </w:rPr>
        <w:t>系统编号</w:t>
      </w:r>
      <w:bookmarkEnd w:id="45"/>
      <w:bookmarkEnd w:id="46"/>
      <w:bookmarkEnd w:id="47"/>
      <w:bookmarkEnd w:id="48"/>
      <w:bookmarkEnd w:id="49"/>
      <w:bookmarkEnd w:id="50"/>
      <w:bookmarkEnd w:id="51"/>
      <w:bookmarkEnd w:id="52"/>
    </w:p>
    <w:p>
      <w:pPr>
        <w:pStyle w:val="10"/>
        <w:keepNext/>
        <w:ind w:left="400" w:hanging="400"/>
      </w:pPr>
      <w:r>
        <w:rPr>
          <w:rFonts w:hint="eastAsia"/>
        </w:rPr>
        <w:t>系统编号</w:t>
      </w:r>
    </w:p>
    <w:p>
      <w:pPr>
        <w:ind w:firstLine="567"/>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62"/>
        <w:gridCol w:w="1134"/>
        <w:gridCol w:w="1702"/>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pct10" w:color="auto" w:fill="auto"/>
            <w:noWrap w:val="0"/>
            <w:vAlign w:val="center"/>
          </w:tcPr>
          <w:p>
            <w:pPr>
              <w:rPr>
                <w:b/>
              </w:rPr>
            </w:pPr>
            <w:r>
              <w:rPr>
                <w:rFonts w:hint="eastAsia"/>
                <w:b/>
              </w:rPr>
              <w:t>序号</w:t>
            </w:r>
          </w:p>
        </w:tc>
        <w:tc>
          <w:tcPr>
            <w:tcW w:w="3062" w:type="dxa"/>
            <w:shd w:val="pct10" w:color="auto" w:fill="auto"/>
            <w:noWrap w:val="0"/>
            <w:vAlign w:val="center"/>
          </w:tcPr>
          <w:p>
            <w:pPr>
              <w:rPr>
                <w:b/>
              </w:rPr>
            </w:pPr>
            <w:r>
              <w:rPr>
                <w:rFonts w:hint="eastAsia"/>
                <w:b/>
              </w:rPr>
              <w:t>系统名称</w:t>
            </w:r>
          </w:p>
        </w:tc>
        <w:tc>
          <w:tcPr>
            <w:tcW w:w="1134" w:type="dxa"/>
            <w:shd w:val="pct10" w:color="auto" w:fill="auto"/>
            <w:noWrap w:val="0"/>
            <w:vAlign w:val="center"/>
          </w:tcPr>
          <w:p>
            <w:pPr>
              <w:rPr>
                <w:b/>
              </w:rPr>
            </w:pPr>
            <w:r>
              <w:rPr>
                <w:rFonts w:hint="eastAsia"/>
                <w:b/>
              </w:rPr>
              <w:t>英文简称</w:t>
            </w:r>
          </w:p>
        </w:tc>
        <w:tc>
          <w:tcPr>
            <w:tcW w:w="1702" w:type="dxa"/>
            <w:shd w:val="pct10" w:color="auto" w:fill="auto"/>
            <w:noWrap w:val="0"/>
            <w:vAlign w:val="top"/>
          </w:tcPr>
          <w:p>
            <w:pPr>
              <w:rPr>
                <w:b/>
              </w:rPr>
            </w:pPr>
            <w:r>
              <w:rPr>
                <w:rFonts w:hint="eastAsia"/>
                <w:b/>
              </w:rPr>
              <w:t>英文一位简称</w:t>
            </w:r>
          </w:p>
        </w:tc>
        <w:tc>
          <w:tcPr>
            <w:tcW w:w="1560" w:type="dxa"/>
            <w:shd w:val="pct10" w:color="auto" w:fill="auto"/>
            <w:noWrap w:val="0"/>
            <w:vAlign w:val="top"/>
          </w:tcPr>
          <w:p>
            <w:pPr>
              <w:rPr>
                <w:b/>
              </w:rPr>
            </w:pPr>
            <w:r>
              <w:rPr>
                <w:rFonts w:hint="eastAsia"/>
                <w:b/>
              </w:rPr>
              <w:t>英文两位简称</w:t>
            </w:r>
          </w:p>
        </w:tc>
        <w:tc>
          <w:tcPr>
            <w:tcW w:w="1134" w:type="dxa"/>
            <w:shd w:val="pct10" w:color="auto" w:fill="auto"/>
            <w:noWrap w:val="0"/>
            <w:vAlign w:val="center"/>
          </w:tcPr>
          <w:p>
            <w:pPr>
              <w:rPr>
                <w:b/>
              </w:rPr>
            </w:pPr>
            <w:r>
              <w:rPr>
                <w:rFonts w:hint="eastAsia"/>
                <w:b/>
              </w:rPr>
              <w:t>系统代号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lang w:val="en-GB"/>
              </w:rPr>
            </w:pPr>
            <w:r>
              <w:rPr>
                <w:rFonts w:hint="eastAsia"/>
                <w:color w:val="000000"/>
                <w:sz w:val="22"/>
                <w:szCs w:val="22"/>
              </w:rPr>
              <w:t>应用自动化部署系统</w:t>
            </w:r>
          </w:p>
        </w:tc>
        <w:tc>
          <w:tcPr>
            <w:tcW w:w="1134" w:type="dxa"/>
            <w:noWrap w:val="0"/>
            <w:vAlign w:val="center"/>
          </w:tcPr>
          <w:p>
            <w:r>
              <w:rPr>
                <w:rFonts w:hint="eastAsia"/>
                <w:color w:val="000000"/>
                <w:sz w:val="22"/>
                <w:szCs w:val="22"/>
              </w:rPr>
              <w:t>AADS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中央银行会计集中核算系统</w:t>
            </w:r>
          </w:p>
        </w:tc>
        <w:tc>
          <w:tcPr>
            <w:tcW w:w="1134" w:type="dxa"/>
            <w:noWrap w:val="0"/>
            <w:vAlign w:val="center"/>
          </w:tcPr>
          <w:p>
            <w:r>
              <w:rPr>
                <w:rFonts w:hint="eastAsia"/>
                <w:color w:val="000000"/>
                <w:sz w:val="22"/>
                <w:szCs w:val="22"/>
              </w:rPr>
              <w:t>ABS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lang w:val="en-GB"/>
              </w:rPr>
            </w:pPr>
            <w:r>
              <w:rPr>
                <w:rFonts w:hint="eastAsia"/>
                <w:color w:val="000000"/>
                <w:sz w:val="22"/>
                <w:szCs w:val="22"/>
              </w:rPr>
              <w:t>中央银行会计核算数据集中系统</w:t>
            </w:r>
          </w:p>
        </w:tc>
        <w:tc>
          <w:tcPr>
            <w:tcW w:w="1134" w:type="dxa"/>
            <w:noWrap w:val="0"/>
            <w:vAlign w:val="center"/>
          </w:tcPr>
          <w:p>
            <w:r>
              <w:rPr>
                <w:rFonts w:hint="eastAsia"/>
                <w:color w:val="000000"/>
                <w:sz w:val="22"/>
                <w:szCs w:val="22"/>
              </w:rPr>
              <w:t>ACS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lang w:val="en-GB"/>
              </w:rPr>
            </w:pPr>
            <w:r>
              <w:rPr>
                <w:rFonts w:hint="eastAsia"/>
                <w:color w:val="000000"/>
                <w:sz w:val="22"/>
                <w:szCs w:val="22"/>
              </w:rPr>
              <w:t>中央银行会计核算数据集中系统业务管理子系统</w:t>
            </w:r>
          </w:p>
        </w:tc>
        <w:tc>
          <w:tcPr>
            <w:tcW w:w="1134" w:type="dxa"/>
            <w:noWrap w:val="0"/>
            <w:vAlign w:val="center"/>
          </w:tcPr>
          <w:p>
            <w:r>
              <w:rPr>
                <w:rFonts w:hint="eastAsia"/>
                <w:color w:val="000000"/>
                <w:sz w:val="22"/>
                <w:szCs w:val="22"/>
              </w:rPr>
              <w:t>ACSAM</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lang w:val="en-GB"/>
              </w:rPr>
            </w:pPr>
            <w:r>
              <w:rPr>
                <w:rFonts w:hint="eastAsia"/>
                <w:color w:val="000000"/>
                <w:sz w:val="22"/>
                <w:szCs w:val="22"/>
              </w:rPr>
              <w:t>中央银行会计核算数据集中系统灾备切换子系统</w:t>
            </w:r>
          </w:p>
        </w:tc>
        <w:tc>
          <w:tcPr>
            <w:tcW w:w="1134" w:type="dxa"/>
            <w:noWrap w:val="0"/>
            <w:vAlign w:val="center"/>
          </w:tcPr>
          <w:p>
            <w:r>
              <w:rPr>
                <w:rFonts w:hint="eastAsia"/>
                <w:color w:val="000000"/>
                <w:sz w:val="22"/>
                <w:szCs w:val="22"/>
              </w:rPr>
              <w:t>ACSSS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lang w:val="en-GB"/>
              </w:rPr>
            </w:pPr>
            <w:r>
              <w:rPr>
                <w:rFonts w:hint="eastAsia"/>
                <w:color w:val="000000"/>
                <w:sz w:val="22"/>
                <w:szCs w:val="22"/>
              </w:rPr>
              <w:t>自动化配置比对系统</w:t>
            </w:r>
          </w:p>
        </w:tc>
        <w:tc>
          <w:tcPr>
            <w:tcW w:w="1134" w:type="dxa"/>
            <w:noWrap w:val="0"/>
            <w:vAlign w:val="center"/>
          </w:tcPr>
          <w:p>
            <w:r>
              <w:rPr>
                <w:rFonts w:hint="eastAsia"/>
                <w:color w:val="000000"/>
                <w:sz w:val="22"/>
                <w:szCs w:val="22"/>
              </w:rPr>
              <w:t>ACEC</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noWrap w:val="0"/>
            <w:vAlign w:val="center"/>
          </w:tcPr>
          <w:p>
            <w:pPr>
              <w:numPr>
                <w:ilvl w:val="0"/>
                <w:numId w:val="22"/>
              </w:numPr>
            </w:pPr>
          </w:p>
        </w:tc>
        <w:tc>
          <w:tcPr>
            <w:tcW w:w="3062" w:type="dxa"/>
            <w:noWrap w:val="0"/>
            <w:vAlign w:val="center"/>
          </w:tcPr>
          <w:p>
            <w:pPr>
              <w:rPr>
                <w:lang w:val="en-GB"/>
              </w:rPr>
            </w:pPr>
            <w:r>
              <w:rPr>
                <w:rFonts w:hint="eastAsia"/>
                <w:color w:val="000000"/>
                <w:sz w:val="22"/>
                <w:szCs w:val="22"/>
              </w:rPr>
              <w:t>自动化应急恢复子系统</w:t>
            </w:r>
          </w:p>
        </w:tc>
        <w:tc>
          <w:tcPr>
            <w:tcW w:w="1134" w:type="dxa"/>
            <w:noWrap w:val="0"/>
            <w:vAlign w:val="center"/>
          </w:tcPr>
          <w:p>
            <w:r>
              <w:rPr>
                <w:rFonts w:hint="eastAsia"/>
                <w:color w:val="000000"/>
                <w:sz w:val="22"/>
                <w:szCs w:val="22"/>
              </w:rPr>
              <w:t>AERS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资金流量核算系统</w:t>
            </w:r>
          </w:p>
        </w:tc>
        <w:tc>
          <w:tcPr>
            <w:tcW w:w="1134" w:type="dxa"/>
            <w:noWrap w:val="0"/>
            <w:vAlign w:val="center"/>
          </w:tcPr>
          <w:p>
            <w:r>
              <w:rPr>
                <w:rFonts w:hint="eastAsia"/>
                <w:color w:val="000000"/>
                <w:sz w:val="22"/>
                <w:szCs w:val="22"/>
              </w:rPr>
              <w:t>AFAS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会计综合业务系统</w:t>
            </w:r>
          </w:p>
        </w:tc>
        <w:tc>
          <w:tcPr>
            <w:tcW w:w="1134" w:type="dxa"/>
            <w:noWrap w:val="0"/>
            <w:vAlign w:val="center"/>
          </w:tcPr>
          <w:p>
            <w:r>
              <w:rPr>
                <w:rFonts w:hint="eastAsia"/>
                <w:color w:val="000000"/>
                <w:sz w:val="22"/>
                <w:szCs w:val="22"/>
              </w:rPr>
              <w:t>AIIS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参与者接入平台</w:t>
            </w:r>
          </w:p>
        </w:tc>
        <w:tc>
          <w:tcPr>
            <w:tcW w:w="1134" w:type="dxa"/>
            <w:noWrap w:val="0"/>
            <w:vAlign w:val="center"/>
          </w:tcPr>
          <w:p>
            <w:r>
              <w:rPr>
                <w:rFonts w:hint="eastAsia"/>
                <w:color w:val="000000"/>
                <w:sz w:val="22"/>
                <w:szCs w:val="22"/>
              </w:rPr>
              <w:t>ALSP</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中央银行会计核算数据集中系统综合前置</w:t>
            </w:r>
          </w:p>
        </w:tc>
        <w:tc>
          <w:tcPr>
            <w:tcW w:w="1134" w:type="dxa"/>
            <w:noWrap w:val="0"/>
            <w:vAlign w:val="center"/>
          </w:tcPr>
          <w:p>
            <w:r>
              <w:rPr>
                <w:rFonts w:hint="eastAsia"/>
                <w:color w:val="000000"/>
                <w:sz w:val="22"/>
                <w:szCs w:val="22"/>
              </w:rPr>
              <w:t>AMFE</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中央银行会计核算数据集中系统管理信息系统</w:t>
            </w:r>
          </w:p>
        </w:tc>
        <w:tc>
          <w:tcPr>
            <w:tcW w:w="1134" w:type="dxa"/>
            <w:noWrap w:val="0"/>
            <w:vAlign w:val="center"/>
          </w:tcPr>
          <w:p>
            <w:r>
              <w:rPr>
                <w:rFonts w:hint="eastAsia"/>
                <w:color w:val="000000"/>
                <w:sz w:val="22"/>
                <w:szCs w:val="22"/>
              </w:rPr>
              <w:t>AMIS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反洗钱业务综合管理信息系统</w:t>
            </w:r>
          </w:p>
        </w:tc>
        <w:tc>
          <w:tcPr>
            <w:tcW w:w="1134" w:type="dxa"/>
            <w:noWrap w:val="0"/>
            <w:vAlign w:val="center"/>
          </w:tcPr>
          <w:p>
            <w:r>
              <w:rPr>
                <w:rFonts w:hint="eastAsia"/>
                <w:color w:val="000000"/>
                <w:sz w:val="22"/>
                <w:szCs w:val="22"/>
              </w:rPr>
              <w:t>AMLS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金融机构资产管理产品报告系统</w:t>
            </w:r>
          </w:p>
        </w:tc>
        <w:tc>
          <w:tcPr>
            <w:tcW w:w="1134" w:type="dxa"/>
            <w:noWrap w:val="0"/>
            <w:vAlign w:val="center"/>
          </w:tcPr>
          <w:p>
            <w:r>
              <w:rPr>
                <w:rFonts w:hint="eastAsia"/>
                <w:color w:val="000000"/>
                <w:sz w:val="22"/>
                <w:szCs w:val="22"/>
              </w:rPr>
              <w:t>AMPS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中央银行会计核算数据集中系统档案管理系统</w:t>
            </w:r>
          </w:p>
        </w:tc>
        <w:tc>
          <w:tcPr>
            <w:tcW w:w="1134" w:type="dxa"/>
            <w:noWrap w:val="0"/>
            <w:vAlign w:val="center"/>
          </w:tcPr>
          <w:p>
            <w:r>
              <w:rPr>
                <w:rFonts w:hint="eastAsia"/>
                <w:color w:val="000000"/>
                <w:sz w:val="22"/>
                <w:szCs w:val="22"/>
              </w:rPr>
              <w:t>AMS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人民币银行结算账户管理系统</w:t>
            </w:r>
          </w:p>
        </w:tc>
        <w:tc>
          <w:tcPr>
            <w:tcW w:w="1134" w:type="dxa"/>
            <w:noWrap w:val="0"/>
            <w:vAlign w:val="center"/>
          </w:tcPr>
          <w:p>
            <w:r>
              <w:rPr>
                <w:rFonts w:hint="eastAsia"/>
                <w:color w:val="000000"/>
                <w:sz w:val="22"/>
                <w:szCs w:val="22"/>
              </w:rPr>
              <w:t>AMS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账户对外服务系统</w:t>
            </w:r>
          </w:p>
        </w:tc>
        <w:tc>
          <w:tcPr>
            <w:tcW w:w="1134" w:type="dxa"/>
            <w:noWrap w:val="0"/>
            <w:vAlign w:val="center"/>
          </w:tcPr>
          <w:p>
            <w:r>
              <w:rPr>
                <w:rFonts w:hint="eastAsia"/>
                <w:color w:val="000000"/>
                <w:sz w:val="22"/>
                <w:szCs w:val="22"/>
              </w:rPr>
              <w:t>AMSUES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账户风险监测子系统</w:t>
            </w:r>
          </w:p>
        </w:tc>
        <w:tc>
          <w:tcPr>
            <w:tcW w:w="1134" w:type="dxa"/>
            <w:noWrap w:val="0"/>
            <w:vAlign w:val="center"/>
          </w:tcPr>
          <w:p>
            <w:r>
              <w:rPr>
                <w:rFonts w:hint="eastAsia"/>
                <w:color w:val="000000"/>
                <w:sz w:val="22"/>
                <w:szCs w:val="22"/>
              </w:rPr>
              <w:t>ARMS</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widowControl/>
              <w:jc w:val="left"/>
            </w:pPr>
            <w:r>
              <w:rPr>
                <w:rFonts w:hint="eastAsia"/>
                <w:color w:val="000000"/>
                <w:sz w:val="22"/>
                <w:szCs w:val="22"/>
              </w:rPr>
              <w:t>中央银行会计核算数据集中系统综合共享前置</w:t>
            </w:r>
          </w:p>
        </w:tc>
        <w:tc>
          <w:tcPr>
            <w:tcW w:w="1134" w:type="dxa"/>
            <w:noWrap w:val="0"/>
            <w:vAlign w:val="center"/>
          </w:tcPr>
          <w:p>
            <w:r>
              <w:rPr>
                <w:rFonts w:hint="eastAsia"/>
                <w:color w:val="000000"/>
                <w:sz w:val="22"/>
                <w:szCs w:val="22"/>
              </w:rPr>
              <w:t>ASFE</w:t>
            </w:r>
          </w:p>
        </w:tc>
        <w:tc>
          <w:tcPr>
            <w:tcW w:w="1702" w:type="dxa"/>
            <w:noWrap w:val="0"/>
            <w:vAlign w:val="top"/>
          </w:tc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自动化切换功能</w:t>
            </w:r>
          </w:p>
        </w:tc>
        <w:tc>
          <w:tcPr>
            <w:tcW w:w="1134" w:type="dxa"/>
            <w:noWrap w:val="0"/>
            <w:vAlign w:val="center"/>
          </w:tcPr>
          <w:p>
            <w:r>
              <w:rPr>
                <w:rFonts w:hint="eastAsia"/>
                <w:color w:val="000000"/>
                <w:sz w:val="22"/>
                <w:szCs w:val="22"/>
              </w:rPr>
              <w:t>ASFF</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区块链即服务</w:t>
            </w:r>
          </w:p>
        </w:tc>
        <w:tc>
          <w:tcPr>
            <w:tcW w:w="1134" w:type="dxa"/>
            <w:noWrap w:val="0"/>
            <w:vAlign w:val="center"/>
          </w:tcPr>
          <w:p>
            <w:r>
              <w:rPr>
                <w:rFonts w:hint="eastAsia"/>
                <w:color w:val="000000"/>
                <w:sz w:val="22"/>
                <w:szCs w:val="22"/>
              </w:rPr>
              <w:t>BaaS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间连前置机子系统</w:t>
            </w:r>
          </w:p>
        </w:tc>
        <w:tc>
          <w:tcPr>
            <w:tcW w:w="1134" w:type="dxa"/>
            <w:noWrap w:val="0"/>
            <w:vAlign w:val="center"/>
          </w:tcPr>
          <w:p>
            <w:r>
              <w:rPr>
                <w:rFonts w:hint="eastAsia"/>
                <w:color w:val="000000"/>
                <w:sz w:val="22"/>
                <w:szCs w:val="22"/>
              </w:rPr>
              <w:t>BBMS</w:t>
            </w:r>
          </w:p>
        </w:tc>
        <w:tc>
          <w:tcPr>
            <w:tcW w:w="1702" w:type="dxa"/>
            <w:noWrap w:val="0"/>
            <w:vAlign w:val="top"/>
          </w:tcPr>
          <w:p>
            <w:pPr>
              <w:ind w:left="600"/>
            </w:pPr>
          </w:p>
        </w:tc>
        <w:tc>
          <w:tcPr>
            <w:tcW w:w="1560" w:type="dxa"/>
            <w:noWrap w:val="0"/>
            <w:vAlign w:val="top"/>
          </w:tcPr>
          <w:p>
            <w:r>
              <w:t>BB</w:t>
            </w:r>
          </w:p>
        </w:tc>
        <w:tc>
          <w:tcPr>
            <w:tcW w:w="1134" w:type="dxa"/>
            <w:noWrap w:val="0"/>
            <w:vAlign w:val="center"/>
          </w:tcPr>
          <w:p>
            <w: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行名行号子系统</w:t>
            </w:r>
          </w:p>
        </w:tc>
        <w:tc>
          <w:tcPr>
            <w:tcW w:w="1134" w:type="dxa"/>
            <w:noWrap w:val="0"/>
            <w:vAlign w:val="center"/>
          </w:tcPr>
          <w:p>
            <w:r>
              <w:rPr>
                <w:rFonts w:hint="eastAsia"/>
                <w:color w:val="000000"/>
                <w:sz w:val="22"/>
                <w:szCs w:val="22"/>
              </w:rPr>
              <w:t>BCMS</w:t>
            </w:r>
          </w:p>
        </w:tc>
        <w:tc>
          <w:tcPr>
            <w:tcW w:w="1702" w:type="dxa"/>
            <w:noWrap w:val="0"/>
            <w:vAlign w:val="top"/>
          </w:tcPr>
          <w:p>
            <w:pPr>
              <w:ind w:left="600"/>
            </w:pPr>
            <w:r>
              <w:t>G</w:t>
            </w:r>
          </w:p>
        </w:tc>
        <w:tc>
          <w:tcPr>
            <w:tcW w:w="1560" w:type="dxa"/>
            <w:noWrap w:val="0"/>
            <w:vAlign w:val="top"/>
          </w:tcPr>
          <w:p>
            <w:r>
              <w:t>BM</w:t>
            </w:r>
          </w:p>
        </w:tc>
        <w:tc>
          <w:tcPr>
            <w:tcW w:w="1134" w:type="dxa"/>
            <w:noWrap w:val="0"/>
            <w:vAlign w:val="center"/>
          </w:tcPr>
          <w:p>
            <w: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lang w:bidi="ar"/>
              </w:rPr>
            </w:pPr>
            <w:r>
              <w:rPr>
                <w:rFonts w:hint="eastAsia"/>
                <w:color w:val="000000"/>
                <w:sz w:val="22"/>
                <w:szCs w:val="22"/>
              </w:rPr>
              <w:t>支付业务大数据综合作业服务平台</w:t>
            </w:r>
          </w:p>
        </w:tc>
        <w:tc>
          <w:tcPr>
            <w:tcW w:w="1134" w:type="dxa"/>
            <w:noWrap w:val="0"/>
            <w:vAlign w:val="center"/>
          </w:tcPr>
          <w:p>
            <w:r>
              <w:rPr>
                <w:rFonts w:hint="eastAsia"/>
                <w:color w:val="000000"/>
                <w:sz w:val="22"/>
                <w:szCs w:val="22"/>
              </w:rPr>
              <w:t>BDJS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大数据运维支持系统</w:t>
            </w:r>
          </w:p>
        </w:tc>
        <w:tc>
          <w:tcPr>
            <w:tcW w:w="1134" w:type="dxa"/>
            <w:noWrap w:val="0"/>
            <w:vAlign w:val="center"/>
          </w:tcPr>
          <w:p>
            <w:r>
              <w:rPr>
                <w:rFonts w:hint="eastAsia"/>
                <w:color w:val="000000"/>
                <w:sz w:val="22"/>
                <w:szCs w:val="22"/>
              </w:rPr>
              <w:t>BDOS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基于大数据的支付业务监控子系统</w:t>
            </w:r>
          </w:p>
        </w:tc>
        <w:tc>
          <w:tcPr>
            <w:tcW w:w="1134" w:type="dxa"/>
            <w:noWrap w:val="0"/>
            <w:vAlign w:val="center"/>
          </w:tcPr>
          <w:p>
            <w:r>
              <w:rPr>
                <w:rFonts w:hint="eastAsia"/>
                <w:color w:val="000000"/>
                <w:sz w:val="22"/>
                <w:szCs w:val="22"/>
              </w:rPr>
              <w:t>BDPMCS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基于大数据的支付业务统计分析系统</w:t>
            </w:r>
          </w:p>
        </w:tc>
        <w:tc>
          <w:tcPr>
            <w:tcW w:w="1134" w:type="dxa"/>
            <w:noWrap w:val="0"/>
            <w:vAlign w:val="center"/>
          </w:tcPr>
          <w:p>
            <w:r>
              <w:rPr>
                <w:rFonts w:hint="eastAsia"/>
                <w:color w:val="000000"/>
                <w:sz w:val="22"/>
                <w:szCs w:val="22"/>
              </w:rPr>
              <w:t>BDPSAS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小额批量支付系统</w:t>
            </w:r>
          </w:p>
        </w:tc>
        <w:tc>
          <w:tcPr>
            <w:tcW w:w="1134" w:type="dxa"/>
            <w:noWrap w:val="0"/>
            <w:vAlign w:val="center"/>
          </w:tcPr>
          <w:p>
            <w:r>
              <w:rPr>
                <w:rFonts w:hint="eastAsia"/>
                <w:color w:val="000000"/>
                <w:sz w:val="22"/>
                <w:szCs w:val="22"/>
              </w:rPr>
              <w:t>BEPS</w:t>
            </w:r>
          </w:p>
        </w:tc>
        <w:tc>
          <w:tcPr>
            <w:tcW w:w="1702" w:type="dxa"/>
            <w:noWrap w:val="0"/>
            <w:vAlign w:val="top"/>
          </w:tcPr>
          <w:p>
            <w:pPr>
              <w:ind w:left="600"/>
            </w:pPr>
            <w:r>
              <w:t>B</w:t>
            </w:r>
          </w:p>
        </w:tc>
        <w:tc>
          <w:tcPr>
            <w:tcW w:w="1560" w:type="dxa"/>
            <w:noWrap w:val="0"/>
            <w:vAlign w:val="top"/>
          </w:tcPr>
          <w:p>
            <w:r>
              <w:t>BE</w:t>
            </w:r>
          </w:p>
        </w:tc>
        <w:tc>
          <w:tcPr>
            <w:tcW w:w="1134" w:type="dxa"/>
            <w:noWrap w:val="0"/>
            <w:vAlign w:val="center"/>
          </w:tcPr>
          <w:p>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金融业机构信息管理系统</w:t>
            </w:r>
          </w:p>
        </w:tc>
        <w:tc>
          <w:tcPr>
            <w:tcW w:w="1134" w:type="dxa"/>
            <w:noWrap w:val="0"/>
            <w:vAlign w:val="center"/>
          </w:tcPr>
          <w:p>
            <w:r>
              <w:rPr>
                <w:rFonts w:hint="eastAsia"/>
                <w:color w:val="000000"/>
                <w:sz w:val="22"/>
                <w:szCs w:val="22"/>
              </w:rPr>
              <w:t>BMS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支付系统日报月报工具</w:t>
            </w:r>
          </w:p>
        </w:tc>
        <w:tc>
          <w:tcPr>
            <w:tcW w:w="1134" w:type="dxa"/>
            <w:noWrap w:val="0"/>
            <w:vAlign w:val="center"/>
          </w:tcPr>
          <w:p>
            <w:r>
              <w:rPr>
                <w:rFonts w:hint="eastAsia"/>
                <w:color w:val="000000"/>
                <w:sz w:val="22"/>
                <w:szCs w:val="22"/>
              </w:rPr>
              <w:t>BRT</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债券统计监测管理系统</w:t>
            </w:r>
          </w:p>
        </w:tc>
        <w:tc>
          <w:tcPr>
            <w:tcW w:w="1134" w:type="dxa"/>
            <w:noWrap w:val="0"/>
            <w:vAlign w:val="center"/>
          </w:tcPr>
          <w:p>
            <w:r>
              <w:rPr>
                <w:rFonts w:hint="eastAsia"/>
                <w:color w:val="000000"/>
                <w:sz w:val="22"/>
                <w:szCs w:val="22"/>
              </w:rPr>
              <w:t>BSMS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辅助审计系统</w:t>
            </w:r>
          </w:p>
        </w:tc>
        <w:tc>
          <w:tcPr>
            <w:tcW w:w="1134" w:type="dxa"/>
            <w:noWrap w:val="0"/>
            <w:vAlign w:val="center"/>
          </w:tcPr>
          <w:p>
            <w:r>
              <w:rPr>
                <w:rFonts w:hint="eastAsia"/>
                <w:color w:val="000000"/>
                <w:sz w:val="22"/>
                <w:szCs w:val="22"/>
              </w:rPr>
              <w:t>CAAS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全国集中账户管理系统</w:t>
            </w:r>
          </w:p>
        </w:tc>
        <w:tc>
          <w:tcPr>
            <w:tcW w:w="1134" w:type="dxa"/>
            <w:noWrap w:val="0"/>
            <w:vAlign w:val="center"/>
          </w:tcPr>
          <w:p>
            <w:r>
              <w:rPr>
                <w:rFonts w:hint="eastAsia"/>
                <w:color w:val="000000"/>
                <w:sz w:val="22"/>
                <w:szCs w:val="22"/>
              </w:rPr>
              <w:t>CAMS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审计业务管理系统</w:t>
            </w:r>
          </w:p>
        </w:tc>
        <w:tc>
          <w:tcPr>
            <w:tcW w:w="1134" w:type="dxa"/>
            <w:noWrap w:val="0"/>
            <w:vAlign w:val="center"/>
          </w:tcPr>
          <w:p>
            <w:r>
              <w:rPr>
                <w:rFonts w:hint="eastAsia"/>
                <w:color w:val="000000"/>
                <w:sz w:val="22"/>
                <w:szCs w:val="22"/>
              </w:rPr>
              <w:t>CAMS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跨行账户信息认证服务系统</w:t>
            </w:r>
          </w:p>
        </w:tc>
        <w:tc>
          <w:tcPr>
            <w:tcW w:w="1134" w:type="dxa"/>
            <w:noWrap w:val="0"/>
            <w:vAlign w:val="center"/>
          </w:tcPr>
          <w:p>
            <w:r>
              <w:rPr>
                <w:rFonts w:hint="eastAsia"/>
                <w:color w:val="000000"/>
                <w:sz w:val="22"/>
                <w:szCs w:val="22"/>
              </w:rPr>
              <w:t>CBAC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支付系统区块链统一接入服务</w:t>
            </w:r>
          </w:p>
        </w:tc>
        <w:tc>
          <w:tcPr>
            <w:tcW w:w="1134" w:type="dxa"/>
            <w:noWrap w:val="0"/>
            <w:vAlign w:val="center"/>
          </w:tcPr>
          <w:p>
            <w:pPr>
              <w:rPr>
                <w:rFonts w:hint="eastAsia"/>
              </w:rPr>
            </w:pPr>
            <w:r>
              <w:rPr>
                <w:rFonts w:hint="eastAsia"/>
                <w:color w:val="000000"/>
                <w:sz w:val="22"/>
                <w:szCs w:val="22"/>
              </w:rPr>
              <w:t>CBAS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中央债券综合业务系统</w:t>
            </w:r>
          </w:p>
        </w:tc>
        <w:tc>
          <w:tcPr>
            <w:tcW w:w="1134" w:type="dxa"/>
            <w:noWrap w:val="0"/>
            <w:vAlign w:val="center"/>
          </w:tcPr>
          <w:p>
            <w:pPr>
              <w:rPr>
                <w:rFonts w:hint="eastAsia"/>
              </w:rPr>
            </w:pPr>
            <w:r>
              <w:rPr>
                <w:rFonts w:hint="eastAsia"/>
                <w:color w:val="000000"/>
                <w:sz w:val="22"/>
                <w:szCs w:val="22"/>
              </w:rPr>
              <w:t>CBGS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r>
              <w:rPr>
                <w:rFonts w:hint="eastAsia"/>
                <w:color w:val="000000"/>
                <w:sz w:val="22"/>
                <w:szCs w:val="22"/>
              </w:rPr>
              <w:t>央行结算系统</w:t>
            </w:r>
          </w:p>
        </w:tc>
        <w:tc>
          <w:tcPr>
            <w:tcW w:w="1134" w:type="dxa"/>
            <w:noWrap w:val="0"/>
            <w:vAlign w:val="center"/>
          </w:tcPr>
          <w:p>
            <w:pPr>
              <w:rPr>
                <w:rFonts w:hint="eastAsia"/>
              </w:rPr>
            </w:pPr>
            <w:r>
              <w:rPr>
                <w:rFonts w:hint="eastAsia"/>
                <w:color w:val="000000"/>
                <w:sz w:val="22"/>
                <w:szCs w:val="22"/>
              </w:rPr>
              <w:t>CBS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全国综合业务服务平台</w:t>
            </w:r>
          </w:p>
        </w:tc>
        <w:tc>
          <w:tcPr>
            <w:tcW w:w="1134" w:type="dxa"/>
            <w:noWrap w:val="0"/>
            <w:vAlign w:val="center"/>
          </w:tcPr>
          <w:p>
            <w:pPr>
              <w:rPr>
                <w:rFonts w:hint="eastAsia"/>
              </w:rPr>
            </w:pPr>
            <w:r>
              <w:rPr>
                <w:rFonts w:hint="eastAsia"/>
                <w:color w:val="000000"/>
                <w:sz w:val="22"/>
                <w:szCs w:val="22"/>
              </w:rPr>
              <w:t>CBSP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公共控制管理系统</w:t>
            </w:r>
          </w:p>
        </w:tc>
        <w:tc>
          <w:tcPr>
            <w:tcW w:w="1134" w:type="dxa"/>
            <w:noWrap w:val="0"/>
            <w:vAlign w:val="center"/>
          </w:tcPr>
          <w:p>
            <w:pPr>
              <w:rPr>
                <w:rFonts w:hint="eastAsia"/>
              </w:rPr>
            </w:pPr>
            <w:r>
              <w:rPr>
                <w:rFonts w:hint="eastAsia"/>
                <w:color w:val="000000"/>
                <w:sz w:val="22"/>
                <w:szCs w:val="22"/>
              </w:rPr>
              <w:t>CCMS</w:t>
            </w:r>
          </w:p>
        </w:tc>
        <w:tc>
          <w:tcPr>
            <w:tcW w:w="1702" w:type="dxa"/>
            <w:noWrap w:val="0"/>
            <w:vAlign w:val="top"/>
          </w:tcPr>
          <w:p>
            <w:pPr>
              <w:ind w:left="600"/>
            </w:pPr>
            <w:r>
              <w:t>C</w:t>
            </w:r>
          </w:p>
        </w:tc>
        <w:tc>
          <w:tcPr>
            <w:tcW w:w="1560" w:type="dxa"/>
            <w:noWrap w:val="0"/>
            <w:vAlign w:val="top"/>
          </w:tcPr>
          <w:p>
            <w:r>
              <w:t>CC</w:t>
            </w:r>
          </w:p>
        </w:tc>
        <w:tc>
          <w:tcPr>
            <w:tcW w:w="1134" w:type="dxa"/>
            <w:noWrap w:val="0"/>
            <w:vAlign w:val="center"/>
          </w:tcPr>
          <w:p>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城市处理中心</w:t>
            </w:r>
          </w:p>
        </w:tc>
        <w:tc>
          <w:tcPr>
            <w:tcW w:w="1134" w:type="dxa"/>
            <w:noWrap w:val="0"/>
            <w:vAlign w:val="center"/>
          </w:tcPr>
          <w:p>
            <w:r>
              <w:rPr>
                <w:rFonts w:hint="eastAsia"/>
                <w:color w:val="000000"/>
                <w:sz w:val="22"/>
                <w:szCs w:val="22"/>
              </w:rPr>
              <w:t>CCPC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缓存数据访问服务</w:t>
            </w:r>
          </w:p>
        </w:tc>
        <w:tc>
          <w:tcPr>
            <w:tcW w:w="1134" w:type="dxa"/>
            <w:noWrap w:val="0"/>
            <w:vAlign w:val="center"/>
          </w:tcPr>
          <w:p>
            <w:pPr>
              <w:rPr>
                <w:rFonts w:hint="eastAsia"/>
              </w:rPr>
            </w:pPr>
            <w:r>
              <w:rPr>
                <w:rFonts w:hint="eastAsia"/>
                <w:color w:val="000000"/>
                <w:sz w:val="22"/>
                <w:szCs w:val="22"/>
              </w:rPr>
              <w:t>CDAS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支付系统数据挖掘服务</w:t>
            </w:r>
          </w:p>
        </w:tc>
        <w:tc>
          <w:tcPr>
            <w:tcW w:w="1134" w:type="dxa"/>
            <w:noWrap w:val="0"/>
            <w:vAlign w:val="center"/>
          </w:tcPr>
          <w:p>
            <w:pPr>
              <w:rPr>
                <w:rFonts w:hint="eastAsia"/>
              </w:rPr>
            </w:pPr>
            <w:r>
              <w:rPr>
                <w:rFonts w:hint="eastAsia"/>
                <w:color w:val="000000"/>
                <w:sz w:val="22"/>
                <w:szCs w:val="22"/>
              </w:rPr>
              <w:t>CDMS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中国金融认证中心</w:t>
            </w:r>
          </w:p>
        </w:tc>
        <w:tc>
          <w:tcPr>
            <w:tcW w:w="1134" w:type="dxa"/>
            <w:noWrap w:val="0"/>
            <w:vAlign w:val="center"/>
          </w:tcPr>
          <w:p>
            <w:pPr>
              <w:rPr>
                <w:rFonts w:hint="eastAsia"/>
              </w:rPr>
            </w:pPr>
            <w:r>
              <w:rPr>
                <w:rFonts w:hint="eastAsia"/>
                <w:color w:val="000000"/>
                <w:sz w:val="22"/>
                <w:szCs w:val="22"/>
              </w:rPr>
              <w:t>CFCA</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境内外币支付系统</w:t>
            </w:r>
          </w:p>
        </w:tc>
        <w:tc>
          <w:tcPr>
            <w:tcW w:w="1134" w:type="dxa"/>
            <w:noWrap w:val="0"/>
            <w:vAlign w:val="center"/>
          </w:tcPr>
          <w:p>
            <w:pPr>
              <w:rPr>
                <w:rFonts w:hint="eastAsia"/>
              </w:rPr>
            </w:pPr>
            <w:r>
              <w:rPr>
                <w:rFonts w:hint="eastAsia"/>
                <w:color w:val="000000"/>
                <w:sz w:val="22"/>
                <w:szCs w:val="22"/>
              </w:rPr>
              <w:t>CFXPS</w:t>
            </w:r>
          </w:p>
        </w:tc>
        <w:tc>
          <w:tcPr>
            <w:tcW w:w="1702" w:type="dxa"/>
            <w:noWrap w:val="0"/>
            <w:vAlign w:val="top"/>
          </w:tcPr>
          <w:p>
            <w:pPr>
              <w:ind w:left="600"/>
            </w:pPr>
            <w:r>
              <w:t>F</w:t>
            </w:r>
          </w:p>
        </w:tc>
        <w:tc>
          <w:tcPr>
            <w:tcW w:w="1560" w:type="dxa"/>
            <w:noWrap w:val="0"/>
            <w:vAlign w:val="top"/>
          </w:tcPr>
          <w:p>
            <w:r>
              <w:t>CF</w:t>
            </w:r>
          </w:p>
        </w:tc>
        <w:tc>
          <w:tcPr>
            <w:tcW w:w="1134" w:type="dxa"/>
            <w:noWrap w:val="0"/>
            <w:vAlign w:val="center"/>
          </w:tcPr>
          <w:p>
            <w: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中国外汇交易中心</w:t>
            </w:r>
          </w:p>
        </w:tc>
        <w:tc>
          <w:tcPr>
            <w:tcW w:w="1134" w:type="dxa"/>
            <w:noWrap w:val="0"/>
            <w:vAlign w:val="center"/>
          </w:tcPr>
          <w:p>
            <w:pPr>
              <w:rPr>
                <w:rFonts w:hint="eastAsia"/>
              </w:rPr>
            </w:pPr>
            <w:r>
              <w:rPr>
                <w:rFonts w:hint="eastAsia"/>
                <w:color w:val="000000"/>
                <w:sz w:val="22"/>
                <w:szCs w:val="22"/>
              </w:rPr>
              <w:t>CFETS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征信监测业务处理系统</w:t>
            </w:r>
          </w:p>
        </w:tc>
        <w:tc>
          <w:tcPr>
            <w:tcW w:w="1134" w:type="dxa"/>
            <w:noWrap w:val="0"/>
            <w:vAlign w:val="center"/>
          </w:tcPr>
          <w:p>
            <w:pPr>
              <w:rPr>
                <w:rFonts w:hint="eastAsia"/>
              </w:rPr>
            </w:pPr>
            <w:r>
              <w:rPr>
                <w:rFonts w:hint="eastAsia"/>
                <w:color w:val="000000"/>
                <w:sz w:val="22"/>
                <w:szCs w:val="22"/>
              </w:rPr>
              <w:t>CIMMS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人民币跨境支付系统</w:t>
            </w:r>
          </w:p>
        </w:tc>
        <w:tc>
          <w:tcPr>
            <w:tcW w:w="1134" w:type="dxa"/>
            <w:noWrap w:val="0"/>
            <w:vAlign w:val="center"/>
          </w:tcPr>
          <w:p>
            <w:pPr>
              <w:rPr>
                <w:rFonts w:hint="eastAsia"/>
              </w:rPr>
            </w:pPr>
            <w:r>
              <w:rPr>
                <w:rFonts w:hint="eastAsia"/>
                <w:color w:val="000000"/>
                <w:sz w:val="22"/>
                <w:szCs w:val="22"/>
              </w:rPr>
              <w:t>CIPS</w:t>
            </w:r>
          </w:p>
        </w:tc>
        <w:tc>
          <w:tcPr>
            <w:tcW w:w="1702" w:type="dxa"/>
            <w:noWrap w:val="0"/>
            <w:vAlign w:val="top"/>
          </w:tcPr>
          <w:p>
            <w:pPr>
              <w:ind w:left="600"/>
            </w:pPr>
          </w:p>
        </w:tc>
        <w:tc>
          <w:tcPr>
            <w:tcW w:w="1560" w:type="dxa"/>
            <w:noWrap w:val="0"/>
            <w:vAlign w:val="top"/>
          </w:tcPr>
          <w:p>
            <w:r>
              <w:t>CI</w:t>
            </w:r>
          </w:p>
        </w:tc>
        <w:tc>
          <w:tcPr>
            <w:tcW w:w="1134" w:type="dxa"/>
            <w:noWrap w:val="0"/>
            <w:vAlign w:val="center"/>
          </w:tcPr>
          <w:p>
            <w: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全国支票影像交换系统</w:t>
            </w:r>
          </w:p>
        </w:tc>
        <w:tc>
          <w:tcPr>
            <w:tcW w:w="1134" w:type="dxa"/>
            <w:noWrap w:val="0"/>
            <w:vAlign w:val="center"/>
          </w:tcPr>
          <w:p>
            <w:pPr>
              <w:rPr>
                <w:rFonts w:hint="eastAsia"/>
              </w:rPr>
            </w:pPr>
            <w:r>
              <w:rPr>
                <w:rFonts w:hint="eastAsia"/>
                <w:color w:val="000000"/>
                <w:sz w:val="22"/>
                <w:szCs w:val="22"/>
              </w:rPr>
              <w:t>CIS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证书管理服务</w:t>
            </w:r>
          </w:p>
        </w:tc>
        <w:tc>
          <w:tcPr>
            <w:tcW w:w="1134" w:type="dxa"/>
            <w:noWrap w:val="0"/>
            <w:vAlign w:val="center"/>
          </w:tcPr>
          <w:p>
            <w:pPr>
              <w:rPr>
                <w:rFonts w:hint="eastAsia"/>
              </w:rPr>
            </w:pPr>
            <w:r>
              <w:rPr>
                <w:rFonts w:hint="eastAsia"/>
                <w:color w:val="000000"/>
                <w:sz w:val="22"/>
                <w:szCs w:val="22"/>
              </w:rPr>
              <w:t>CMS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支付系统大数据平台</w:t>
            </w:r>
          </w:p>
        </w:tc>
        <w:tc>
          <w:tcPr>
            <w:tcW w:w="1134" w:type="dxa"/>
            <w:noWrap w:val="0"/>
            <w:vAlign w:val="center"/>
          </w:tcPr>
          <w:p>
            <w:pPr>
              <w:rPr>
                <w:rFonts w:hint="eastAsia"/>
              </w:rPr>
            </w:pPr>
            <w:r>
              <w:rPr>
                <w:rFonts w:hint="eastAsia"/>
                <w:color w:val="000000"/>
                <w:sz w:val="22"/>
                <w:szCs w:val="22"/>
              </w:rPr>
              <w:t>CNAPSBDP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第二代支付清算系统</w:t>
            </w:r>
          </w:p>
        </w:tc>
        <w:tc>
          <w:tcPr>
            <w:tcW w:w="1134" w:type="dxa"/>
            <w:noWrap w:val="0"/>
            <w:vAlign w:val="center"/>
          </w:tcPr>
          <w:p>
            <w:pPr>
              <w:rPr>
                <w:rFonts w:hint="eastAsia"/>
              </w:rPr>
            </w:pPr>
            <w:r>
              <w:rPr>
                <w:rFonts w:hint="eastAsia"/>
                <w:color w:val="000000"/>
                <w:sz w:val="22"/>
                <w:szCs w:val="22"/>
              </w:rPr>
              <w:t>CNAPS-G2</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自主基础信息传输中间件产品</w:t>
            </w:r>
          </w:p>
        </w:tc>
        <w:tc>
          <w:tcPr>
            <w:tcW w:w="1134" w:type="dxa"/>
            <w:noWrap w:val="0"/>
            <w:vAlign w:val="center"/>
          </w:tcPr>
          <w:p>
            <w:pPr>
              <w:rPr>
                <w:rFonts w:hint="eastAsia"/>
              </w:rPr>
            </w:pPr>
            <w:r>
              <w:rPr>
                <w:rFonts w:hint="eastAsia"/>
                <w:color w:val="000000"/>
                <w:sz w:val="22"/>
                <w:szCs w:val="22"/>
              </w:rPr>
              <w:t>CNCCQ</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CIPS运营中心</w:t>
            </w:r>
          </w:p>
        </w:tc>
        <w:tc>
          <w:tcPr>
            <w:tcW w:w="1134" w:type="dxa"/>
            <w:noWrap w:val="0"/>
            <w:vAlign w:val="center"/>
          </w:tcPr>
          <w:p>
            <w:pPr>
              <w:rPr>
                <w:rFonts w:hint="eastAsia"/>
              </w:rPr>
            </w:pPr>
            <w:r>
              <w:rPr>
                <w:rFonts w:hint="eastAsia"/>
                <w:color w:val="000000"/>
                <w:sz w:val="22"/>
                <w:szCs w:val="22"/>
              </w:rPr>
              <w:t>COC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支付系统web服务系统</w:t>
            </w:r>
          </w:p>
        </w:tc>
        <w:tc>
          <w:tcPr>
            <w:tcW w:w="1134" w:type="dxa"/>
            <w:noWrap w:val="0"/>
            <w:vAlign w:val="center"/>
          </w:tcPr>
          <w:p>
            <w:pPr>
              <w:rPr>
                <w:rFonts w:hint="eastAsia"/>
              </w:rPr>
            </w:pPr>
            <w:r>
              <w:rPr>
                <w:rFonts w:hint="eastAsia"/>
                <w:color w:val="000000"/>
                <w:sz w:val="22"/>
                <w:szCs w:val="22"/>
              </w:rPr>
              <w:t>COWS</w:t>
            </w:r>
          </w:p>
        </w:tc>
        <w:tc>
          <w:tcPr>
            <w:tcW w:w="1702" w:type="dxa"/>
            <w:noWrap w:val="0"/>
            <w:vAlign w:val="top"/>
          </w:tcPr>
          <w:p>
            <w:pPr>
              <w:ind w:left="600"/>
            </w:pPr>
          </w:p>
        </w:tc>
        <w:tc>
          <w:tcPr>
            <w:tcW w:w="1560" w:type="dxa"/>
            <w:noWrap w:val="0"/>
            <w:vAlign w:val="top"/>
          </w:tcPr>
          <w:p>
            <w:r>
              <w:rPr>
                <w:rFonts w:hint="eastAsia"/>
              </w:rPr>
              <w:t>C</w:t>
            </w:r>
            <w:r>
              <w:t>W</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支付系统开放接入服务系统</w:t>
            </w:r>
          </w:p>
        </w:tc>
        <w:tc>
          <w:tcPr>
            <w:tcW w:w="1134" w:type="dxa"/>
            <w:noWrap w:val="0"/>
            <w:vAlign w:val="center"/>
          </w:tcPr>
          <w:p>
            <w:pPr>
              <w:rPr>
                <w:rFonts w:hint="eastAsia"/>
              </w:rPr>
            </w:pPr>
            <w:r>
              <w:rPr>
                <w:rFonts w:hint="eastAsia"/>
                <w:color w:val="000000"/>
                <w:sz w:val="22"/>
                <w:szCs w:val="22"/>
              </w:rPr>
              <w:t>COAS</w:t>
            </w:r>
          </w:p>
        </w:tc>
        <w:tc>
          <w:tcPr>
            <w:tcW w:w="1702" w:type="dxa"/>
            <w:noWrap w:val="0"/>
            <w:vAlign w:val="top"/>
          </w:tcPr>
          <w:p>
            <w:pPr>
              <w:ind w:left="600"/>
            </w:pPr>
          </w:p>
        </w:tc>
        <w:tc>
          <w:tcPr>
            <w:tcW w:w="1560" w:type="dxa"/>
            <w:noWrap w:val="0"/>
            <w:vAlign w:val="top"/>
          </w:tcPr>
          <w:p>
            <w:r>
              <w:t>CO</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参数管理服务</w:t>
            </w:r>
          </w:p>
        </w:tc>
        <w:tc>
          <w:tcPr>
            <w:tcW w:w="1134" w:type="dxa"/>
            <w:noWrap w:val="0"/>
            <w:vAlign w:val="center"/>
          </w:tcPr>
          <w:p>
            <w:pPr>
              <w:rPr>
                <w:rFonts w:hint="eastAsia"/>
              </w:rPr>
            </w:pPr>
            <w:r>
              <w:rPr>
                <w:rFonts w:hint="eastAsia"/>
                <w:color w:val="000000"/>
                <w:sz w:val="22"/>
                <w:szCs w:val="22"/>
              </w:rPr>
              <w:t>CPMS</w:t>
            </w:r>
          </w:p>
        </w:tc>
        <w:tc>
          <w:tcPr>
            <w:tcW w:w="1702" w:type="dxa"/>
            <w:noWrap w:val="0"/>
            <w:vAlign w:val="top"/>
          </w:tcPr>
          <w:p>
            <w:pPr>
              <w:ind w:left="600"/>
            </w:pPr>
          </w:p>
        </w:tc>
        <w:tc>
          <w:tcPr>
            <w:tcW w:w="1560" w:type="dxa"/>
            <w:noWrap w:val="0"/>
            <w:vAlign w:val="top"/>
          </w:tcPr>
          <w:p>
            <w:r>
              <w:rPr>
                <w:rFonts w:hint="eastAsia"/>
              </w:rPr>
              <w:t>C</w:t>
            </w:r>
            <w:r>
              <w:t>P</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支付系统共享前置机</w:t>
            </w:r>
          </w:p>
        </w:tc>
        <w:tc>
          <w:tcPr>
            <w:tcW w:w="1134" w:type="dxa"/>
            <w:noWrap w:val="0"/>
            <w:vAlign w:val="center"/>
          </w:tcPr>
          <w:p>
            <w:pPr>
              <w:rPr>
                <w:rFonts w:hint="eastAsia"/>
              </w:rPr>
            </w:pPr>
            <w:r>
              <w:rPr>
                <w:rFonts w:hint="eastAsia"/>
                <w:color w:val="000000"/>
                <w:sz w:val="22"/>
                <w:szCs w:val="22"/>
              </w:rPr>
              <w:t>CSFE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统一身份认证服务</w:t>
            </w:r>
          </w:p>
        </w:tc>
        <w:tc>
          <w:tcPr>
            <w:tcW w:w="1134" w:type="dxa"/>
            <w:noWrap w:val="0"/>
            <w:vAlign w:val="center"/>
          </w:tcPr>
          <w:p>
            <w:pPr>
              <w:rPr>
                <w:rFonts w:hint="eastAsia"/>
              </w:rPr>
            </w:pPr>
            <w:r>
              <w:rPr>
                <w:rFonts w:hint="eastAsia"/>
                <w:color w:val="000000"/>
                <w:sz w:val="22"/>
                <w:szCs w:val="22"/>
              </w:rPr>
              <w:t>CSSO</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中央总金库会计核算系统</w:t>
            </w:r>
          </w:p>
        </w:tc>
        <w:tc>
          <w:tcPr>
            <w:tcW w:w="1134" w:type="dxa"/>
            <w:noWrap w:val="0"/>
            <w:vAlign w:val="center"/>
          </w:tcPr>
          <w:p>
            <w:pPr>
              <w:rPr>
                <w:rFonts w:hint="eastAsia"/>
              </w:rPr>
            </w:pPr>
            <w:r>
              <w:rPr>
                <w:rFonts w:hint="eastAsia"/>
                <w:color w:val="000000"/>
                <w:sz w:val="22"/>
                <w:szCs w:val="22"/>
              </w:rPr>
              <w:t>CTAS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中央总金库支付前置系统</w:t>
            </w:r>
          </w:p>
        </w:tc>
        <w:tc>
          <w:tcPr>
            <w:tcW w:w="1134" w:type="dxa"/>
            <w:noWrap w:val="0"/>
            <w:vAlign w:val="center"/>
          </w:tcPr>
          <w:p>
            <w:pPr>
              <w:rPr>
                <w:rFonts w:hint="eastAsia"/>
              </w:rPr>
            </w:pPr>
            <w:r>
              <w:rPr>
                <w:rFonts w:hint="eastAsia"/>
                <w:color w:val="000000"/>
                <w:sz w:val="22"/>
                <w:szCs w:val="22"/>
              </w:rPr>
              <w:t>CTFE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中央总金库与财政部、代理银行联网系统</w:t>
            </w:r>
          </w:p>
        </w:tc>
        <w:tc>
          <w:tcPr>
            <w:tcW w:w="1134" w:type="dxa"/>
            <w:noWrap w:val="0"/>
            <w:vAlign w:val="center"/>
          </w:tcPr>
          <w:p>
            <w:pPr>
              <w:rPr>
                <w:rFonts w:hint="eastAsia"/>
              </w:rPr>
            </w:pPr>
            <w:r>
              <w:rPr>
                <w:rFonts w:hint="eastAsia"/>
                <w:color w:val="000000"/>
                <w:sz w:val="22"/>
                <w:szCs w:val="22"/>
              </w:rPr>
              <w:t>CTNS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数据采集处理服务</w:t>
            </w:r>
          </w:p>
        </w:tc>
        <w:tc>
          <w:tcPr>
            <w:tcW w:w="1134" w:type="dxa"/>
            <w:noWrap w:val="0"/>
            <w:vAlign w:val="center"/>
          </w:tcPr>
          <w:p>
            <w:pPr>
              <w:rPr>
                <w:rFonts w:hint="eastAsia"/>
              </w:rPr>
            </w:pPr>
            <w:r>
              <w:rPr>
                <w:rFonts w:hint="eastAsia"/>
                <w:color w:val="000000"/>
                <w:sz w:val="22"/>
                <w:szCs w:val="22"/>
              </w:rPr>
              <w:t>DCPS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数据交换管理平台</w:t>
            </w:r>
          </w:p>
        </w:tc>
        <w:tc>
          <w:tcPr>
            <w:tcW w:w="1134" w:type="dxa"/>
            <w:noWrap w:val="0"/>
            <w:vAlign w:val="center"/>
          </w:tcPr>
          <w:p>
            <w:pPr>
              <w:rPr>
                <w:rFonts w:hint="eastAsia"/>
              </w:rPr>
            </w:pPr>
            <w:r>
              <w:rPr>
                <w:rFonts w:hint="eastAsia"/>
                <w:color w:val="000000"/>
                <w:sz w:val="22"/>
                <w:szCs w:val="22"/>
              </w:rPr>
              <w:t>DEMP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数据交换管理服务</w:t>
            </w:r>
          </w:p>
        </w:tc>
        <w:tc>
          <w:tcPr>
            <w:tcW w:w="1134" w:type="dxa"/>
            <w:noWrap w:val="0"/>
            <w:vAlign w:val="center"/>
          </w:tcPr>
          <w:p>
            <w:pPr>
              <w:rPr>
                <w:rFonts w:hint="eastAsia"/>
              </w:rPr>
            </w:pPr>
            <w:r>
              <w:rPr>
                <w:rFonts w:hint="eastAsia"/>
                <w:color w:val="000000"/>
                <w:sz w:val="22"/>
                <w:szCs w:val="22"/>
              </w:rPr>
              <w:t>DEMS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存款保险信息系统</w:t>
            </w:r>
          </w:p>
        </w:tc>
        <w:tc>
          <w:tcPr>
            <w:tcW w:w="1134" w:type="dxa"/>
            <w:noWrap w:val="0"/>
            <w:vAlign w:val="center"/>
          </w:tcPr>
          <w:p>
            <w:pPr>
              <w:rPr>
                <w:rFonts w:hint="eastAsia"/>
              </w:rPr>
            </w:pPr>
            <w:r>
              <w:rPr>
                <w:rFonts w:hint="eastAsia"/>
                <w:color w:val="000000"/>
                <w:sz w:val="22"/>
                <w:szCs w:val="22"/>
              </w:rPr>
              <w:t>DIIS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数据上传下发平台</w:t>
            </w:r>
          </w:p>
        </w:tc>
        <w:tc>
          <w:tcPr>
            <w:tcW w:w="1134" w:type="dxa"/>
            <w:noWrap w:val="0"/>
            <w:vAlign w:val="center"/>
          </w:tcPr>
          <w:p>
            <w:pPr>
              <w:rPr>
                <w:rFonts w:hint="eastAsia"/>
              </w:rPr>
            </w:pPr>
            <w:r>
              <w:rPr>
                <w:rFonts w:hint="eastAsia"/>
                <w:color w:val="000000"/>
                <w:sz w:val="22"/>
                <w:szCs w:val="22"/>
              </w:rPr>
              <w:t>DRRP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数据报送支持平台</w:t>
            </w:r>
          </w:p>
        </w:tc>
        <w:tc>
          <w:tcPr>
            <w:tcW w:w="1134" w:type="dxa"/>
            <w:noWrap w:val="0"/>
            <w:vAlign w:val="center"/>
          </w:tcPr>
          <w:p>
            <w:pPr>
              <w:rPr>
                <w:rFonts w:hint="eastAsia"/>
              </w:rPr>
            </w:pPr>
            <w:r>
              <w:rPr>
                <w:rFonts w:hint="eastAsia"/>
                <w:color w:val="000000"/>
                <w:sz w:val="22"/>
                <w:szCs w:val="22"/>
              </w:rPr>
              <w:t>DRSP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数字供应链金融信息交换平台共享前置</w:t>
            </w:r>
          </w:p>
        </w:tc>
        <w:tc>
          <w:tcPr>
            <w:tcW w:w="1134" w:type="dxa"/>
            <w:noWrap w:val="0"/>
            <w:vAlign w:val="center"/>
          </w:tcPr>
          <w:p>
            <w:pPr>
              <w:rPr>
                <w:rFonts w:hint="eastAsia"/>
              </w:rPr>
            </w:pPr>
            <w:r>
              <w:rPr>
                <w:rFonts w:hint="eastAsia"/>
                <w:color w:val="000000"/>
                <w:sz w:val="22"/>
                <w:szCs w:val="22"/>
              </w:rPr>
              <w:t>DSFE</w:t>
            </w:r>
          </w:p>
        </w:tc>
        <w:tc>
          <w:tcPr>
            <w:tcW w:w="1702" w:type="dxa"/>
            <w:noWrap w:val="0"/>
            <w:vAlign w:val="top"/>
          </w:tcPr>
          <w:p>
            <w:pPr>
              <w:ind w:left="600"/>
            </w:pPr>
          </w:p>
        </w:tc>
        <w:tc>
          <w:tcPr>
            <w:tcW w:w="1560" w:type="dxa"/>
            <w:noWrap w:val="0"/>
            <w:vAlign w:val="top"/>
          </w:tcPr>
          <w:p>
            <w:r>
              <w:rPr>
                <w:rFonts w:hint="eastAsia"/>
              </w:rPr>
              <w:t>S</w:t>
            </w:r>
            <w:r>
              <w:t>F</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color w:val="000000"/>
                <w:sz w:val="22"/>
                <w:szCs w:val="22"/>
              </w:rPr>
            </w:pPr>
            <w:r>
              <w:rPr>
                <w:rFonts w:hint="eastAsia"/>
                <w:color w:val="000000"/>
                <w:sz w:val="22"/>
                <w:szCs w:val="22"/>
              </w:rPr>
              <w:t>数字供应链金融信息交换平台</w:t>
            </w:r>
          </w:p>
        </w:tc>
        <w:tc>
          <w:tcPr>
            <w:tcW w:w="1134" w:type="dxa"/>
            <w:noWrap w:val="0"/>
            <w:vAlign w:val="center"/>
          </w:tcPr>
          <w:p>
            <w:pPr>
              <w:rPr>
                <w:rFonts w:hint="eastAsia"/>
                <w:color w:val="000000"/>
                <w:sz w:val="22"/>
                <w:szCs w:val="22"/>
              </w:rPr>
            </w:pPr>
            <w:r>
              <w:rPr>
                <w:color w:val="000000"/>
                <w:sz w:val="22"/>
                <w:szCs w:val="22"/>
              </w:rPr>
              <w:t>DSFP</w:t>
            </w:r>
          </w:p>
        </w:tc>
        <w:tc>
          <w:tcPr>
            <w:tcW w:w="1702" w:type="dxa"/>
            <w:noWrap w:val="0"/>
            <w:vAlign w:val="top"/>
          </w:tcPr>
          <w:p>
            <w:pPr>
              <w:ind w:left="600"/>
            </w:pPr>
          </w:p>
        </w:tc>
        <w:tc>
          <w:tcPr>
            <w:tcW w:w="1560" w:type="dxa"/>
            <w:noWrap w:val="0"/>
            <w:vAlign w:val="top"/>
          </w:tcPr>
          <w:p>
            <w:r>
              <w:rPr>
                <w:rFonts w:hint="eastAsia"/>
              </w:rPr>
              <w:t>S</w:t>
            </w:r>
            <w:r>
              <w:t>P</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券款对付</w:t>
            </w:r>
          </w:p>
        </w:tc>
        <w:tc>
          <w:tcPr>
            <w:tcW w:w="1134" w:type="dxa"/>
            <w:noWrap w:val="0"/>
            <w:vAlign w:val="center"/>
          </w:tcPr>
          <w:p>
            <w:pPr>
              <w:rPr>
                <w:rFonts w:hint="eastAsia"/>
              </w:rPr>
            </w:pPr>
            <w:r>
              <w:rPr>
                <w:rFonts w:hint="eastAsia"/>
                <w:color w:val="000000"/>
                <w:sz w:val="22"/>
                <w:szCs w:val="22"/>
              </w:rPr>
              <w:t>DVP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企业景气调查系统</w:t>
            </w:r>
          </w:p>
        </w:tc>
        <w:tc>
          <w:tcPr>
            <w:tcW w:w="1134" w:type="dxa"/>
            <w:noWrap w:val="0"/>
            <w:vAlign w:val="center"/>
          </w:tcPr>
          <w:p>
            <w:pPr>
              <w:rPr>
                <w:rFonts w:hint="eastAsia"/>
              </w:rPr>
            </w:pPr>
            <w:r>
              <w:rPr>
                <w:rFonts w:hint="eastAsia"/>
                <w:color w:val="000000"/>
                <w:sz w:val="22"/>
                <w:szCs w:val="22"/>
              </w:rPr>
              <w:t>EBSS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电子商业汇票系统</w:t>
            </w:r>
          </w:p>
        </w:tc>
        <w:tc>
          <w:tcPr>
            <w:tcW w:w="1134" w:type="dxa"/>
            <w:noWrap w:val="0"/>
            <w:vAlign w:val="center"/>
          </w:tcPr>
          <w:p>
            <w:pPr>
              <w:rPr>
                <w:rFonts w:hint="eastAsia"/>
              </w:rPr>
            </w:pPr>
            <w:r>
              <w:rPr>
                <w:rFonts w:hint="eastAsia"/>
                <w:color w:val="000000"/>
                <w:sz w:val="22"/>
                <w:szCs w:val="22"/>
              </w:rPr>
              <w:t>ECDS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电子保理信息交换系统</w:t>
            </w:r>
          </w:p>
        </w:tc>
        <w:tc>
          <w:tcPr>
            <w:tcW w:w="1134" w:type="dxa"/>
            <w:noWrap w:val="0"/>
            <w:vAlign w:val="center"/>
          </w:tcPr>
          <w:p>
            <w:pPr>
              <w:rPr>
                <w:rFonts w:hint="eastAsia"/>
              </w:rPr>
            </w:pPr>
            <w:r>
              <w:rPr>
                <w:rFonts w:hint="eastAsia"/>
                <w:color w:val="000000"/>
                <w:sz w:val="22"/>
                <w:szCs w:val="22"/>
              </w:rPr>
              <w:t>EFIS</w:t>
            </w:r>
          </w:p>
        </w:tc>
        <w:tc>
          <w:tcPr>
            <w:tcW w:w="1702" w:type="dxa"/>
            <w:noWrap w:val="0"/>
            <w:vAlign w:val="top"/>
          </w:tcPr>
          <w:p>
            <w:pPr>
              <w:ind w:left="600"/>
            </w:pPr>
          </w:p>
        </w:tc>
        <w:tc>
          <w:tcPr>
            <w:tcW w:w="1560" w:type="dxa"/>
            <w:noWrap w:val="0"/>
            <w:vAlign w:val="top"/>
          </w:tcPr>
          <w:p>
            <w:r>
              <w:rPr>
                <w:rFonts w:hint="eastAsia"/>
              </w:rPr>
              <w:t>F</w:t>
            </w:r>
            <w:r>
              <w:t>T</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电子信息证信息交换系统</w:t>
            </w:r>
          </w:p>
        </w:tc>
        <w:tc>
          <w:tcPr>
            <w:tcW w:w="1134" w:type="dxa"/>
            <w:noWrap w:val="0"/>
            <w:vAlign w:val="center"/>
          </w:tcPr>
          <w:p>
            <w:pPr>
              <w:rPr>
                <w:rFonts w:hint="eastAsia"/>
              </w:rPr>
            </w:pPr>
            <w:r>
              <w:rPr>
                <w:rFonts w:hint="eastAsia"/>
                <w:color w:val="000000"/>
                <w:sz w:val="22"/>
                <w:szCs w:val="22"/>
              </w:rPr>
              <w:t>ELCS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非银行支付机构网络清算平台</w:t>
            </w:r>
          </w:p>
        </w:tc>
        <w:tc>
          <w:tcPr>
            <w:tcW w:w="1134" w:type="dxa"/>
            <w:noWrap w:val="0"/>
            <w:vAlign w:val="center"/>
          </w:tcPr>
          <w:p>
            <w:pPr>
              <w:rPr>
                <w:rFonts w:hint="eastAsia"/>
              </w:rPr>
            </w:pPr>
            <w:r>
              <w:rPr>
                <w:rFonts w:hint="eastAsia"/>
                <w:color w:val="000000"/>
                <w:sz w:val="22"/>
                <w:szCs w:val="22"/>
              </w:rPr>
              <w:t>EPCC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电子信用证信息交换系统共享前置</w:t>
            </w:r>
          </w:p>
        </w:tc>
        <w:tc>
          <w:tcPr>
            <w:tcW w:w="1134" w:type="dxa"/>
            <w:noWrap w:val="0"/>
            <w:vAlign w:val="center"/>
          </w:tcPr>
          <w:p>
            <w:pPr>
              <w:rPr>
                <w:rFonts w:hint="eastAsia"/>
              </w:rPr>
            </w:pPr>
            <w:r>
              <w:rPr>
                <w:rFonts w:hint="eastAsia"/>
                <w:color w:val="000000"/>
                <w:sz w:val="22"/>
                <w:szCs w:val="22"/>
              </w:rPr>
              <w:t>ESFE</w:t>
            </w:r>
          </w:p>
        </w:tc>
        <w:tc>
          <w:tcPr>
            <w:tcW w:w="1702" w:type="dxa"/>
            <w:noWrap w:val="0"/>
            <w:vAlign w:val="top"/>
          </w:tcPr>
          <w:p>
            <w:pPr>
              <w:ind w:left="600"/>
            </w:pPr>
          </w:p>
        </w:tc>
        <w:tc>
          <w:tcPr>
            <w:tcW w:w="1560" w:type="dxa"/>
            <w:noWrap w:val="0"/>
            <w:vAlign w:val="top"/>
          </w:tcPr>
          <w:p>
            <w:r>
              <w:rPr>
                <w:rFonts w:hint="eastAsia"/>
              </w:rPr>
              <w:t>L</w:t>
            </w:r>
            <w:r>
              <w:t>F</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金融消费权益保护信息管理系统</w:t>
            </w:r>
          </w:p>
        </w:tc>
        <w:tc>
          <w:tcPr>
            <w:tcW w:w="1134" w:type="dxa"/>
            <w:noWrap w:val="0"/>
            <w:vAlign w:val="center"/>
          </w:tcPr>
          <w:p>
            <w:pPr>
              <w:rPr>
                <w:rFonts w:hint="eastAsia"/>
              </w:rPr>
            </w:pPr>
            <w:r>
              <w:rPr>
                <w:rFonts w:hint="eastAsia"/>
                <w:color w:val="000000"/>
                <w:sz w:val="22"/>
                <w:szCs w:val="22"/>
              </w:rPr>
              <w:t>FCRIP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金融IC卡数据统计系统</w:t>
            </w:r>
          </w:p>
        </w:tc>
        <w:tc>
          <w:tcPr>
            <w:tcW w:w="1134" w:type="dxa"/>
            <w:noWrap w:val="0"/>
            <w:vAlign w:val="center"/>
          </w:tcPr>
          <w:p>
            <w:pPr>
              <w:rPr>
                <w:rFonts w:hint="eastAsia"/>
              </w:rPr>
            </w:pPr>
            <w:r>
              <w:rPr>
                <w:rFonts w:hint="eastAsia"/>
                <w:color w:val="000000"/>
                <w:sz w:val="22"/>
                <w:szCs w:val="22"/>
              </w:rPr>
              <w:t>FICSS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金融信息交换系统</w:t>
            </w:r>
          </w:p>
        </w:tc>
        <w:tc>
          <w:tcPr>
            <w:tcW w:w="1134" w:type="dxa"/>
            <w:noWrap w:val="0"/>
            <w:vAlign w:val="center"/>
          </w:tcPr>
          <w:p>
            <w:pPr>
              <w:rPr>
                <w:rFonts w:hint="eastAsia"/>
              </w:rPr>
            </w:pPr>
            <w:r>
              <w:rPr>
                <w:rFonts w:hint="eastAsia"/>
                <w:color w:val="000000"/>
                <w:sz w:val="22"/>
                <w:szCs w:val="22"/>
              </w:rPr>
              <w:t>FIE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金融统计监测管理信息系统</w:t>
            </w:r>
          </w:p>
        </w:tc>
        <w:tc>
          <w:tcPr>
            <w:tcW w:w="1134" w:type="dxa"/>
            <w:noWrap w:val="0"/>
            <w:vAlign w:val="center"/>
          </w:tcPr>
          <w:p>
            <w:pPr>
              <w:rPr>
                <w:rFonts w:hint="eastAsia"/>
              </w:rPr>
            </w:pPr>
            <w:r>
              <w:rPr>
                <w:rFonts w:hint="eastAsia"/>
                <w:color w:val="000000"/>
                <w:sz w:val="22"/>
                <w:szCs w:val="22"/>
              </w:rPr>
              <w:t>FISM</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通用访问终端</w:t>
            </w:r>
          </w:p>
        </w:tc>
        <w:tc>
          <w:tcPr>
            <w:tcW w:w="1134" w:type="dxa"/>
            <w:noWrap w:val="0"/>
            <w:vAlign w:val="center"/>
          </w:tcPr>
          <w:p>
            <w:pPr>
              <w:rPr>
                <w:rFonts w:hint="eastAsia"/>
              </w:rPr>
            </w:pPr>
            <w:r>
              <w:rPr>
                <w:rFonts w:hint="eastAsia"/>
                <w:color w:val="000000"/>
                <w:sz w:val="22"/>
                <w:szCs w:val="22"/>
              </w:rPr>
              <w:t>FUA</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区域汇聚网关</w:t>
            </w:r>
          </w:p>
        </w:tc>
        <w:tc>
          <w:tcPr>
            <w:tcW w:w="1134" w:type="dxa"/>
            <w:noWrap w:val="0"/>
            <w:vAlign w:val="center"/>
          </w:tcPr>
          <w:p>
            <w:pPr>
              <w:rPr>
                <w:rFonts w:hint="eastAsia"/>
              </w:rPr>
            </w:pPr>
            <w:r>
              <w:rPr>
                <w:rFonts w:hint="eastAsia"/>
                <w:color w:val="000000"/>
                <w:sz w:val="22"/>
                <w:szCs w:val="22"/>
              </w:rPr>
              <w:t>FMA</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系统管理中心</w:t>
            </w:r>
          </w:p>
        </w:tc>
        <w:tc>
          <w:tcPr>
            <w:tcW w:w="1134" w:type="dxa"/>
            <w:noWrap w:val="0"/>
            <w:vAlign w:val="center"/>
          </w:tcPr>
          <w:p>
            <w:pPr>
              <w:rPr>
                <w:rFonts w:hint="eastAsia"/>
              </w:rPr>
            </w:pPr>
            <w:r>
              <w:rPr>
                <w:rFonts w:hint="eastAsia"/>
                <w:color w:val="000000"/>
                <w:sz w:val="22"/>
                <w:szCs w:val="22"/>
              </w:rPr>
              <w:t>FMC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传输接入网关</w:t>
            </w:r>
          </w:p>
        </w:tc>
        <w:tc>
          <w:tcPr>
            <w:tcW w:w="1134" w:type="dxa"/>
            <w:noWrap w:val="0"/>
            <w:vAlign w:val="center"/>
          </w:tcPr>
          <w:p>
            <w:pPr>
              <w:rPr>
                <w:rFonts w:hint="eastAsia"/>
              </w:rPr>
            </w:pPr>
            <w:r>
              <w:rPr>
                <w:rFonts w:hint="eastAsia"/>
                <w:color w:val="000000"/>
                <w:sz w:val="22"/>
                <w:szCs w:val="22"/>
              </w:rPr>
              <w:t>FMG</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信息交换中枢</w:t>
            </w:r>
          </w:p>
        </w:tc>
        <w:tc>
          <w:tcPr>
            <w:tcW w:w="1134" w:type="dxa"/>
            <w:noWrap w:val="0"/>
            <w:vAlign w:val="center"/>
          </w:tcPr>
          <w:p>
            <w:pPr>
              <w:rPr>
                <w:rFonts w:hint="eastAsia"/>
              </w:rPr>
            </w:pPr>
            <w:r>
              <w:rPr>
                <w:rFonts w:hint="eastAsia"/>
                <w:color w:val="000000"/>
                <w:sz w:val="22"/>
                <w:szCs w:val="22"/>
              </w:rPr>
              <w:t>FMH</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报文处理中心</w:t>
            </w:r>
          </w:p>
        </w:tc>
        <w:tc>
          <w:tcPr>
            <w:tcW w:w="1134" w:type="dxa"/>
            <w:noWrap w:val="0"/>
            <w:vAlign w:val="center"/>
          </w:tcPr>
          <w:p>
            <w:pPr>
              <w:rPr>
                <w:rFonts w:hint="eastAsia"/>
              </w:rPr>
            </w:pPr>
            <w:r>
              <w:rPr>
                <w:rFonts w:hint="eastAsia"/>
                <w:color w:val="000000"/>
                <w:sz w:val="22"/>
                <w:szCs w:val="22"/>
              </w:rPr>
              <w:t>FPC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金融稳定管理分析系统</w:t>
            </w:r>
          </w:p>
        </w:tc>
        <w:tc>
          <w:tcPr>
            <w:tcW w:w="1134" w:type="dxa"/>
            <w:noWrap w:val="0"/>
            <w:vAlign w:val="center"/>
          </w:tcPr>
          <w:p>
            <w:pPr>
              <w:rPr>
                <w:rFonts w:hint="eastAsia"/>
              </w:rPr>
            </w:pPr>
            <w:r>
              <w:rPr>
                <w:rFonts w:hint="eastAsia"/>
                <w:color w:val="000000"/>
                <w:sz w:val="22"/>
                <w:szCs w:val="22"/>
              </w:rPr>
              <w:t>FSES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金融稳定统计监测分析系统</w:t>
            </w:r>
          </w:p>
        </w:tc>
        <w:tc>
          <w:tcPr>
            <w:tcW w:w="1134" w:type="dxa"/>
            <w:noWrap w:val="0"/>
            <w:vAlign w:val="center"/>
          </w:tcPr>
          <w:p>
            <w:pPr>
              <w:rPr>
                <w:rFonts w:hint="eastAsia"/>
              </w:rPr>
            </w:pPr>
            <w:r>
              <w:rPr>
                <w:rFonts w:hint="eastAsia"/>
                <w:color w:val="000000"/>
                <w:sz w:val="22"/>
                <w:szCs w:val="22"/>
              </w:rPr>
              <w:t>FSMS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境内外币支付系统共享前置</w:t>
            </w:r>
          </w:p>
        </w:tc>
        <w:tc>
          <w:tcPr>
            <w:tcW w:w="1134" w:type="dxa"/>
            <w:noWrap w:val="0"/>
            <w:vAlign w:val="center"/>
          </w:tcPr>
          <w:p>
            <w:pPr>
              <w:rPr>
                <w:rFonts w:hint="eastAsia"/>
              </w:rPr>
            </w:pPr>
            <w:r>
              <w:rPr>
                <w:rFonts w:hint="eastAsia"/>
                <w:color w:val="000000"/>
                <w:sz w:val="22"/>
                <w:szCs w:val="22"/>
              </w:rPr>
              <w:t>FXFE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大额实时支付系统</w:t>
            </w:r>
          </w:p>
        </w:tc>
        <w:tc>
          <w:tcPr>
            <w:tcW w:w="1134" w:type="dxa"/>
            <w:noWrap w:val="0"/>
            <w:vAlign w:val="center"/>
          </w:tcPr>
          <w:p>
            <w:pPr>
              <w:rPr>
                <w:rFonts w:hint="eastAsia"/>
              </w:rPr>
            </w:pPr>
            <w:r>
              <w:rPr>
                <w:rFonts w:hint="eastAsia"/>
                <w:color w:val="000000"/>
                <w:sz w:val="22"/>
                <w:szCs w:val="22"/>
              </w:rPr>
              <w:t>HVPS</w:t>
            </w:r>
          </w:p>
        </w:tc>
        <w:tc>
          <w:tcPr>
            <w:tcW w:w="1702" w:type="dxa"/>
            <w:noWrap w:val="0"/>
            <w:vAlign w:val="top"/>
          </w:tcPr>
          <w:p>
            <w:pPr>
              <w:ind w:left="600"/>
            </w:pPr>
            <w:r>
              <w:t>H</w:t>
            </w:r>
          </w:p>
        </w:tc>
        <w:tc>
          <w:tcPr>
            <w:tcW w:w="1560" w:type="dxa"/>
            <w:noWrap w:val="0"/>
            <w:vAlign w:val="top"/>
          </w:tcPr>
          <w:p>
            <w:r>
              <w:t>HV</w:t>
            </w:r>
          </w:p>
        </w:tc>
        <w:tc>
          <w:tcPr>
            <w:tcW w:w="1134" w:type="dxa"/>
            <w:noWrap w:val="0"/>
            <w:vAlign w:val="center"/>
          </w:tcPr>
          <w:p>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网上支付跨行清算信息业务处理子系统</w:t>
            </w:r>
          </w:p>
        </w:tc>
        <w:tc>
          <w:tcPr>
            <w:tcW w:w="1134" w:type="dxa"/>
            <w:noWrap w:val="0"/>
            <w:vAlign w:val="center"/>
          </w:tcPr>
          <w:p>
            <w:pPr>
              <w:rPr>
                <w:rFonts w:hint="eastAsia"/>
              </w:rPr>
            </w:pPr>
            <w:r>
              <w:rPr>
                <w:rFonts w:hint="eastAsia"/>
                <w:color w:val="000000"/>
                <w:sz w:val="22"/>
                <w:szCs w:val="22"/>
              </w:rPr>
              <w:t>IBIS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网上支付跨行清算系统</w:t>
            </w:r>
          </w:p>
        </w:tc>
        <w:tc>
          <w:tcPr>
            <w:tcW w:w="1134" w:type="dxa"/>
            <w:noWrap w:val="0"/>
            <w:vAlign w:val="center"/>
          </w:tcPr>
          <w:p>
            <w:pPr>
              <w:rPr>
                <w:rFonts w:hint="eastAsia"/>
              </w:rPr>
            </w:pPr>
            <w:r>
              <w:rPr>
                <w:rFonts w:hint="eastAsia"/>
                <w:color w:val="000000"/>
                <w:sz w:val="22"/>
                <w:szCs w:val="22"/>
              </w:rPr>
              <w:t>IBPS</w:t>
            </w:r>
          </w:p>
        </w:tc>
        <w:tc>
          <w:tcPr>
            <w:tcW w:w="1702" w:type="dxa"/>
            <w:noWrap w:val="0"/>
            <w:vAlign w:val="top"/>
          </w:tcPr>
          <w:p>
            <w:pPr>
              <w:ind w:left="600"/>
            </w:pPr>
            <w:r>
              <w:t>I</w:t>
            </w:r>
          </w:p>
        </w:tc>
        <w:tc>
          <w:tcPr>
            <w:tcW w:w="1560" w:type="dxa"/>
            <w:noWrap w:val="0"/>
            <w:vAlign w:val="top"/>
          </w:tcPr>
          <w:p>
            <w:r>
              <w:t>IB</w:t>
            </w:r>
          </w:p>
        </w:tc>
        <w:tc>
          <w:tcPr>
            <w:tcW w:w="1134" w:type="dxa"/>
            <w:noWrap w:val="0"/>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利率报备监测分析系统</w:t>
            </w:r>
          </w:p>
        </w:tc>
        <w:tc>
          <w:tcPr>
            <w:tcW w:w="1134" w:type="dxa"/>
            <w:noWrap w:val="0"/>
            <w:vAlign w:val="center"/>
          </w:tcPr>
          <w:p>
            <w:pPr>
              <w:rPr>
                <w:rFonts w:hint="eastAsia"/>
              </w:rPr>
            </w:pPr>
            <w:r>
              <w:rPr>
                <w:rFonts w:hint="eastAsia"/>
                <w:color w:val="000000"/>
                <w:sz w:val="22"/>
                <w:szCs w:val="22"/>
              </w:rPr>
              <w:t>IMAS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影像处理服务器</w:t>
            </w:r>
          </w:p>
        </w:tc>
        <w:tc>
          <w:tcPr>
            <w:tcW w:w="1134" w:type="dxa"/>
            <w:noWrap w:val="0"/>
            <w:vAlign w:val="center"/>
          </w:tcPr>
          <w:p>
            <w:pPr>
              <w:rPr>
                <w:rFonts w:hint="eastAsia"/>
              </w:rPr>
            </w:pPr>
            <w:r>
              <w:rPr>
                <w:rFonts w:hint="eastAsia"/>
                <w:color w:val="000000"/>
                <w:sz w:val="22"/>
                <w:szCs w:val="22"/>
              </w:rPr>
              <w:t>IMGS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银行间同业账户管理系统</w:t>
            </w:r>
          </w:p>
        </w:tc>
        <w:tc>
          <w:tcPr>
            <w:tcW w:w="1134" w:type="dxa"/>
            <w:noWrap w:val="0"/>
            <w:vAlign w:val="center"/>
          </w:tcPr>
          <w:p>
            <w:pPr>
              <w:rPr>
                <w:rFonts w:hint="eastAsia"/>
              </w:rPr>
            </w:pPr>
            <w:r>
              <w:rPr>
                <w:rFonts w:hint="eastAsia"/>
                <w:color w:val="000000"/>
                <w:sz w:val="22"/>
                <w:szCs w:val="22"/>
              </w:rPr>
              <w:t>IAMS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信息共享控制台(information</w:t>
            </w:r>
          </w:p>
        </w:tc>
        <w:tc>
          <w:tcPr>
            <w:tcW w:w="1134" w:type="dxa"/>
            <w:noWrap w:val="0"/>
            <w:vAlign w:val="center"/>
          </w:tcPr>
          <w:p>
            <w:pPr>
              <w:rPr>
                <w:rFonts w:hint="eastAsia"/>
              </w:rPr>
            </w:pPr>
            <w:r>
              <w:rPr>
                <w:rFonts w:hint="eastAsia"/>
                <w:color w:val="000000"/>
                <w:sz w:val="22"/>
                <w:szCs w:val="22"/>
              </w:rPr>
              <w:t>IMCS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信息共享平台</w:t>
            </w:r>
          </w:p>
        </w:tc>
        <w:tc>
          <w:tcPr>
            <w:tcW w:w="1134" w:type="dxa"/>
            <w:noWrap w:val="0"/>
            <w:vAlign w:val="center"/>
          </w:tcPr>
          <w:p>
            <w:pPr>
              <w:rPr>
                <w:rFonts w:hint="eastAsia"/>
              </w:rPr>
            </w:pPr>
            <w:r>
              <w:rPr>
                <w:rFonts w:hint="eastAsia"/>
                <w:color w:val="000000"/>
                <w:sz w:val="22"/>
                <w:szCs w:val="22"/>
              </w:rPr>
              <w:t>IMP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智能运维平台</w:t>
            </w:r>
          </w:p>
        </w:tc>
        <w:tc>
          <w:tcPr>
            <w:tcW w:w="1134" w:type="dxa"/>
            <w:noWrap w:val="0"/>
            <w:vAlign w:val="center"/>
          </w:tcPr>
          <w:p>
            <w:pPr>
              <w:rPr>
                <w:rFonts w:hint="eastAsia"/>
              </w:rPr>
            </w:pPr>
            <w:r>
              <w:rPr>
                <w:rFonts w:hint="eastAsia"/>
                <w:color w:val="000000"/>
                <w:sz w:val="22"/>
                <w:szCs w:val="22"/>
              </w:rPr>
              <w:t>IOMP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反洗钱监管交互系统</w:t>
            </w:r>
          </w:p>
        </w:tc>
        <w:tc>
          <w:tcPr>
            <w:tcW w:w="1134" w:type="dxa"/>
            <w:noWrap w:val="0"/>
            <w:vAlign w:val="center"/>
          </w:tcPr>
          <w:p>
            <w:pPr>
              <w:rPr>
                <w:rFonts w:hint="eastAsia"/>
              </w:rPr>
            </w:pPr>
            <w:r>
              <w:rPr>
                <w:rFonts w:hint="eastAsia"/>
                <w:color w:val="000000"/>
                <w:sz w:val="22"/>
                <w:szCs w:val="22"/>
              </w:rPr>
              <w:t>IPALS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密钥及证书管理服务</w:t>
            </w:r>
          </w:p>
        </w:tc>
        <w:tc>
          <w:tcPr>
            <w:tcW w:w="1134" w:type="dxa"/>
            <w:noWrap w:val="0"/>
            <w:vAlign w:val="center"/>
          </w:tcPr>
          <w:p>
            <w:pPr>
              <w:rPr>
                <w:rFonts w:hint="eastAsia"/>
              </w:rPr>
            </w:pPr>
            <w:r>
              <w:rPr>
                <w:rFonts w:hint="eastAsia"/>
                <w:color w:val="000000"/>
                <w:sz w:val="22"/>
                <w:szCs w:val="22"/>
              </w:rPr>
              <w:t>KCMS</w:t>
            </w:r>
          </w:p>
        </w:tc>
        <w:tc>
          <w:tcPr>
            <w:tcW w:w="1702" w:type="dxa"/>
            <w:noWrap w:val="0"/>
            <w:vAlign w:val="top"/>
          </w:tcPr>
          <w:p>
            <w:pPr>
              <w:ind w:left="600"/>
            </w:pPr>
          </w:p>
        </w:tc>
        <w:tc>
          <w:tcPr>
            <w:tcW w:w="1560" w:type="dxa"/>
            <w:noWrap w:val="0"/>
            <w:vAlign w:val="top"/>
          </w:tcPr>
          <w:p>
            <w:r>
              <w:t>KC</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密钥管理服务</w:t>
            </w:r>
          </w:p>
        </w:tc>
        <w:tc>
          <w:tcPr>
            <w:tcW w:w="1134" w:type="dxa"/>
            <w:noWrap w:val="0"/>
            <w:vAlign w:val="center"/>
          </w:tcPr>
          <w:p>
            <w:pPr>
              <w:rPr>
                <w:rFonts w:hint="eastAsia"/>
              </w:rPr>
            </w:pPr>
            <w:r>
              <w:rPr>
                <w:rFonts w:hint="eastAsia"/>
                <w:color w:val="000000"/>
                <w:sz w:val="22"/>
                <w:szCs w:val="22"/>
              </w:rPr>
              <w:t>KMS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城市处理中心本地备份接入系统</w:t>
            </w:r>
          </w:p>
        </w:tc>
        <w:tc>
          <w:tcPr>
            <w:tcW w:w="1134" w:type="dxa"/>
            <w:noWrap w:val="0"/>
            <w:vAlign w:val="center"/>
          </w:tcPr>
          <w:p>
            <w:pPr>
              <w:rPr>
                <w:rFonts w:hint="eastAsia"/>
              </w:rPr>
            </w:pPr>
            <w:r>
              <w:rPr>
                <w:rFonts w:hint="eastAsia"/>
                <w:color w:val="000000"/>
                <w:sz w:val="22"/>
                <w:szCs w:val="22"/>
              </w:rPr>
              <w:t>LBAS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城市处理中心本地备份系统</w:t>
            </w:r>
          </w:p>
        </w:tc>
        <w:tc>
          <w:tcPr>
            <w:tcW w:w="1134" w:type="dxa"/>
            <w:noWrap w:val="0"/>
            <w:vAlign w:val="center"/>
          </w:tcPr>
          <w:p>
            <w:pPr>
              <w:rPr>
                <w:rFonts w:hint="eastAsia"/>
              </w:rPr>
            </w:pPr>
            <w:r>
              <w:rPr>
                <w:rFonts w:hint="eastAsia"/>
                <w:color w:val="000000"/>
                <w:sz w:val="22"/>
                <w:szCs w:val="22"/>
              </w:rPr>
              <w:t>LBS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城市处理中心本地集中备份系统</w:t>
            </w:r>
          </w:p>
        </w:tc>
        <w:tc>
          <w:tcPr>
            <w:tcW w:w="1134" w:type="dxa"/>
            <w:noWrap w:val="0"/>
            <w:vAlign w:val="center"/>
          </w:tcPr>
          <w:p>
            <w:pPr>
              <w:rPr>
                <w:rFonts w:hint="eastAsia"/>
              </w:rPr>
            </w:pPr>
            <w:r>
              <w:rPr>
                <w:rFonts w:hint="eastAsia"/>
                <w:color w:val="000000"/>
                <w:sz w:val="22"/>
                <w:szCs w:val="22"/>
              </w:rPr>
              <w:t>LCCPC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福费廷子系统</w:t>
            </w:r>
          </w:p>
        </w:tc>
        <w:tc>
          <w:tcPr>
            <w:tcW w:w="1134" w:type="dxa"/>
            <w:noWrap w:val="0"/>
            <w:vAlign w:val="center"/>
          </w:tcPr>
          <w:p>
            <w:pPr>
              <w:rPr>
                <w:rFonts w:hint="eastAsia"/>
              </w:rPr>
            </w:pPr>
            <w:r>
              <w:rPr>
                <w:rFonts w:hint="eastAsia"/>
                <w:color w:val="000000"/>
                <w:sz w:val="22"/>
                <w:szCs w:val="22"/>
              </w:rPr>
              <w:t>LCFS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轻量级目录访问协议</w:t>
            </w:r>
          </w:p>
        </w:tc>
        <w:tc>
          <w:tcPr>
            <w:tcW w:w="1134" w:type="dxa"/>
            <w:noWrap w:val="0"/>
            <w:vAlign w:val="center"/>
          </w:tcPr>
          <w:p>
            <w:pPr>
              <w:rPr>
                <w:rFonts w:hint="eastAsia"/>
              </w:rPr>
            </w:pPr>
            <w:r>
              <w:rPr>
                <w:rFonts w:hint="eastAsia"/>
                <w:color w:val="000000"/>
                <w:sz w:val="22"/>
                <w:szCs w:val="22"/>
              </w:rPr>
              <w:t>LDAP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法人机构识别编码</w:t>
            </w:r>
          </w:p>
        </w:tc>
        <w:tc>
          <w:tcPr>
            <w:tcW w:w="1134" w:type="dxa"/>
            <w:noWrap w:val="0"/>
            <w:vAlign w:val="center"/>
          </w:tcPr>
          <w:p>
            <w:pPr>
              <w:rPr>
                <w:rFonts w:hint="eastAsia"/>
              </w:rPr>
            </w:pPr>
            <w:r>
              <w:rPr>
                <w:rFonts w:hint="eastAsia"/>
                <w:color w:val="000000"/>
                <w:sz w:val="22"/>
                <w:szCs w:val="22"/>
              </w:rPr>
              <w:t>LEI</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账户映射子系统</w:t>
            </w:r>
          </w:p>
        </w:tc>
        <w:tc>
          <w:tcPr>
            <w:tcW w:w="1134" w:type="dxa"/>
            <w:noWrap w:val="0"/>
            <w:vAlign w:val="center"/>
          </w:tcPr>
          <w:p>
            <w:pPr>
              <w:rPr>
                <w:rFonts w:hint="eastAsia"/>
              </w:rPr>
            </w:pPr>
            <w:r>
              <w:rPr>
                <w:rFonts w:hint="eastAsia"/>
                <w:color w:val="000000"/>
                <w:sz w:val="22"/>
                <w:szCs w:val="22"/>
              </w:rPr>
              <w:t>MAPS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商业银行前置</w:t>
            </w:r>
          </w:p>
        </w:tc>
        <w:tc>
          <w:tcPr>
            <w:tcW w:w="1134" w:type="dxa"/>
            <w:noWrap w:val="0"/>
            <w:vAlign w:val="center"/>
          </w:tcPr>
          <w:p>
            <w:pPr>
              <w:rPr>
                <w:rFonts w:hint="eastAsia"/>
              </w:rPr>
            </w:pPr>
            <w:r>
              <w:rPr>
                <w:rFonts w:hint="eastAsia"/>
                <w:color w:val="000000"/>
                <w:sz w:val="22"/>
                <w:szCs w:val="22"/>
              </w:rPr>
              <w:t>MBFE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轧差服务器系统</w:t>
            </w:r>
          </w:p>
        </w:tc>
        <w:tc>
          <w:tcPr>
            <w:tcW w:w="1134" w:type="dxa"/>
            <w:noWrap w:val="0"/>
            <w:vAlign w:val="center"/>
          </w:tcPr>
          <w:p>
            <w:pPr>
              <w:rPr>
                <w:rFonts w:hint="eastAsia"/>
              </w:rPr>
            </w:pPr>
            <w:r>
              <w:rPr>
                <w:rFonts w:hint="eastAsia"/>
                <w:color w:val="000000"/>
                <w:sz w:val="22"/>
                <w:szCs w:val="22"/>
              </w:rPr>
              <w:t>NETS</w:t>
            </w:r>
          </w:p>
        </w:tc>
        <w:tc>
          <w:tcPr>
            <w:tcW w:w="1702" w:type="dxa"/>
            <w:noWrap w:val="0"/>
            <w:vAlign w:val="top"/>
          </w:tcPr>
          <w:p>
            <w:pPr>
              <w:ind w:left="600"/>
            </w:pPr>
            <w:r>
              <w:t>N</w:t>
            </w:r>
          </w:p>
        </w:tc>
        <w:tc>
          <w:tcPr>
            <w:tcW w:w="1560" w:type="dxa"/>
            <w:noWrap w:val="0"/>
            <w:vAlign w:val="top"/>
          </w:tcPr>
          <w:p>
            <w:r>
              <w:t>NE</w:t>
            </w:r>
          </w:p>
        </w:tc>
        <w:tc>
          <w:tcPr>
            <w:tcW w:w="1134" w:type="dxa"/>
            <w:noWrap w:val="0"/>
            <w:vAlign w:val="center"/>
          </w:tcPr>
          <w:p>
            <w: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企业信息联网核查系统</w:t>
            </w:r>
          </w:p>
        </w:tc>
        <w:tc>
          <w:tcPr>
            <w:tcW w:w="1134" w:type="dxa"/>
            <w:noWrap w:val="0"/>
            <w:vAlign w:val="center"/>
          </w:tcPr>
          <w:p>
            <w:pPr>
              <w:rPr>
                <w:rFonts w:hint="eastAsia"/>
              </w:rPr>
            </w:pPr>
            <w:r>
              <w:rPr>
                <w:rFonts w:hint="eastAsia"/>
                <w:color w:val="000000"/>
                <w:sz w:val="22"/>
                <w:szCs w:val="22"/>
              </w:rPr>
              <w:t>MIVS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第二代货币发行管理系统</w:t>
            </w:r>
          </w:p>
        </w:tc>
        <w:tc>
          <w:tcPr>
            <w:tcW w:w="1134" w:type="dxa"/>
            <w:noWrap w:val="0"/>
            <w:vAlign w:val="center"/>
          </w:tcPr>
          <w:p>
            <w:pPr>
              <w:rPr>
                <w:rFonts w:hint="eastAsia"/>
              </w:rPr>
            </w:pPr>
            <w:r>
              <w:rPr>
                <w:rFonts w:hint="eastAsia"/>
                <w:color w:val="000000"/>
                <w:sz w:val="22"/>
                <w:szCs w:val="22"/>
              </w:rPr>
              <w:t>MIMIS2</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信息类共享前置</w:t>
            </w:r>
          </w:p>
        </w:tc>
        <w:tc>
          <w:tcPr>
            <w:tcW w:w="1134" w:type="dxa"/>
            <w:noWrap w:val="0"/>
            <w:vAlign w:val="center"/>
          </w:tcPr>
          <w:p>
            <w:pPr>
              <w:rPr>
                <w:rFonts w:hint="eastAsia"/>
              </w:rPr>
            </w:pPr>
            <w:r>
              <w:rPr>
                <w:rFonts w:hint="eastAsia"/>
                <w:color w:val="000000"/>
                <w:sz w:val="22"/>
                <w:szCs w:val="22"/>
              </w:rPr>
              <w:t>MSFE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报文传输平台</w:t>
            </w:r>
          </w:p>
        </w:tc>
        <w:tc>
          <w:tcPr>
            <w:tcW w:w="1134" w:type="dxa"/>
            <w:noWrap w:val="0"/>
            <w:vAlign w:val="center"/>
          </w:tcPr>
          <w:p>
            <w:pPr>
              <w:rPr>
                <w:rFonts w:hint="eastAsia"/>
              </w:rPr>
            </w:pPr>
            <w:r>
              <w:rPr>
                <w:rFonts w:hint="eastAsia"/>
                <w:color w:val="000000"/>
                <w:sz w:val="22"/>
                <w:szCs w:val="22"/>
              </w:rPr>
              <w:t>MTP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国家处理中心</w:t>
            </w:r>
          </w:p>
        </w:tc>
        <w:tc>
          <w:tcPr>
            <w:tcW w:w="1134" w:type="dxa"/>
            <w:noWrap w:val="0"/>
            <w:vAlign w:val="center"/>
          </w:tcPr>
          <w:p>
            <w:pPr>
              <w:rPr>
                <w:rFonts w:hint="eastAsia"/>
              </w:rPr>
            </w:pPr>
            <w:r>
              <w:rPr>
                <w:rFonts w:hint="eastAsia"/>
                <w:color w:val="000000"/>
                <w:sz w:val="22"/>
                <w:szCs w:val="22"/>
              </w:rPr>
              <w:t>NPC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国家处理中心前置系统</w:t>
            </w:r>
          </w:p>
        </w:tc>
        <w:tc>
          <w:tcPr>
            <w:tcW w:w="1134" w:type="dxa"/>
            <w:noWrap w:val="0"/>
            <w:vAlign w:val="center"/>
          </w:tcPr>
          <w:p>
            <w:pPr>
              <w:rPr>
                <w:rFonts w:hint="eastAsia"/>
              </w:rPr>
            </w:pPr>
            <w:r>
              <w:rPr>
                <w:rFonts w:hint="eastAsia"/>
                <w:color w:val="000000"/>
                <w:sz w:val="22"/>
                <w:szCs w:val="22"/>
              </w:rPr>
              <w:t>NPCFE</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公开市场操作室</w:t>
            </w:r>
          </w:p>
        </w:tc>
        <w:tc>
          <w:tcPr>
            <w:tcW w:w="1134" w:type="dxa"/>
            <w:noWrap w:val="0"/>
            <w:vAlign w:val="center"/>
          </w:tcPr>
          <w:p>
            <w:pPr>
              <w:rPr>
                <w:rFonts w:hint="eastAsia"/>
              </w:rPr>
            </w:pPr>
            <w:r>
              <w:rPr>
                <w:rFonts w:hint="eastAsia"/>
                <w:color w:val="000000"/>
                <w:sz w:val="22"/>
                <w:szCs w:val="22"/>
              </w:rPr>
              <w:t>OMO</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发起行接入CCPC</w:t>
            </w:r>
          </w:p>
        </w:tc>
        <w:tc>
          <w:tcPr>
            <w:tcW w:w="1134" w:type="dxa"/>
            <w:noWrap w:val="0"/>
            <w:vAlign w:val="center"/>
          </w:tcPr>
          <w:p>
            <w:pPr>
              <w:rPr>
                <w:rFonts w:hint="eastAsia"/>
              </w:rPr>
            </w:pPr>
            <w:r>
              <w:rPr>
                <w:rFonts w:hint="eastAsia"/>
                <w:color w:val="000000"/>
                <w:sz w:val="22"/>
                <w:szCs w:val="22"/>
              </w:rPr>
              <w:t>OPC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支付应用监控子系统</w:t>
            </w:r>
          </w:p>
        </w:tc>
        <w:tc>
          <w:tcPr>
            <w:tcW w:w="1134" w:type="dxa"/>
            <w:noWrap w:val="0"/>
            <w:vAlign w:val="center"/>
          </w:tcPr>
          <w:p>
            <w:pPr>
              <w:rPr>
                <w:rFonts w:hint="eastAsia"/>
              </w:rPr>
            </w:pPr>
            <w:r>
              <w:rPr>
                <w:rFonts w:hint="eastAsia"/>
                <w:color w:val="000000"/>
                <w:sz w:val="22"/>
                <w:szCs w:val="22"/>
              </w:rPr>
              <w:t>PAMS</w:t>
            </w:r>
          </w:p>
        </w:tc>
        <w:tc>
          <w:tcPr>
            <w:tcW w:w="1702" w:type="dxa"/>
            <w:noWrap w:val="0"/>
            <w:vAlign w:val="top"/>
          </w:tcPr>
          <w:p>
            <w:pPr>
              <w:ind w:left="600"/>
            </w:pPr>
            <w:r>
              <w:t>J</w:t>
            </w:r>
          </w:p>
        </w:tc>
        <w:tc>
          <w:tcPr>
            <w:tcW w:w="1560" w:type="dxa"/>
            <w:noWrap w:val="0"/>
            <w:vAlign w:val="top"/>
          </w:tcPr>
          <w:p>
            <w:r>
              <w:t>PA</w:t>
            </w:r>
          </w:p>
        </w:tc>
        <w:tc>
          <w:tcPr>
            <w:tcW w:w="1134" w:type="dxa"/>
            <w:noWrap w:val="0"/>
            <w:vAlign w:val="center"/>
          </w:tcPr>
          <w:p>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计费数据复算监察应用</w:t>
            </w:r>
          </w:p>
        </w:tc>
        <w:tc>
          <w:tcPr>
            <w:tcW w:w="1134" w:type="dxa"/>
            <w:noWrap w:val="0"/>
            <w:vAlign w:val="center"/>
          </w:tcPr>
          <w:p>
            <w:pPr>
              <w:rPr>
                <w:rFonts w:hint="eastAsia"/>
              </w:rPr>
            </w:pPr>
            <w:r>
              <w:rPr>
                <w:rFonts w:hint="eastAsia"/>
                <w:color w:val="000000"/>
                <w:sz w:val="22"/>
                <w:szCs w:val="22"/>
              </w:rPr>
              <w:t>PBCSPLUS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计费管理子系统</w:t>
            </w:r>
          </w:p>
        </w:tc>
        <w:tc>
          <w:tcPr>
            <w:tcW w:w="1134" w:type="dxa"/>
            <w:noWrap w:val="0"/>
            <w:vAlign w:val="center"/>
          </w:tcPr>
          <w:p>
            <w:pPr>
              <w:rPr>
                <w:rFonts w:hint="eastAsia"/>
              </w:rPr>
            </w:pPr>
            <w:r>
              <w:rPr>
                <w:rFonts w:hint="eastAsia"/>
                <w:color w:val="000000"/>
                <w:sz w:val="22"/>
                <w:szCs w:val="22"/>
              </w:rPr>
              <w:t>PBCS</w:t>
            </w:r>
          </w:p>
        </w:tc>
        <w:tc>
          <w:tcPr>
            <w:tcW w:w="1702" w:type="dxa"/>
            <w:noWrap w:val="0"/>
            <w:vAlign w:val="top"/>
          </w:tcPr>
          <w:p>
            <w:pPr>
              <w:ind w:left="600"/>
            </w:pPr>
            <w:r>
              <w:t>F</w:t>
            </w:r>
          </w:p>
        </w:tc>
        <w:tc>
          <w:tcPr>
            <w:tcW w:w="1560" w:type="dxa"/>
            <w:noWrap w:val="0"/>
            <w:vAlign w:val="top"/>
          </w:tcPr>
          <w:p>
            <w:r>
              <w:t>PB</w:t>
            </w:r>
          </w:p>
        </w:tc>
        <w:tc>
          <w:tcPr>
            <w:tcW w:w="1134" w:type="dxa"/>
            <w:noWrap w:val="0"/>
            <w:vAlign w:val="center"/>
          </w:tcPr>
          <w:p>
            <w: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交易数据采集服务</w:t>
            </w:r>
          </w:p>
        </w:tc>
        <w:tc>
          <w:tcPr>
            <w:tcW w:w="1134" w:type="dxa"/>
            <w:noWrap w:val="0"/>
            <w:vAlign w:val="center"/>
          </w:tcPr>
          <w:p>
            <w:pPr>
              <w:rPr>
                <w:rFonts w:hint="eastAsia"/>
              </w:rPr>
            </w:pPr>
            <w:r>
              <w:rPr>
                <w:rFonts w:hint="eastAsia"/>
                <w:color w:val="000000"/>
                <w:sz w:val="22"/>
                <w:szCs w:val="22"/>
              </w:rPr>
              <w:t>PDCS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联网核查公民身份信息系统</w:t>
            </w:r>
          </w:p>
        </w:tc>
        <w:tc>
          <w:tcPr>
            <w:tcW w:w="1134" w:type="dxa"/>
            <w:noWrap w:val="0"/>
            <w:vAlign w:val="center"/>
          </w:tcPr>
          <w:p>
            <w:pPr>
              <w:rPr>
                <w:rFonts w:hint="eastAsia"/>
              </w:rPr>
            </w:pPr>
            <w:r>
              <w:rPr>
                <w:rFonts w:hint="eastAsia"/>
                <w:color w:val="000000"/>
                <w:sz w:val="22"/>
                <w:szCs w:val="22"/>
              </w:rPr>
              <w:t>PICP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支付信息统计分析系统</w:t>
            </w:r>
          </w:p>
        </w:tc>
        <w:tc>
          <w:tcPr>
            <w:tcW w:w="1134" w:type="dxa"/>
            <w:noWrap w:val="0"/>
            <w:vAlign w:val="center"/>
          </w:tcPr>
          <w:p>
            <w:pPr>
              <w:rPr>
                <w:rFonts w:hint="eastAsia"/>
              </w:rPr>
            </w:pPr>
            <w:r>
              <w:rPr>
                <w:rFonts w:hint="eastAsia"/>
                <w:color w:val="000000"/>
                <w:sz w:val="22"/>
                <w:szCs w:val="22"/>
              </w:rPr>
              <w:t>PISAS</w:t>
            </w:r>
          </w:p>
        </w:tc>
        <w:tc>
          <w:tcPr>
            <w:tcW w:w="1702" w:type="dxa"/>
            <w:noWrap w:val="0"/>
            <w:vAlign w:val="top"/>
          </w:tcPr>
          <w:p>
            <w:pPr>
              <w:ind w:left="600"/>
            </w:pPr>
          </w:p>
        </w:tc>
        <w:tc>
          <w:tcPr>
            <w:tcW w:w="1560" w:type="dxa"/>
            <w:noWrap w:val="0"/>
            <w:vAlign w:val="top"/>
          </w:tcPr>
          <w:p>
            <w:r>
              <w:t>PS</w:t>
            </w: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支付业务监控子系统</w:t>
            </w:r>
          </w:p>
        </w:tc>
        <w:tc>
          <w:tcPr>
            <w:tcW w:w="1134" w:type="dxa"/>
            <w:noWrap w:val="0"/>
            <w:vAlign w:val="center"/>
          </w:tcPr>
          <w:p>
            <w:pPr>
              <w:rPr>
                <w:rFonts w:hint="eastAsia"/>
              </w:rPr>
            </w:pPr>
            <w:r>
              <w:rPr>
                <w:rFonts w:hint="eastAsia"/>
                <w:color w:val="000000"/>
                <w:sz w:val="22"/>
                <w:szCs w:val="22"/>
              </w:rPr>
              <w:t>PMCS</w:t>
            </w:r>
          </w:p>
        </w:tc>
        <w:tc>
          <w:tcPr>
            <w:tcW w:w="1702" w:type="dxa"/>
            <w:noWrap w:val="0"/>
            <w:vAlign w:val="top"/>
          </w:tcPr>
          <w:p>
            <w:pPr>
              <w:ind w:left="600"/>
            </w:pPr>
            <w:r>
              <w:t>M</w:t>
            </w:r>
          </w:p>
        </w:tc>
        <w:tc>
          <w:tcPr>
            <w:tcW w:w="1560" w:type="dxa"/>
            <w:noWrap w:val="0"/>
            <w:vAlign w:val="top"/>
          </w:tcPr>
          <w:p>
            <w:r>
              <w:t>PM</w:t>
            </w:r>
          </w:p>
        </w:tc>
        <w:tc>
          <w:tcPr>
            <w:tcW w:w="1134" w:type="dxa"/>
            <w:noWrap w:val="0"/>
            <w:vAlign w:val="center"/>
          </w:tcPr>
          <w:p>
            <w: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支付管理信息系统</w:t>
            </w:r>
          </w:p>
        </w:tc>
        <w:tc>
          <w:tcPr>
            <w:tcW w:w="1134" w:type="dxa"/>
            <w:noWrap w:val="0"/>
            <w:vAlign w:val="center"/>
          </w:tcPr>
          <w:p>
            <w:pPr>
              <w:rPr>
                <w:rFonts w:hint="eastAsia"/>
              </w:rPr>
            </w:pPr>
            <w:r>
              <w:rPr>
                <w:rFonts w:hint="eastAsia"/>
                <w:color w:val="000000"/>
                <w:sz w:val="22"/>
                <w:szCs w:val="22"/>
              </w:rPr>
              <w:t>PMIS</w:t>
            </w:r>
          </w:p>
        </w:tc>
        <w:tc>
          <w:tcPr>
            <w:tcW w:w="1702" w:type="dxa"/>
            <w:noWrap w:val="0"/>
            <w:vAlign w:val="top"/>
          </w:tcPr>
          <w:p>
            <w:pPr>
              <w:ind w:left="600"/>
            </w:pPr>
            <w:r>
              <w:t>P</w:t>
            </w:r>
          </w:p>
        </w:tc>
        <w:tc>
          <w:tcPr>
            <w:tcW w:w="1560" w:type="dxa"/>
            <w:noWrap w:val="0"/>
            <w:vAlign w:val="top"/>
          </w:tcPr>
          <w:p>
            <w:r>
              <w:t>PI</w:t>
            </w:r>
          </w:p>
        </w:tc>
        <w:tc>
          <w:tcPr>
            <w:tcW w:w="1134" w:type="dxa"/>
            <w:noWrap w:val="0"/>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支付管理通知系统</w:t>
            </w:r>
          </w:p>
        </w:tc>
        <w:tc>
          <w:tcPr>
            <w:tcW w:w="1134" w:type="dxa"/>
            <w:noWrap w:val="0"/>
            <w:vAlign w:val="center"/>
          </w:tcPr>
          <w:p>
            <w:pPr>
              <w:rPr>
                <w:rFonts w:hint="eastAsia"/>
              </w:rPr>
            </w:pPr>
            <w:r>
              <w:rPr>
                <w:rFonts w:hint="eastAsia"/>
                <w:color w:val="000000"/>
                <w:sz w:val="22"/>
                <w:szCs w:val="22"/>
              </w:rPr>
              <w:t>PMNS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支付参数管理子系统</w:t>
            </w:r>
          </w:p>
        </w:tc>
        <w:tc>
          <w:tcPr>
            <w:tcW w:w="1134" w:type="dxa"/>
            <w:noWrap w:val="0"/>
            <w:vAlign w:val="center"/>
          </w:tcPr>
          <w:p>
            <w:pPr>
              <w:rPr>
                <w:rFonts w:hint="eastAsia"/>
              </w:rPr>
            </w:pPr>
            <w:r>
              <w:rPr>
                <w:rFonts w:hint="eastAsia"/>
                <w:color w:val="000000"/>
                <w:sz w:val="22"/>
                <w:szCs w:val="22"/>
              </w:rPr>
              <w:t>PMS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支付报文传输系统</w:t>
            </w:r>
          </w:p>
        </w:tc>
        <w:tc>
          <w:tcPr>
            <w:tcW w:w="1134" w:type="dxa"/>
            <w:noWrap w:val="0"/>
            <w:vAlign w:val="center"/>
          </w:tcPr>
          <w:p>
            <w:pPr>
              <w:rPr>
                <w:rFonts w:hint="eastAsia"/>
              </w:rPr>
            </w:pPr>
            <w:r>
              <w:rPr>
                <w:rFonts w:hint="eastAsia"/>
                <w:color w:val="000000"/>
                <w:sz w:val="22"/>
                <w:szCs w:val="22"/>
              </w:rPr>
              <w:t>PMTS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支付报文传输平台城市处理中心双活模式</w:t>
            </w:r>
          </w:p>
        </w:tc>
        <w:tc>
          <w:tcPr>
            <w:tcW w:w="1134" w:type="dxa"/>
            <w:noWrap w:val="0"/>
            <w:vAlign w:val="center"/>
          </w:tcPr>
          <w:p>
            <w:pPr>
              <w:rPr>
                <w:rFonts w:hint="eastAsia"/>
              </w:rPr>
            </w:pPr>
            <w:r>
              <w:rPr>
                <w:color w:val="000000"/>
                <w:sz w:val="22"/>
                <w:szCs w:val="22"/>
              </w:rPr>
              <w:t>PMTS CCPC AA</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支付报文传输平台国家处理中心双活模式</w:t>
            </w:r>
          </w:p>
        </w:tc>
        <w:tc>
          <w:tcPr>
            <w:tcW w:w="1134" w:type="dxa"/>
            <w:noWrap w:val="0"/>
            <w:vAlign w:val="center"/>
          </w:tcPr>
          <w:p>
            <w:pPr>
              <w:rPr>
                <w:rFonts w:hint="eastAsia"/>
              </w:rPr>
            </w:pPr>
            <w:r>
              <w:rPr>
                <w:color w:val="000000"/>
                <w:sz w:val="22"/>
                <w:szCs w:val="22"/>
              </w:rPr>
              <w:t>PMTS NPC AA</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支付业务统计分析子系统</w:t>
            </w:r>
          </w:p>
        </w:tc>
        <w:tc>
          <w:tcPr>
            <w:tcW w:w="1134" w:type="dxa"/>
            <w:noWrap w:val="0"/>
            <w:vAlign w:val="center"/>
          </w:tcPr>
          <w:p>
            <w:pPr>
              <w:rPr>
                <w:rFonts w:hint="eastAsia"/>
              </w:rPr>
            </w:pPr>
            <w:r>
              <w:rPr>
                <w:rFonts w:hint="eastAsia"/>
                <w:color w:val="000000"/>
                <w:sz w:val="22"/>
                <w:szCs w:val="22"/>
              </w:rPr>
              <w:t>PSAS</w:t>
            </w:r>
          </w:p>
        </w:tc>
        <w:tc>
          <w:tcPr>
            <w:tcW w:w="1702" w:type="dxa"/>
            <w:noWrap w:val="0"/>
            <w:vAlign w:val="top"/>
          </w:tcPr>
          <w:p>
            <w:pPr>
              <w:ind w:left="600"/>
            </w:pPr>
            <w:r>
              <w:t>A</w:t>
            </w:r>
          </w:p>
        </w:tc>
        <w:tc>
          <w:tcPr>
            <w:tcW w:w="1560" w:type="dxa"/>
            <w:noWrap w:val="0"/>
            <w:vAlign w:val="top"/>
          </w:tcPr>
          <w:p>
            <w:r>
              <w:t>PS</w:t>
            </w:r>
          </w:p>
        </w:tc>
        <w:tc>
          <w:tcPr>
            <w:tcW w:w="1134" w:type="dxa"/>
            <w:noWrap w:val="0"/>
            <w:vAlign w:val="center"/>
          </w:tcPr>
          <w:p>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支付系统业务差错处理服务</w:t>
            </w:r>
          </w:p>
        </w:tc>
        <w:tc>
          <w:tcPr>
            <w:tcW w:w="1134" w:type="dxa"/>
            <w:noWrap w:val="0"/>
            <w:vAlign w:val="center"/>
          </w:tcPr>
          <w:p>
            <w:pPr>
              <w:rPr>
                <w:rFonts w:hint="eastAsia"/>
              </w:rPr>
            </w:pPr>
            <w:r>
              <w:rPr>
                <w:rFonts w:hint="eastAsia"/>
                <w:color w:val="000000"/>
                <w:sz w:val="22"/>
                <w:szCs w:val="22"/>
              </w:rPr>
              <w:t>PTDS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支付业务明细查询子系统</w:t>
            </w:r>
          </w:p>
        </w:tc>
        <w:tc>
          <w:tcPr>
            <w:tcW w:w="1134" w:type="dxa"/>
            <w:noWrap w:val="0"/>
            <w:vAlign w:val="center"/>
          </w:tcPr>
          <w:p>
            <w:pPr>
              <w:rPr>
                <w:rFonts w:hint="eastAsia"/>
              </w:rPr>
            </w:pPr>
            <w:r>
              <w:rPr>
                <w:rFonts w:hint="eastAsia"/>
                <w:color w:val="000000"/>
                <w:sz w:val="22"/>
                <w:szCs w:val="22"/>
              </w:rPr>
              <w:t>PTQS</w:t>
            </w:r>
          </w:p>
        </w:tc>
        <w:tc>
          <w:tcPr>
            <w:tcW w:w="1702" w:type="dxa"/>
            <w:noWrap w:val="0"/>
            <w:vAlign w:val="top"/>
          </w:tcPr>
          <w:p>
            <w:pPr>
              <w:ind w:left="600"/>
            </w:pPr>
            <w:r>
              <w:t>Q</w:t>
            </w:r>
          </w:p>
        </w:tc>
        <w:tc>
          <w:tcPr>
            <w:tcW w:w="1560" w:type="dxa"/>
            <w:noWrap w:val="0"/>
            <w:vAlign w:val="top"/>
          </w:tcPr>
          <w:p>
            <w:r>
              <w:t>PQ</w:t>
            </w:r>
          </w:p>
        </w:tc>
        <w:tc>
          <w:tcPr>
            <w:tcW w:w="1134" w:type="dxa"/>
            <w:noWrap w:val="0"/>
            <w:vAlign w:val="center"/>
          </w:tcPr>
          <w:p>
            <w: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支付系统参与者信息服务系统</w:t>
            </w:r>
          </w:p>
        </w:tc>
        <w:tc>
          <w:tcPr>
            <w:tcW w:w="1134" w:type="dxa"/>
            <w:noWrap w:val="0"/>
            <w:vAlign w:val="center"/>
          </w:tcPr>
          <w:p>
            <w:pPr>
              <w:rPr>
                <w:rFonts w:hint="eastAsia"/>
              </w:rPr>
            </w:pPr>
            <w:r>
              <w:rPr>
                <w:rFonts w:hint="eastAsia"/>
                <w:color w:val="000000"/>
                <w:sz w:val="22"/>
                <w:szCs w:val="22"/>
              </w:rPr>
              <w:t>PUIS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对等支付</w:t>
            </w:r>
          </w:p>
        </w:tc>
        <w:tc>
          <w:tcPr>
            <w:tcW w:w="1134" w:type="dxa"/>
            <w:noWrap w:val="0"/>
            <w:vAlign w:val="center"/>
          </w:tcPr>
          <w:p>
            <w:pPr>
              <w:rPr>
                <w:rFonts w:hint="eastAsia"/>
              </w:rPr>
            </w:pPr>
            <w:r>
              <w:rPr>
                <w:rFonts w:hint="eastAsia"/>
                <w:color w:val="000000"/>
                <w:sz w:val="22"/>
                <w:szCs w:val="22"/>
              </w:rPr>
              <w:t>PVP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内审风险预警系统</w:t>
            </w:r>
          </w:p>
        </w:tc>
        <w:tc>
          <w:tcPr>
            <w:tcW w:w="1134" w:type="dxa"/>
            <w:noWrap w:val="0"/>
            <w:vAlign w:val="center"/>
          </w:tcPr>
          <w:p>
            <w:pPr>
              <w:rPr>
                <w:rFonts w:hint="eastAsia"/>
              </w:rPr>
            </w:pPr>
            <w:r>
              <w:rPr>
                <w:rFonts w:hint="eastAsia"/>
                <w:color w:val="000000"/>
                <w:sz w:val="22"/>
                <w:szCs w:val="22"/>
              </w:rPr>
              <w:t>RAMS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人民币跨境收付信息管理系统二代</w:t>
            </w:r>
          </w:p>
        </w:tc>
        <w:tc>
          <w:tcPr>
            <w:tcW w:w="1134" w:type="dxa"/>
            <w:noWrap w:val="0"/>
            <w:vAlign w:val="center"/>
          </w:tcPr>
          <w:p>
            <w:pPr>
              <w:rPr>
                <w:rFonts w:hint="eastAsia"/>
              </w:rPr>
            </w:pPr>
            <w:r>
              <w:rPr>
                <w:rFonts w:hint="eastAsia"/>
                <w:color w:val="000000"/>
                <w:sz w:val="22"/>
                <w:szCs w:val="22"/>
              </w:rPr>
              <w:t>RCPMIS2</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双随机抽查统计系统</w:t>
            </w:r>
          </w:p>
        </w:tc>
        <w:tc>
          <w:tcPr>
            <w:tcW w:w="1134" w:type="dxa"/>
            <w:noWrap w:val="0"/>
            <w:vAlign w:val="center"/>
          </w:tcPr>
          <w:p>
            <w:pPr>
              <w:rPr>
                <w:rFonts w:hint="eastAsia"/>
              </w:rPr>
            </w:pPr>
            <w:r>
              <w:rPr>
                <w:rFonts w:hint="eastAsia"/>
                <w:color w:val="000000"/>
                <w:sz w:val="22"/>
                <w:szCs w:val="22"/>
              </w:rPr>
              <w:t>RCSM</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再贷款信息管理系统</w:t>
            </w:r>
          </w:p>
        </w:tc>
        <w:tc>
          <w:tcPr>
            <w:tcW w:w="1134" w:type="dxa"/>
            <w:noWrap w:val="0"/>
            <w:vAlign w:val="center"/>
          </w:tcPr>
          <w:p>
            <w:pPr>
              <w:rPr>
                <w:rFonts w:hint="eastAsia"/>
              </w:rPr>
            </w:pPr>
            <w:r>
              <w:rPr>
                <w:rFonts w:hint="eastAsia"/>
                <w:color w:val="000000"/>
                <w:sz w:val="22"/>
                <w:szCs w:val="22"/>
              </w:rPr>
              <w:t>RELOAN</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房地产市场监测分析系统</w:t>
            </w:r>
          </w:p>
        </w:tc>
        <w:tc>
          <w:tcPr>
            <w:tcW w:w="1134" w:type="dxa"/>
            <w:noWrap w:val="0"/>
            <w:vAlign w:val="center"/>
          </w:tcPr>
          <w:p>
            <w:pPr>
              <w:rPr>
                <w:rFonts w:hint="eastAsia"/>
              </w:rPr>
            </w:pPr>
            <w:r>
              <w:rPr>
                <w:rFonts w:hint="eastAsia"/>
                <w:color w:val="000000"/>
                <w:sz w:val="22"/>
                <w:szCs w:val="22"/>
              </w:rPr>
              <w:t>REMS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属地数据下发系统</w:t>
            </w:r>
          </w:p>
        </w:tc>
        <w:tc>
          <w:tcPr>
            <w:tcW w:w="1134" w:type="dxa"/>
            <w:noWrap w:val="0"/>
            <w:vAlign w:val="center"/>
          </w:tcPr>
          <w:p>
            <w:pPr>
              <w:rPr>
                <w:rFonts w:hint="eastAsia"/>
              </w:rPr>
            </w:pPr>
            <w:r>
              <w:rPr>
                <w:rFonts w:hint="eastAsia"/>
                <w:color w:val="000000"/>
                <w:sz w:val="22"/>
                <w:szCs w:val="22"/>
              </w:rPr>
              <w:t>RPDS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恢复点目标</w:t>
            </w:r>
          </w:p>
        </w:tc>
        <w:tc>
          <w:tcPr>
            <w:tcW w:w="1134" w:type="dxa"/>
            <w:noWrap w:val="0"/>
            <w:vAlign w:val="center"/>
          </w:tcPr>
          <w:p>
            <w:pPr>
              <w:rPr>
                <w:rFonts w:hint="eastAsia"/>
              </w:rPr>
            </w:pPr>
            <w:r>
              <w:rPr>
                <w:rFonts w:hint="eastAsia"/>
                <w:color w:val="000000"/>
                <w:sz w:val="22"/>
                <w:szCs w:val="22"/>
              </w:rPr>
              <w:t>RPO</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属地数据处理系统</w:t>
            </w:r>
          </w:p>
        </w:tc>
        <w:tc>
          <w:tcPr>
            <w:tcW w:w="1134" w:type="dxa"/>
            <w:noWrap w:val="0"/>
            <w:vAlign w:val="center"/>
          </w:tcPr>
          <w:p>
            <w:pPr>
              <w:rPr>
                <w:rFonts w:hint="eastAsia"/>
              </w:rPr>
            </w:pPr>
            <w:r>
              <w:rPr>
                <w:rFonts w:hint="eastAsia"/>
                <w:color w:val="000000"/>
                <w:sz w:val="22"/>
                <w:szCs w:val="22"/>
              </w:rPr>
              <w:t>RPPS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实时全额清算</w:t>
            </w:r>
          </w:p>
        </w:tc>
        <w:tc>
          <w:tcPr>
            <w:tcW w:w="1134" w:type="dxa"/>
            <w:noWrap w:val="0"/>
            <w:vAlign w:val="center"/>
          </w:tcPr>
          <w:p>
            <w:pPr>
              <w:rPr>
                <w:rFonts w:hint="eastAsia"/>
              </w:rPr>
            </w:pPr>
            <w:r>
              <w:rPr>
                <w:rFonts w:hint="eastAsia"/>
                <w:color w:val="000000"/>
                <w:sz w:val="22"/>
                <w:szCs w:val="22"/>
              </w:rPr>
              <w:t>RTGS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恢复时间目标</w:t>
            </w:r>
          </w:p>
        </w:tc>
        <w:tc>
          <w:tcPr>
            <w:tcW w:w="1134" w:type="dxa"/>
            <w:noWrap w:val="0"/>
            <w:vAlign w:val="center"/>
          </w:tcPr>
          <w:p>
            <w:pPr>
              <w:rPr>
                <w:rFonts w:hint="eastAsia"/>
              </w:rPr>
            </w:pPr>
            <w:r>
              <w:rPr>
                <w:rFonts w:hint="eastAsia"/>
                <w:color w:val="000000"/>
                <w:sz w:val="22"/>
                <w:szCs w:val="22"/>
              </w:rPr>
              <w:t>RTO</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清算账户管理系统</w:t>
            </w:r>
          </w:p>
        </w:tc>
        <w:tc>
          <w:tcPr>
            <w:tcW w:w="1134" w:type="dxa"/>
            <w:noWrap w:val="0"/>
            <w:vAlign w:val="center"/>
          </w:tcPr>
          <w:p>
            <w:pPr>
              <w:rPr>
                <w:rFonts w:hint="eastAsia"/>
              </w:rPr>
            </w:pPr>
            <w:r>
              <w:rPr>
                <w:rFonts w:hint="eastAsia"/>
                <w:color w:val="000000"/>
                <w:sz w:val="22"/>
                <w:szCs w:val="22"/>
              </w:rPr>
              <w:t>SAPS</w:t>
            </w:r>
          </w:p>
        </w:tc>
        <w:tc>
          <w:tcPr>
            <w:tcW w:w="1702" w:type="dxa"/>
            <w:noWrap w:val="0"/>
            <w:vAlign w:val="top"/>
          </w:tcPr>
          <w:p>
            <w:pPr>
              <w:ind w:left="600"/>
            </w:pPr>
            <w:r>
              <w:t>S</w:t>
            </w:r>
          </w:p>
        </w:tc>
        <w:tc>
          <w:tcPr>
            <w:tcW w:w="1560" w:type="dxa"/>
            <w:noWrap w:val="0"/>
            <w:vAlign w:val="top"/>
          </w:tcPr>
          <w:p>
            <w:r>
              <w:t>SA</w:t>
            </w:r>
          </w:p>
        </w:tc>
        <w:tc>
          <w:tcPr>
            <w:tcW w:w="1134" w:type="dxa"/>
            <w:noWrap w:val="0"/>
            <w:vAlign w:val="center"/>
          </w:tcPr>
          <w:p>
            <w: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汇总核对子系统</w:t>
            </w:r>
          </w:p>
        </w:tc>
        <w:tc>
          <w:tcPr>
            <w:tcW w:w="1134" w:type="dxa"/>
            <w:noWrap w:val="0"/>
            <w:vAlign w:val="center"/>
          </w:tcPr>
          <w:p>
            <w:pPr>
              <w:rPr>
                <w:rFonts w:hint="eastAsia"/>
              </w:rPr>
            </w:pPr>
            <w:r>
              <w:rPr>
                <w:rFonts w:hint="eastAsia"/>
                <w:color w:val="000000"/>
                <w:sz w:val="22"/>
                <w:szCs w:val="22"/>
              </w:rPr>
              <w:t>SCPS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软件定义数据中心</w:t>
            </w:r>
          </w:p>
        </w:tc>
        <w:tc>
          <w:tcPr>
            <w:tcW w:w="1134" w:type="dxa"/>
            <w:noWrap w:val="0"/>
            <w:vAlign w:val="center"/>
          </w:tcPr>
          <w:p>
            <w:pPr>
              <w:rPr>
                <w:rFonts w:hint="eastAsia"/>
              </w:rPr>
            </w:pPr>
            <w:r>
              <w:rPr>
                <w:rFonts w:hint="eastAsia"/>
                <w:color w:val="000000"/>
                <w:sz w:val="22"/>
                <w:szCs w:val="22"/>
              </w:rPr>
              <w:t>SDDC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调查统计信息服务系统</w:t>
            </w:r>
          </w:p>
        </w:tc>
        <w:tc>
          <w:tcPr>
            <w:tcW w:w="1134" w:type="dxa"/>
            <w:noWrap w:val="0"/>
            <w:vAlign w:val="center"/>
          </w:tcPr>
          <w:p>
            <w:pPr>
              <w:rPr>
                <w:rFonts w:hint="eastAsia"/>
              </w:rPr>
            </w:pPr>
            <w:r>
              <w:rPr>
                <w:rFonts w:hint="eastAsia"/>
                <w:color w:val="000000"/>
                <w:sz w:val="22"/>
                <w:szCs w:val="22"/>
              </w:rPr>
              <w:t>SDII</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支付机构非现场监管系统</w:t>
            </w:r>
          </w:p>
        </w:tc>
        <w:tc>
          <w:tcPr>
            <w:tcW w:w="1134" w:type="dxa"/>
            <w:noWrap w:val="0"/>
            <w:vAlign w:val="center"/>
          </w:tcPr>
          <w:p>
            <w:pPr>
              <w:rPr>
                <w:rFonts w:hint="eastAsia"/>
              </w:rPr>
            </w:pPr>
            <w:r>
              <w:rPr>
                <w:rFonts w:hint="eastAsia"/>
                <w:color w:val="000000"/>
                <w:sz w:val="22"/>
                <w:szCs w:val="22"/>
              </w:rPr>
              <w:t>SPIS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支付系统大数据平台检索服务</w:t>
            </w:r>
          </w:p>
        </w:tc>
        <w:tc>
          <w:tcPr>
            <w:tcW w:w="1134" w:type="dxa"/>
            <w:noWrap w:val="0"/>
            <w:vAlign w:val="center"/>
          </w:tcPr>
          <w:p>
            <w:pPr>
              <w:rPr>
                <w:rFonts w:hint="eastAsia"/>
              </w:rPr>
            </w:pPr>
            <w:r>
              <w:rPr>
                <w:rFonts w:hint="eastAsia"/>
                <w:color w:val="000000"/>
                <w:sz w:val="22"/>
                <w:szCs w:val="22"/>
              </w:rPr>
              <w:t>SRCH</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环球银行间金融通信协会</w:t>
            </w:r>
          </w:p>
        </w:tc>
        <w:tc>
          <w:tcPr>
            <w:tcW w:w="1134" w:type="dxa"/>
            <w:noWrap w:val="0"/>
            <w:vAlign w:val="center"/>
          </w:tcPr>
          <w:p>
            <w:pPr>
              <w:rPr>
                <w:rFonts w:hint="eastAsia"/>
              </w:rPr>
            </w:pPr>
            <w:r>
              <w:rPr>
                <w:rFonts w:hint="eastAsia"/>
                <w:color w:val="000000"/>
                <w:sz w:val="22"/>
                <w:szCs w:val="22"/>
              </w:rPr>
              <w:t>SWIFT</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国家金库会计核算系统</w:t>
            </w:r>
          </w:p>
        </w:tc>
        <w:tc>
          <w:tcPr>
            <w:tcW w:w="1134" w:type="dxa"/>
            <w:noWrap w:val="0"/>
            <w:vAlign w:val="center"/>
          </w:tcPr>
          <w:p>
            <w:pPr>
              <w:rPr>
                <w:rFonts w:hint="eastAsia"/>
              </w:rPr>
            </w:pPr>
            <w:r>
              <w:rPr>
                <w:rFonts w:hint="eastAsia"/>
                <w:color w:val="000000"/>
                <w:sz w:val="22"/>
                <w:szCs w:val="22"/>
              </w:rPr>
              <w:t>TBS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国库会计数据集中系统</w:t>
            </w:r>
          </w:p>
        </w:tc>
        <w:tc>
          <w:tcPr>
            <w:tcW w:w="1134" w:type="dxa"/>
            <w:noWrap w:val="0"/>
            <w:vAlign w:val="center"/>
          </w:tcPr>
          <w:p>
            <w:pPr>
              <w:rPr>
                <w:rFonts w:hint="eastAsia"/>
              </w:rPr>
            </w:pPr>
            <w:r>
              <w:rPr>
                <w:rFonts w:hint="eastAsia"/>
                <w:color w:val="000000"/>
                <w:sz w:val="22"/>
                <w:szCs w:val="22"/>
              </w:rPr>
              <w:t>TCBS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异地缴纳交通违法罚款服务平台</w:t>
            </w:r>
          </w:p>
        </w:tc>
        <w:tc>
          <w:tcPr>
            <w:tcW w:w="1134" w:type="dxa"/>
            <w:noWrap w:val="0"/>
            <w:vAlign w:val="center"/>
          </w:tcPr>
          <w:p>
            <w:pPr>
              <w:rPr>
                <w:rFonts w:hint="eastAsia"/>
              </w:rPr>
            </w:pPr>
            <w:r>
              <w:rPr>
                <w:rFonts w:hint="eastAsia"/>
                <w:color w:val="000000"/>
                <w:sz w:val="22"/>
                <w:szCs w:val="22"/>
              </w:rPr>
              <w:t>TFIEP</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中央总金库与财政部联网系统</w:t>
            </w:r>
          </w:p>
        </w:tc>
        <w:tc>
          <w:tcPr>
            <w:tcW w:w="1134" w:type="dxa"/>
            <w:noWrap w:val="0"/>
            <w:vAlign w:val="center"/>
          </w:tcPr>
          <w:p>
            <w:pPr>
              <w:rPr>
                <w:rFonts w:hint="eastAsia"/>
              </w:rPr>
            </w:pPr>
            <w:r>
              <w:rPr>
                <w:rFonts w:hint="eastAsia"/>
                <w:color w:val="000000"/>
                <w:sz w:val="22"/>
                <w:szCs w:val="22"/>
              </w:rPr>
              <w:t>TFNS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国库信息业务系统</w:t>
            </w:r>
          </w:p>
        </w:tc>
        <w:tc>
          <w:tcPr>
            <w:tcW w:w="1134" w:type="dxa"/>
            <w:noWrap w:val="0"/>
            <w:vAlign w:val="center"/>
          </w:tcPr>
          <w:p>
            <w:pPr>
              <w:rPr>
                <w:rFonts w:hint="eastAsia"/>
              </w:rPr>
            </w:pPr>
            <w:r>
              <w:rPr>
                <w:rFonts w:hint="eastAsia"/>
                <w:color w:val="000000"/>
                <w:sz w:val="22"/>
                <w:szCs w:val="22"/>
              </w:rPr>
              <w:t>TIPS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国库信息管理系统</w:t>
            </w:r>
          </w:p>
        </w:tc>
        <w:tc>
          <w:tcPr>
            <w:tcW w:w="1134" w:type="dxa"/>
            <w:noWrap w:val="0"/>
            <w:vAlign w:val="center"/>
          </w:tcPr>
          <w:p>
            <w:pPr>
              <w:rPr>
                <w:rFonts w:hint="eastAsia"/>
              </w:rPr>
            </w:pPr>
            <w:r>
              <w:rPr>
                <w:rFonts w:hint="eastAsia"/>
                <w:color w:val="000000"/>
                <w:sz w:val="22"/>
                <w:szCs w:val="22"/>
              </w:rPr>
              <w:t>TMIS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国库监管事后监督系统</w:t>
            </w:r>
          </w:p>
        </w:tc>
        <w:tc>
          <w:tcPr>
            <w:tcW w:w="1134" w:type="dxa"/>
            <w:noWrap w:val="0"/>
            <w:vAlign w:val="center"/>
          </w:tcPr>
          <w:p>
            <w:pPr>
              <w:rPr>
                <w:rFonts w:hint="eastAsia"/>
              </w:rPr>
            </w:pPr>
            <w:r>
              <w:rPr>
                <w:rFonts w:hint="eastAsia"/>
                <w:color w:val="000000"/>
                <w:sz w:val="22"/>
                <w:szCs w:val="22"/>
              </w:rPr>
              <w:t>TSIS</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color w:val="000000"/>
                <w:sz w:val="22"/>
                <w:szCs w:val="22"/>
              </w:rPr>
              <w:t>参与者集中备份系统</w:t>
            </w:r>
          </w:p>
        </w:tc>
        <w:tc>
          <w:tcPr>
            <w:tcW w:w="1134" w:type="dxa"/>
            <w:noWrap w:val="0"/>
            <w:vAlign w:val="center"/>
          </w:tcPr>
          <w:p>
            <w:pPr>
              <w:rPr>
                <w:rFonts w:hint="eastAsia"/>
              </w:rPr>
            </w:pPr>
            <w:r>
              <w:rPr>
                <w:rFonts w:hint="eastAsia"/>
                <w:color w:val="000000"/>
                <w:sz w:val="22"/>
                <w:szCs w:val="22"/>
              </w:rPr>
              <w:t>XCCPC</w:t>
            </w:r>
          </w:p>
        </w:tc>
        <w:tc>
          <w:tcPr>
            <w:tcW w:w="1702" w:type="dxa"/>
            <w:noWrap w:val="0"/>
            <w:vAlign w:val="top"/>
          </w:tcPr>
          <w:p>
            <w:pPr>
              <w:ind w:left="600"/>
            </w:pPr>
          </w:p>
        </w:tc>
        <w:tc>
          <w:tcPr>
            <w:tcW w:w="1560" w:type="dxa"/>
            <w:noWrap w:val="0"/>
            <w:vAlign w:val="top"/>
          </w:tcPr>
          <w:p/>
        </w:tc>
        <w:tc>
          <w:tcPr>
            <w:tcW w:w="1134"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color w:val="000000"/>
                <w:sz w:val="22"/>
                <w:szCs w:val="22"/>
              </w:rPr>
            </w:pPr>
            <w:r>
              <w:rPr>
                <w:rFonts w:hint="eastAsia"/>
              </w:rPr>
              <w:t>底层函数库</w:t>
            </w:r>
          </w:p>
        </w:tc>
        <w:tc>
          <w:tcPr>
            <w:tcW w:w="1134" w:type="dxa"/>
            <w:noWrap w:val="0"/>
            <w:vAlign w:val="center"/>
          </w:tcPr>
          <w:p>
            <w:pPr>
              <w:rPr>
                <w:rFonts w:hint="eastAsia"/>
                <w:color w:val="000000"/>
                <w:sz w:val="22"/>
                <w:szCs w:val="22"/>
              </w:rPr>
            </w:pPr>
            <w:r>
              <w:t>LIB</w:t>
            </w:r>
          </w:p>
        </w:tc>
        <w:tc>
          <w:tcPr>
            <w:tcW w:w="1702" w:type="dxa"/>
            <w:noWrap w:val="0"/>
            <w:vAlign w:val="top"/>
          </w:tcPr>
          <w:p>
            <w:pPr>
              <w:ind w:left="600"/>
            </w:pPr>
            <w:r>
              <w:t>L</w:t>
            </w:r>
          </w:p>
        </w:tc>
        <w:tc>
          <w:tcPr>
            <w:tcW w:w="1560" w:type="dxa"/>
            <w:noWrap w:val="0"/>
            <w:vAlign w:val="top"/>
          </w:tcPr>
          <w:p>
            <w:r>
              <w:t>LB</w:t>
            </w:r>
          </w:p>
        </w:tc>
        <w:tc>
          <w:tcPr>
            <w:tcW w:w="1134" w:type="dxa"/>
            <w:noWrap w:val="0"/>
            <w:vAlign w:val="center"/>
          </w:tcPr>
          <w:p>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rPr>
              <w:t>公共组件库</w:t>
            </w:r>
          </w:p>
        </w:tc>
        <w:tc>
          <w:tcPr>
            <w:tcW w:w="1134" w:type="dxa"/>
            <w:noWrap w:val="0"/>
            <w:vAlign w:val="center"/>
          </w:tcPr>
          <w:p>
            <w:r>
              <w:t>PUBS</w:t>
            </w:r>
          </w:p>
        </w:tc>
        <w:tc>
          <w:tcPr>
            <w:tcW w:w="1702" w:type="dxa"/>
            <w:noWrap w:val="0"/>
            <w:vAlign w:val="top"/>
          </w:tcPr>
          <w:p>
            <w:pPr>
              <w:ind w:left="600"/>
            </w:pPr>
            <w:r>
              <w:t>Z</w:t>
            </w:r>
          </w:p>
        </w:tc>
        <w:tc>
          <w:tcPr>
            <w:tcW w:w="1560" w:type="dxa"/>
            <w:noWrap w:val="0"/>
            <w:vAlign w:val="top"/>
          </w:tcPr>
          <w:p>
            <w:r>
              <w:t>PU</w:t>
            </w:r>
          </w:p>
        </w:tc>
        <w:tc>
          <w:tcPr>
            <w:tcW w:w="1134" w:type="dxa"/>
            <w:noWrap w:val="0"/>
            <w:vAlign w:val="center"/>
          </w:tcPr>
          <w:p>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rPr>
              <w:t>统一身份认证子系统</w:t>
            </w:r>
          </w:p>
        </w:tc>
        <w:tc>
          <w:tcPr>
            <w:tcW w:w="1134" w:type="dxa"/>
            <w:noWrap w:val="0"/>
            <w:vAlign w:val="center"/>
          </w:tcPr>
          <w:p>
            <w:r>
              <w:t>UIAS</w:t>
            </w:r>
          </w:p>
        </w:tc>
        <w:tc>
          <w:tcPr>
            <w:tcW w:w="1702" w:type="dxa"/>
            <w:noWrap w:val="0"/>
            <w:vAlign w:val="top"/>
          </w:tcPr>
          <w:p>
            <w:pPr>
              <w:ind w:left="600"/>
            </w:pPr>
            <w:r>
              <w:t>K</w:t>
            </w:r>
          </w:p>
        </w:tc>
        <w:tc>
          <w:tcPr>
            <w:tcW w:w="1560" w:type="dxa"/>
            <w:noWrap w:val="0"/>
            <w:vAlign w:val="top"/>
          </w:tcPr>
          <w:p>
            <w:r>
              <w:t>UI</w:t>
            </w:r>
          </w:p>
        </w:tc>
        <w:tc>
          <w:tcPr>
            <w:tcW w:w="1134" w:type="dxa"/>
            <w:noWrap w:val="0"/>
            <w:vAlign w:val="center"/>
          </w:tcPr>
          <w:p>
            <w: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numPr>
                <w:ilvl w:val="0"/>
                <w:numId w:val="22"/>
              </w:numPr>
            </w:pPr>
          </w:p>
        </w:tc>
        <w:tc>
          <w:tcPr>
            <w:tcW w:w="3062" w:type="dxa"/>
            <w:noWrap w:val="0"/>
            <w:vAlign w:val="center"/>
          </w:tcPr>
          <w:p>
            <w:pPr>
              <w:rPr>
                <w:rFonts w:hint="eastAsia"/>
              </w:rPr>
            </w:pPr>
            <w:r>
              <w:rPr>
                <w:rFonts w:hint="eastAsia"/>
              </w:rPr>
              <w:t>跨境人民币业务试办清算模块</w:t>
            </w:r>
          </w:p>
        </w:tc>
        <w:tc>
          <w:tcPr>
            <w:tcW w:w="1134" w:type="dxa"/>
            <w:noWrap w:val="0"/>
            <w:vAlign w:val="center"/>
          </w:tcPr>
          <w:p>
            <w:r>
              <w:t>CICM</w:t>
            </w:r>
          </w:p>
        </w:tc>
        <w:tc>
          <w:tcPr>
            <w:tcW w:w="1702" w:type="dxa"/>
            <w:noWrap w:val="0"/>
            <w:vAlign w:val="top"/>
          </w:tcPr>
          <w:p>
            <w:pPr>
              <w:ind w:left="600"/>
            </w:pPr>
          </w:p>
        </w:tc>
        <w:tc>
          <w:tcPr>
            <w:tcW w:w="1560" w:type="dxa"/>
            <w:noWrap w:val="0"/>
            <w:vAlign w:val="top"/>
          </w:tcPr>
          <w:p>
            <w:r>
              <w:t>CM</w:t>
            </w:r>
          </w:p>
        </w:tc>
        <w:tc>
          <w:tcPr>
            <w:tcW w:w="1134" w:type="dxa"/>
            <w:noWrap w:val="0"/>
            <w:vAlign w:val="center"/>
          </w:tcPr>
          <w:p>
            <w:r>
              <w:t>51</w:t>
            </w:r>
          </w:p>
        </w:tc>
      </w:tr>
    </w:tbl>
    <w:p>
      <w:pPr>
        <w:ind w:firstLine="567"/>
      </w:pPr>
      <w:r>
        <w:rPr>
          <w:rFonts w:hint="eastAsia"/>
        </w:rPr>
        <w:t>注：</w:t>
      </w:r>
    </w:p>
    <w:p>
      <w:pPr>
        <w:ind w:firstLine="567"/>
      </w:pPr>
      <w:r>
        <w:rPr>
          <w:rFonts w:hint="eastAsia"/>
        </w:rPr>
        <w:t>尽量不要使用</w:t>
      </w:r>
      <w:r>
        <w:t>1</w:t>
      </w:r>
      <w:r>
        <w:rPr>
          <w:rFonts w:hint="eastAsia"/>
        </w:rPr>
        <w:t>位和2位简称；</w:t>
      </w:r>
    </w:p>
    <w:p>
      <w:pPr>
        <w:ind w:firstLine="567"/>
        <w:rPr>
          <w:rFonts w:hint="eastAsia"/>
        </w:rPr>
      </w:pPr>
      <w:r>
        <w:rPr>
          <w:rFonts w:hint="eastAsia"/>
        </w:rPr>
        <w:t>系统名称和简称可参见《成方金科系统术语》，如有冲突，以《成方金科系统术语》为准。</w:t>
      </w:r>
    </w:p>
    <w:p>
      <w:pPr>
        <w:ind w:firstLine="567"/>
        <w:rPr>
          <w:rFonts w:hint="eastAsia" w:ascii="Calibri" w:hAnsi="Calibri"/>
          <w:szCs w:val="21"/>
        </w:rPr>
      </w:pPr>
    </w:p>
    <w:p>
      <w:pPr>
        <w:pStyle w:val="100"/>
        <w:spacing w:before="156" w:after="156"/>
        <w:ind w:left="0"/>
      </w:pPr>
      <w:bookmarkStart w:id="53" w:name="_Toc424736833"/>
      <w:bookmarkStart w:id="54" w:name="_Toc428275624"/>
      <w:bookmarkStart w:id="55" w:name="_Toc375836054"/>
      <w:bookmarkStart w:id="56" w:name="_Toc92985081"/>
      <w:bookmarkStart w:id="57" w:name="_Toc419991708"/>
      <w:bookmarkStart w:id="58" w:name="_Toc427170227"/>
      <w:bookmarkStart w:id="59" w:name="_Toc7516"/>
      <w:bookmarkStart w:id="60" w:name="_Toc87606652"/>
      <w:r>
        <w:rPr>
          <w:rFonts w:hint="eastAsia"/>
        </w:rPr>
        <w:t>系统节点类型</w:t>
      </w:r>
      <w:bookmarkEnd w:id="53"/>
      <w:bookmarkEnd w:id="54"/>
      <w:bookmarkEnd w:id="55"/>
      <w:bookmarkEnd w:id="56"/>
      <w:bookmarkEnd w:id="57"/>
      <w:bookmarkEnd w:id="58"/>
      <w:bookmarkEnd w:id="59"/>
      <w:bookmarkEnd w:id="60"/>
    </w:p>
    <w:p>
      <w:pPr>
        <w:pStyle w:val="10"/>
        <w:keepNext/>
        <w:ind w:left="400" w:hanging="400"/>
      </w:pPr>
      <w:r>
        <w:rPr>
          <w:rFonts w:hint="eastAsia"/>
        </w:rPr>
        <w:t>系统节点类型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3918"/>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rFonts w:hint="eastAsia" w:ascii="Arial" w:eastAsia="黑体"/>
                <w:szCs w:val="20"/>
              </w:rPr>
              <w:t>表3</w:t>
            </w:r>
            <w:r>
              <w:rPr>
                <w:rFonts w:hint="eastAsia"/>
                <w:b/>
              </w:rPr>
              <w:t>序号</w:t>
            </w:r>
          </w:p>
        </w:tc>
        <w:tc>
          <w:tcPr>
            <w:tcW w:w="3918"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rFonts w:hint="eastAsia"/>
                <w:b/>
              </w:rPr>
              <w:t>节点</w:t>
            </w:r>
            <w:r>
              <w:rPr>
                <w:b/>
              </w:rPr>
              <w:t>/</w:t>
            </w:r>
            <w:r>
              <w:rPr>
                <w:rFonts w:hint="eastAsia"/>
                <w:b/>
              </w:rPr>
              <w:t>系统名称</w:t>
            </w:r>
          </w:p>
        </w:tc>
        <w:tc>
          <w:tcPr>
            <w:tcW w:w="2590"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rFonts w:hint="eastAsia"/>
                <w:b/>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NPC</w:t>
            </w:r>
            <w:r>
              <w:rPr>
                <w:rFonts w:hint="eastAsia"/>
              </w:rPr>
              <w:t>主机</w:t>
            </w:r>
          </w:p>
        </w:tc>
        <w:tc>
          <w:tcPr>
            <w:tcW w:w="2590" w:type="dxa"/>
            <w:tcBorders>
              <w:top w:val="single" w:color="auto" w:sz="4" w:space="0"/>
              <w:left w:val="single" w:color="auto" w:sz="4" w:space="0"/>
              <w:bottom w:val="single" w:color="auto" w:sz="4" w:space="0"/>
              <w:right w:val="single" w:color="auto" w:sz="4" w:space="0"/>
            </w:tcBorders>
            <w:noWrap w:val="0"/>
            <w:vAlign w:val="top"/>
          </w:tcPr>
          <w:p>
            <w: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NPC</w:t>
            </w:r>
            <w:r>
              <w:rPr>
                <w:rFonts w:hint="eastAsia"/>
              </w:rPr>
              <w:t>开放</w:t>
            </w:r>
          </w:p>
        </w:tc>
        <w:tc>
          <w:tcPr>
            <w:tcW w:w="2590" w:type="dxa"/>
            <w:tcBorders>
              <w:top w:val="single" w:color="auto" w:sz="4" w:space="0"/>
              <w:left w:val="single" w:color="auto" w:sz="4" w:space="0"/>
              <w:bottom w:val="single" w:color="auto" w:sz="4" w:space="0"/>
              <w:right w:val="single" w:color="auto" w:sz="4" w:space="0"/>
            </w:tcBorders>
            <w:noWrap w:val="0"/>
            <w:vAlign w:val="top"/>
          </w:tcPr>
          <w:p>
            <w: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CCPC</w:t>
            </w:r>
          </w:p>
        </w:tc>
        <w:tc>
          <w:tcPr>
            <w:tcW w:w="2590" w:type="dxa"/>
            <w:tcBorders>
              <w:top w:val="single" w:color="auto" w:sz="4" w:space="0"/>
              <w:left w:val="single" w:color="auto" w:sz="4" w:space="0"/>
              <w:bottom w:val="single" w:color="auto" w:sz="4" w:space="0"/>
              <w:right w:val="single" w:color="auto" w:sz="4" w:space="0"/>
            </w:tcBorders>
            <w:noWrap w:val="0"/>
            <w:vAlign w:val="top"/>
          </w:tcPr>
          <w:p>
            <w: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MBFE</w:t>
            </w:r>
          </w:p>
        </w:tc>
        <w:tc>
          <w:tcPr>
            <w:tcW w:w="2590" w:type="dxa"/>
            <w:tcBorders>
              <w:top w:val="single" w:color="auto" w:sz="4" w:space="0"/>
              <w:left w:val="single" w:color="auto" w:sz="4" w:space="0"/>
              <w:bottom w:val="single" w:color="auto" w:sz="4" w:space="0"/>
              <w:right w:val="single" w:color="auto" w:sz="4" w:space="0"/>
            </w:tcBorders>
            <w:noWrap w:val="0"/>
            <w:vAlign w:val="top"/>
          </w:tcPr>
          <w:p>
            <w: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CSFE</w:t>
            </w:r>
          </w:p>
        </w:tc>
        <w:tc>
          <w:tcPr>
            <w:tcW w:w="2590" w:type="dxa"/>
            <w:tcBorders>
              <w:top w:val="single" w:color="auto" w:sz="4" w:space="0"/>
              <w:left w:val="single" w:color="auto" w:sz="4" w:space="0"/>
              <w:bottom w:val="single" w:color="auto" w:sz="4" w:space="0"/>
              <w:right w:val="single" w:color="auto" w:sz="4" w:space="0"/>
            </w:tcBorders>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FXFE</w:t>
            </w:r>
          </w:p>
        </w:tc>
        <w:tc>
          <w:tcPr>
            <w:tcW w:w="2590" w:type="dxa"/>
            <w:tcBorders>
              <w:top w:val="single" w:color="auto" w:sz="4" w:space="0"/>
              <w:left w:val="single" w:color="auto" w:sz="4" w:space="0"/>
              <w:bottom w:val="single" w:color="auto" w:sz="4" w:space="0"/>
              <w:right w:val="single" w:color="auto" w:sz="4" w:space="0"/>
            </w:tcBorders>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pPr>
          </w:p>
        </w:tc>
        <w:tc>
          <w:tcPr>
            <w:tcW w:w="3918" w:type="dxa"/>
            <w:tcBorders>
              <w:top w:val="single" w:color="auto" w:sz="4" w:space="0"/>
              <w:left w:val="single" w:color="auto" w:sz="4" w:space="0"/>
              <w:bottom w:val="single" w:color="auto" w:sz="4" w:space="0"/>
              <w:right w:val="single" w:color="auto" w:sz="4" w:space="0"/>
            </w:tcBorders>
            <w:noWrap w:val="0"/>
            <w:vAlign w:val="center"/>
          </w:tcPr>
          <w:p>
            <w:r>
              <w:t>BBMS</w:t>
            </w:r>
          </w:p>
        </w:tc>
        <w:tc>
          <w:tcPr>
            <w:tcW w:w="2590" w:type="dxa"/>
            <w:tcBorders>
              <w:top w:val="single" w:color="auto" w:sz="4" w:space="0"/>
              <w:left w:val="single" w:color="auto" w:sz="4" w:space="0"/>
              <w:bottom w:val="single" w:color="auto" w:sz="4" w:space="0"/>
              <w:right w:val="single" w:color="auto" w:sz="4" w:space="0"/>
            </w:tcBorders>
            <w:noWrap w:val="0"/>
            <w:vAlign w:val="top"/>
          </w:tcPr>
          <w:p/>
        </w:tc>
      </w:tr>
    </w:tbl>
    <w:p>
      <w:pPr>
        <w:ind w:firstLine="567"/>
      </w:pPr>
      <w:bookmarkStart w:id="61" w:name="_Toc87606653"/>
      <w:bookmarkStart w:id="62" w:name="_Toc427170228"/>
      <w:bookmarkStart w:id="63" w:name="_Toc428275625"/>
      <w:bookmarkStart w:id="64" w:name="_Toc23620"/>
      <w:bookmarkStart w:id="65" w:name="_Toc419991709"/>
      <w:bookmarkStart w:id="66" w:name="_Toc424736834"/>
      <w:bookmarkStart w:id="67" w:name="_Toc375836055"/>
      <w:r>
        <w:rPr>
          <w:rFonts w:hint="eastAsia"/>
        </w:rPr>
        <w:t>注：仅适用于支付系统。</w:t>
      </w:r>
    </w:p>
    <w:p>
      <w:pPr>
        <w:pStyle w:val="100"/>
        <w:spacing w:before="156" w:after="156"/>
        <w:ind w:left="0"/>
        <w:rPr>
          <w:rFonts w:hint="eastAsia"/>
        </w:rPr>
      </w:pPr>
      <w:bookmarkStart w:id="68" w:name="_Toc92985082"/>
      <w:r>
        <w:rPr>
          <w:rFonts w:hint="eastAsia"/>
        </w:rPr>
        <w:t>程序类型对照表</w:t>
      </w:r>
      <w:bookmarkEnd w:id="61"/>
      <w:bookmarkEnd w:id="62"/>
      <w:bookmarkEnd w:id="63"/>
      <w:bookmarkEnd w:id="64"/>
      <w:bookmarkEnd w:id="65"/>
      <w:bookmarkEnd w:id="66"/>
      <w:bookmarkEnd w:id="68"/>
    </w:p>
    <w:p>
      <w:pPr>
        <w:pStyle w:val="10"/>
        <w:keepNext/>
        <w:ind w:left="400" w:hanging="400"/>
      </w:pPr>
      <w:r>
        <w:rPr>
          <w:rFonts w:hint="eastAsia"/>
        </w:rPr>
        <w:t>程序类型对照表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185"/>
        <w:gridCol w:w="2332"/>
        <w:gridCol w:w="213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rFonts w:hint="eastAsia"/>
                <w:b/>
              </w:rPr>
              <w:t>序号</w:t>
            </w:r>
          </w:p>
        </w:tc>
        <w:tc>
          <w:tcPr>
            <w:tcW w:w="2185"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rFonts w:hint="eastAsia"/>
                <w:b/>
              </w:rPr>
              <w:t>业务类型名称</w:t>
            </w:r>
          </w:p>
        </w:tc>
        <w:tc>
          <w:tcPr>
            <w:tcW w:w="2332"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b/>
              </w:rPr>
              <w:t>TD</w:t>
            </w:r>
            <w:r>
              <w:rPr>
                <w:rFonts w:hint="eastAsia"/>
                <w:b/>
              </w:rPr>
              <w:t>编号</w:t>
            </w:r>
          </w:p>
        </w:tc>
        <w:tc>
          <w:tcPr>
            <w:tcW w:w="2137"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b/>
              </w:rPr>
              <w:t>PD</w:t>
            </w:r>
            <w:r>
              <w:rPr>
                <w:rFonts w:hint="eastAsia"/>
                <w:b/>
              </w:rPr>
              <w:t>类型</w:t>
            </w:r>
            <w:r>
              <w:rPr>
                <w:b/>
              </w:rPr>
              <w:br w:type="textWrapping"/>
            </w:r>
            <w:r>
              <w:rPr>
                <w:b/>
              </w:rPr>
              <w:t>(NPC)</w:t>
            </w:r>
          </w:p>
        </w:tc>
        <w:tc>
          <w:tcPr>
            <w:tcW w:w="1937"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rPr>
                <w:b/>
              </w:rPr>
            </w:pPr>
            <w:r>
              <w:rPr>
                <w:b/>
              </w:rPr>
              <w:t>PD</w:t>
            </w:r>
            <w:r>
              <w:rPr>
                <w:rFonts w:hint="eastAsia"/>
                <w:b/>
              </w:rPr>
              <w:t>类型</w:t>
            </w:r>
            <w:r>
              <w:rPr>
                <w:b/>
              </w:rPr>
              <w:br w:type="textWrapping"/>
            </w:r>
            <w:r>
              <w:rPr>
                <w:b/>
              </w:rPr>
              <w:t>(CCPC)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支付类业务</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1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01</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信息类业务</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3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03</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轧差清算类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6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06</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日终处理类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7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07</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运行控制类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8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08</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系统管理类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9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09</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异常、补发类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E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EX</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主控类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M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MC</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公共类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P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PB</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应用监控类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J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05</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预留</w:t>
            </w:r>
          </w:p>
        </w:tc>
        <w:tc>
          <w:tcPr>
            <w:tcW w:w="2332" w:type="dxa"/>
            <w:tcBorders>
              <w:top w:val="single" w:color="auto" w:sz="4" w:space="0"/>
              <w:left w:val="single" w:color="auto" w:sz="4" w:space="0"/>
              <w:bottom w:val="single" w:color="auto" w:sz="4" w:space="0"/>
              <w:right w:val="single" w:color="auto" w:sz="4" w:space="0"/>
            </w:tcBorders>
            <w:noWrap w:val="0"/>
            <w:vAlign w:val="center"/>
          </w:tcPr>
          <w:p>
            <w:r>
              <w:t>0</w:t>
            </w:r>
            <w:r>
              <w:rPr>
                <w:rFonts w:hint="eastAsia"/>
              </w:rPr>
              <w:t>、</w:t>
            </w:r>
            <w:r>
              <w:t>2</w:t>
            </w:r>
            <w:r>
              <w:rPr>
                <w:rFonts w:hint="eastAsia"/>
              </w:rPr>
              <w:t>、</w:t>
            </w:r>
            <w:r>
              <w:t xml:space="preserve">4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00</w:t>
            </w:r>
            <w:r>
              <w:rPr>
                <w:rFonts w:hint="eastAsia"/>
              </w:rPr>
              <w:t>、</w:t>
            </w:r>
            <w:r>
              <w:t>02</w:t>
            </w:r>
            <w:r>
              <w:rPr>
                <w:rFonts w:hint="eastAsia"/>
              </w:rPr>
              <w:t>、</w:t>
            </w:r>
            <w:r>
              <w:t>04</w:t>
            </w:r>
          </w:p>
        </w:tc>
        <w:tc>
          <w:tcPr>
            <w:tcW w:w="1937" w:type="dxa"/>
            <w:tcBorders>
              <w:top w:val="single" w:color="auto" w:sz="4" w:space="0"/>
              <w:left w:val="single" w:color="auto" w:sz="4" w:space="0"/>
              <w:bottom w:val="single" w:color="auto" w:sz="4" w:space="0"/>
              <w:right w:val="single" w:color="auto" w:sz="4" w:space="0"/>
            </w:tcBorders>
            <w:noWrap w:val="0"/>
            <w:vAlign w:val="center"/>
          </w:tcPr>
          <w:p>
            <w:r>
              <w:t>00</w:t>
            </w:r>
            <w:r>
              <w:rPr>
                <w:rFonts w:hint="eastAsia"/>
              </w:rPr>
              <w:t>、</w:t>
            </w:r>
            <w:r>
              <w:t>02</w:t>
            </w:r>
            <w:r>
              <w:rPr>
                <w:rFonts w:hint="eastAsia"/>
              </w:rPr>
              <w:t>、</w:t>
            </w: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客户端调用类</w:t>
            </w:r>
          </w:p>
        </w:tc>
        <w:tc>
          <w:tcPr>
            <w:tcW w:w="2332" w:type="dxa"/>
            <w:tcBorders>
              <w:top w:val="single" w:color="auto" w:sz="4" w:space="0"/>
              <w:left w:val="single" w:color="auto" w:sz="4" w:space="0"/>
              <w:bottom w:val="single" w:color="auto" w:sz="4" w:space="0"/>
              <w:right w:val="single" w:color="auto" w:sz="4" w:space="0"/>
            </w:tcBorders>
            <w:noWrap w:val="0"/>
            <w:vAlign w:val="center"/>
          </w:tcPr>
          <w:p>
            <w:r>
              <w:t xml:space="preserve">U  </w:t>
            </w:r>
            <w:r>
              <w:rPr>
                <w:rFonts w:hint="eastAsia"/>
              </w:rPr>
              <w:t>开头</w:t>
            </w:r>
          </w:p>
        </w:tc>
        <w:tc>
          <w:tcPr>
            <w:tcW w:w="2137" w:type="dxa"/>
            <w:tcBorders>
              <w:top w:val="single" w:color="auto" w:sz="4" w:space="0"/>
              <w:left w:val="single" w:color="auto" w:sz="4" w:space="0"/>
              <w:bottom w:val="single" w:color="auto" w:sz="4" w:space="0"/>
              <w:right w:val="single" w:color="auto" w:sz="4" w:space="0"/>
            </w:tcBorders>
            <w:noWrap w:val="0"/>
            <w:vAlign w:val="center"/>
          </w:tcPr>
          <w:p>
            <w:r>
              <w:t>UI</w:t>
            </w:r>
          </w:p>
        </w:tc>
        <w:tc>
          <w:tcPr>
            <w:tcW w:w="1937" w:type="dxa"/>
            <w:tcBorders>
              <w:top w:val="single" w:color="auto" w:sz="4" w:space="0"/>
              <w:left w:val="single" w:color="auto" w:sz="4" w:space="0"/>
              <w:bottom w:val="single" w:color="auto" w:sz="4" w:space="0"/>
              <w:right w:val="single" w:color="auto" w:sz="4" w:space="0"/>
            </w:tcBorders>
            <w:noWrap w:val="0"/>
            <w:vAlign w:val="center"/>
          </w:tcPr>
          <w:p>
            <w:r>
              <w:t>CI</w:t>
            </w:r>
          </w:p>
        </w:tc>
      </w:tr>
    </w:tbl>
    <w:p>
      <w:pPr>
        <w:ind w:firstLine="567"/>
        <w:rPr>
          <w:rFonts w:hint="eastAsia"/>
        </w:rPr>
      </w:pPr>
      <w:bookmarkStart w:id="69" w:name="_Toc28357"/>
      <w:bookmarkStart w:id="70" w:name="_Toc427170229"/>
      <w:bookmarkStart w:id="71" w:name="_Toc428275626"/>
      <w:bookmarkStart w:id="72" w:name="_Toc419991710"/>
      <w:bookmarkStart w:id="73" w:name="_Toc87606654"/>
      <w:bookmarkStart w:id="74" w:name="_Toc424736835"/>
      <w:r>
        <w:rPr>
          <w:rFonts w:hint="eastAsia"/>
        </w:rPr>
        <w:t>注：仅适用于支付系统。</w:t>
      </w:r>
    </w:p>
    <w:bookmarkEnd w:id="69"/>
    <w:bookmarkEnd w:id="70"/>
    <w:bookmarkEnd w:id="71"/>
    <w:bookmarkEnd w:id="72"/>
    <w:bookmarkEnd w:id="73"/>
    <w:bookmarkEnd w:id="74"/>
    <w:p>
      <w:pPr>
        <w:pStyle w:val="100"/>
        <w:spacing w:before="156" w:after="156"/>
        <w:ind w:left="0"/>
      </w:pPr>
      <w:bookmarkStart w:id="75" w:name="_Toc1179"/>
      <w:bookmarkStart w:id="76" w:name="_Toc92985083"/>
      <w:bookmarkStart w:id="77" w:name="_Toc419991712"/>
      <w:bookmarkStart w:id="78" w:name="_Toc375836086"/>
      <w:r>
        <w:rPr>
          <w:rFonts w:hint="eastAsia"/>
        </w:rPr>
        <w:t>数据中心区域定义</w:t>
      </w:r>
      <w:bookmarkEnd w:id="75"/>
      <w:bookmarkEnd w:id="76"/>
      <w:bookmarkEnd w:id="77"/>
    </w:p>
    <w:p>
      <w:pPr>
        <w:pStyle w:val="10"/>
        <w:keepNext/>
        <w:ind w:left="400" w:hanging="400"/>
      </w:pPr>
      <w:r>
        <w:rPr>
          <w:rFonts w:hint="eastAsia"/>
        </w:rPr>
        <w:t>数据中心区域定义</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3861"/>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015"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jc w:val="center"/>
              <w:rPr>
                <w:b/>
                <w:bCs/>
              </w:rPr>
            </w:pPr>
            <w:r>
              <w:rPr>
                <w:rFonts w:hint="eastAsia"/>
                <w:b/>
                <w:bCs/>
              </w:rPr>
              <w:t>序号</w:t>
            </w:r>
          </w:p>
        </w:tc>
        <w:tc>
          <w:tcPr>
            <w:tcW w:w="3861"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jc w:val="center"/>
              <w:rPr>
                <w:b/>
                <w:bCs/>
              </w:rPr>
            </w:pPr>
            <w:r>
              <w:rPr>
                <w:rFonts w:hint="eastAsia"/>
                <w:b/>
                <w:bCs/>
              </w:rPr>
              <w:t>中心区域</w:t>
            </w:r>
          </w:p>
        </w:tc>
        <w:tc>
          <w:tcPr>
            <w:tcW w:w="3126"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jc w:val="center"/>
              <w:rPr>
                <w:b/>
                <w:bCs/>
              </w:rPr>
            </w:pPr>
            <w:r>
              <w:rPr>
                <w:rFonts w:hint="eastAsia"/>
                <w:b/>
                <w:bCs/>
              </w:rPr>
              <w:t>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Borders>
              <w:top w:val="single" w:color="auto" w:sz="4" w:space="0"/>
              <w:left w:val="single" w:color="auto" w:sz="4" w:space="0"/>
              <w:bottom w:val="single" w:color="auto" w:sz="4" w:space="0"/>
              <w:right w:val="single" w:color="auto" w:sz="4" w:space="0"/>
            </w:tcBorders>
            <w:noWrap w:val="0"/>
            <w:vAlign w:val="top"/>
          </w:tcPr>
          <w:p>
            <w:pPr>
              <w:jc w:val="center"/>
            </w:pPr>
            <w:r>
              <w:t>1</w:t>
            </w:r>
          </w:p>
        </w:tc>
        <w:tc>
          <w:tcPr>
            <w:tcW w:w="386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北京主站</w:t>
            </w:r>
          </w:p>
        </w:tc>
        <w:tc>
          <w:tcPr>
            <w:tcW w:w="3126" w:type="dxa"/>
            <w:tcBorders>
              <w:top w:val="single" w:color="auto" w:sz="4" w:space="0"/>
              <w:left w:val="single" w:color="auto" w:sz="4" w:space="0"/>
              <w:bottom w:val="single" w:color="auto" w:sz="4" w:space="0"/>
              <w:right w:val="single" w:color="auto" w:sz="4" w:space="0"/>
            </w:tcBorders>
            <w:noWrap w:val="0"/>
            <w:vAlign w:val="top"/>
          </w:tcPr>
          <w:p>
            <w:pPr>
              <w:jc w:val="center"/>
            </w:pPr>
            <w: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Borders>
              <w:top w:val="single" w:color="auto" w:sz="4" w:space="0"/>
              <w:left w:val="single" w:color="auto" w:sz="4" w:space="0"/>
              <w:bottom w:val="single" w:color="auto" w:sz="4" w:space="0"/>
              <w:right w:val="single" w:color="auto" w:sz="4" w:space="0"/>
            </w:tcBorders>
            <w:noWrap w:val="0"/>
            <w:vAlign w:val="top"/>
          </w:tcPr>
          <w:p>
            <w:pPr>
              <w:jc w:val="center"/>
            </w:pPr>
            <w:r>
              <w:t>2</w:t>
            </w:r>
          </w:p>
        </w:tc>
        <w:tc>
          <w:tcPr>
            <w:tcW w:w="386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北京中心</w:t>
            </w:r>
          </w:p>
        </w:tc>
        <w:tc>
          <w:tcPr>
            <w:tcW w:w="3126" w:type="dxa"/>
            <w:tcBorders>
              <w:top w:val="single" w:color="auto" w:sz="4" w:space="0"/>
              <w:left w:val="single" w:color="auto" w:sz="4" w:space="0"/>
              <w:bottom w:val="single" w:color="auto" w:sz="4" w:space="0"/>
              <w:right w:val="single" w:color="auto" w:sz="4" w:space="0"/>
            </w:tcBorders>
            <w:noWrap w:val="0"/>
            <w:vAlign w:val="top"/>
          </w:tcPr>
          <w:p>
            <w:pPr>
              <w:jc w:val="center"/>
            </w:pPr>
            <w: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Borders>
              <w:top w:val="single" w:color="auto" w:sz="4" w:space="0"/>
              <w:left w:val="single" w:color="auto" w:sz="4" w:space="0"/>
              <w:bottom w:val="single" w:color="auto" w:sz="4" w:space="0"/>
              <w:right w:val="single" w:color="auto" w:sz="4" w:space="0"/>
            </w:tcBorders>
            <w:noWrap w:val="0"/>
            <w:vAlign w:val="top"/>
          </w:tcPr>
          <w:p>
            <w:pPr>
              <w:jc w:val="center"/>
            </w:pPr>
            <w:r>
              <w:t>3</w:t>
            </w:r>
          </w:p>
        </w:tc>
        <w:tc>
          <w:tcPr>
            <w:tcW w:w="386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上海中心</w:t>
            </w:r>
          </w:p>
        </w:tc>
        <w:tc>
          <w:tcPr>
            <w:tcW w:w="3126" w:type="dxa"/>
            <w:tcBorders>
              <w:top w:val="single" w:color="auto" w:sz="4" w:space="0"/>
              <w:left w:val="single" w:color="auto" w:sz="4" w:space="0"/>
              <w:bottom w:val="single" w:color="auto" w:sz="4" w:space="0"/>
              <w:right w:val="single" w:color="auto" w:sz="4" w:space="0"/>
            </w:tcBorders>
            <w:noWrap w:val="0"/>
            <w:vAlign w:val="top"/>
          </w:tcPr>
          <w:p>
            <w:pPr>
              <w:jc w:val="center"/>
            </w:pP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Borders>
              <w:top w:val="single" w:color="auto" w:sz="4" w:space="0"/>
              <w:left w:val="single" w:color="auto" w:sz="4" w:space="0"/>
              <w:bottom w:val="single" w:color="auto" w:sz="4" w:space="0"/>
              <w:right w:val="single" w:color="auto" w:sz="4" w:space="0"/>
            </w:tcBorders>
            <w:noWrap w:val="0"/>
            <w:vAlign w:val="top"/>
          </w:tcPr>
          <w:p>
            <w:pPr>
              <w:jc w:val="center"/>
            </w:pPr>
            <w:r>
              <w:t>4</w:t>
            </w:r>
          </w:p>
        </w:tc>
        <w:tc>
          <w:tcPr>
            <w:tcW w:w="386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无锡主站</w:t>
            </w:r>
          </w:p>
        </w:tc>
        <w:tc>
          <w:tcPr>
            <w:tcW w:w="3126" w:type="dxa"/>
            <w:tcBorders>
              <w:top w:val="single" w:color="auto" w:sz="4" w:space="0"/>
              <w:left w:val="single" w:color="auto" w:sz="4" w:space="0"/>
              <w:bottom w:val="single" w:color="auto" w:sz="4" w:space="0"/>
              <w:right w:val="single" w:color="auto" w:sz="4" w:space="0"/>
            </w:tcBorders>
            <w:noWrap w:val="0"/>
            <w:vAlign w:val="top"/>
          </w:tcPr>
          <w:p>
            <w:pPr>
              <w:jc w:val="center"/>
            </w:pPr>
            <w:r>
              <w:t>W</w:t>
            </w:r>
          </w:p>
        </w:tc>
      </w:tr>
      <w:bookmarkEnd w:id="78"/>
    </w:tbl>
    <w:p>
      <w:pPr>
        <w:ind w:firstLine="567"/>
        <w:rPr>
          <w:rFonts w:hint="eastAsia"/>
        </w:rPr>
      </w:pPr>
      <w:bookmarkStart w:id="79" w:name="_Toc428275629"/>
      <w:bookmarkStart w:id="80" w:name="_Toc427170232"/>
      <w:bookmarkStart w:id="81" w:name="_Toc419991723"/>
      <w:bookmarkStart w:id="82" w:name="_Toc375836075"/>
      <w:bookmarkStart w:id="83" w:name="_Toc424736838"/>
      <w:bookmarkStart w:id="84" w:name="_Toc12999"/>
      <w:r>
        <w:rPr>
          <w:rFonts w:hint="eastAsia"/>
        </w:rPr>
        <w:t>注：仅适用于支付系统。</w:t>
      </w:r>
    </w:p>
    <w:p>
      <w:pPr>
        <w:pStyle w:val="57"/>
        <w:spacing w:before="312" w:after="312"/>
      </w:pPr>
      <w:bookmarkStart w:id="85" w:name="_Toc92985084"/>
      <w:r>
        <w:rPr>
          <w:rFonts w:hint="eastAsia"/>
        </w:rPr>
        <w:t>数据库命名规则</w:t>
      </w:r>
      <w:bookmarkEnd w:id="79"/>
      <w:bookmarkEnd w:id="80"/>
      <w:bookmarkEnd w:id="81"/>
      <w:bookmarkEnd w:id="82"/>
      <w:bookmarkEnd w:id="83"/>
      <w:bookmarkEnd w:id="85"/>
      <w:r>
        <w:t xml:space="preserve"> </w:t>
      </w:r>
      <w:bookmarkEnd w:id="84"/>
    </w:p>
    <w:p>
      <w:pPr>
        <w:pStyle w:val="29"/>
        <w:rPr>
          <w:rFonts w:hint="eastAsia"/>
        </w:rPr>
      </w:pPr>
      <w:r>
        <w:rPr>
          <w:rFonts w:hint="eastAsia"/>
        </w:rPr>
        <w:t>数据库命名部分，不同类型数据库可以参考不同的命名规则；有多种可选命名方式的，单一系统内应选定一种，并保持系统内风格统一。对于当前使用的一些国产数据库，参考其源码数据库进行命名，如TDSQL的命名可参考MySQL命名。</w:t>
      </w:r>
    </w:p>
    <w:p>
      <w:pPr>
        <w:pStyle w:val="100"/>
        <w:spacing w:before="156" w:after="156"/>
        <w:ind w:left="0"/>
      </w:pPr>
      <w:bookmarkStart w:id="86" w:name="_Toc419991724"/>
      <w:bookmarkStart w:id="87" w:name="_Toc427170233"/>
      <w:bookmarkStart w:id="88" w:name="_Toc428275630"/>
      <w:bookmarkStart w:id="89" w:name="_Toc92985085"/>
      <w:bookmarkStart w:id="90" w:name="_Toc87606658"/>
      <w:bookmarkStart w:id="91" w:name="_Toc27080"/>
      <w:bookmarkStart w:id="92" w:name="_Toc424736839"/>
      <w:bookmarkStart w:id="93" w:name="_Toc375836076"/>
      <w:r>
        <w:rPr>
          <w:rFonts w:hint="eastAsia"/>
        </w:rPr>
        <w:t>实例命名规则</w:t>
      </w:r>
      <w:bookmarkEnd w:id="86"/>
      <w:bookmarkEnd w:id="87"/>
      <w:bookmarkEnd w:id="88"/>
      <w:bookmarkEnd w:id="89"/>
      <w:bookmarkEnd w:id="90"/>
      <w:bookmarkEnd w:id="91"/>
      <w:bookmarkEnd w:id="92"/>
    </w:p>
    <w:p>
      <w:pPr>
        <w:pStyle w:val="117"/>
        <w:spacing w:before="156" w:after="156"/>
      </w:pPr>
      <w:bookmarkStart w:id="94" w:name="_Toc419991725"/>
      <w:r>
        <w:t>Oracle</w:t>
      </w:r>
      <w:r>
        <w:rPr>
          <w:rFonts w:hint="eastAsia"/>
        </w:rPr>
        <w:t>实例名</w:t>
      </w:r>
      <w:bookmarkEnd w:id="94"/>
    </w:p>
    <w:p>
      <w:pPr>
        <w:pStyle w:val="82"/>
        <w:spacing w:before="156" w:after="156"/>
      </w:pPr>
      <w:r>
        <w:rPr>
          <w:rFonts w:hint="eastAsia"/>
        </w:rPr>
        <w:t>格式一：单中心运行</w:t>
      </w:r>
    </w:p>
    <w:p>
      <w:pPr>
        <w:pStyle w:val="125"/>
        <w:numPr>
          <w:ilvl w:val="0"/>
          <w:numId w:val="25"/>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“ORA”+AAAA+</w:t>
      </w:r>
      <w:r>
        <w:rPr>
          <w:rFonts w:hint="eastAsia" w:ascii="Times New Roman" w:hAnsi="Times New Roman" w:cs="Times New Roman"/>
          <w:szCs w:val="21"/>
        </w:rPr>
        <w:t>【顺序号】</w:t>
      </w:r>
    </w:p>
    <w:p>
      <w:pPr>
        <w:pStyle w:val="125"/>
        <w:numPr>
          <w:ilvl w:val="0"/>
          <w:numId w:val="25"/>
        </w:numPr>
        <w:spacing w:before="156" w:after="156"/>
        <w:ind w:firstLine="420"/>
        <w:rPr>
          <w:rFonts w:ascii="Times New Roman" w:hAnsi="Times New Roman" w:cs="Times New Roman"/>
          <w:szCs w:val="21"/>
        </w:rPr>
      </w:pPr>
      <w:r>
        <w:rPr>
          <w:rFonts w:hint="eastAsia" w:ascii="Times New Roman" w:hAnsi="Times New Roman" w:cs="Times New Roman"/>
          <w:szCs w:val="21"/>
        </w:rPr>
        <w:t>说明：一般为</w:t>
      </w:r>
      <w:r>
        <w:rPr>
          <w:rFonts w:ascii="Times New Roman" w:hAnsi="Times New Roman" w:cs="Times New Roman"/>
          <w:szCs w:val="21"/>
        </w:rPr>
        <w:t>7-8</w:t>
      </w:r>
      <w:r>
        <w:rPr>
          <w:rFonts w:hint="eastAsia" w:ascii="Times New Roman" w:hAnsi="Times New Roman" w:cs="Times New Roman"/>
          <w:szCs w:val="21"/>
        </w:rPr>
        <w:t>位，若应用系统对数据库对象命名有特殊要求，按应用系统要求定义。</w:t>
      </w:r>
    </w:p>
    <w:p>
      <w:pPr>
        <w:pStyle w:val="125"/>
        <w:numPr>
          <w:ilvl w:val="0"/>
          <w:numId w:val="26"/>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“ORA”</w:t>
      </w:r>
    </w:p>
    <w:p>
      <w:pPr>
        <w:pStyle w:val="125"/>
        <w:numPr>
          <w:ilvl w:val="0"/>
          <w:numId w:val="26"/>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：大写字母，表示系统四位简称，参见系统编号节</w:t>
      </w:r>
    </w:p>
    <w:p>
      <w:pPr>
        <w:pStyle w:val="125"/>
        <w:numPr>
          <w:ilvl w:val="0"/>
          <w:numId w:val="26"/>
        </w:numPr>
        <w:spacing w:before="156" w:after="156"/>
        <w:ind w:left="840"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位系统顺序号（配置</w:t>
      </w:r>
      <w:r>
        <w:rPr>
          <w:rFonts w:ascii="Times New Roman" w:hAnsi="Times New Roman" w:cs="Times New Roman"/>
          <w:szCs w:val="21"/>
        </w:rPr>
        <w:t>RAC</w:t>
      </w:r>
      <w:r>
        <w:rPr>
          <w:rFonts w:hint="eastAsia" w:ascii="Times New Roman" w:hAnsi="Times New Roman" w:cs="Times New Roman"/>
          <w:szCs w:val="21"/>
        </w:rPr>
        <w:t>时使用）</w:t>
      </w:r>
    </w:p>
    <w:p>
      <w:pPr>
        <w:pStyle w:val="125"/>
        <w:numPr>
          <w:ilvl w:val="0"/>
          <w:numId w:val="25"/>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ORAPQDB</w:t>
      </w:r>
    </w:p>
    <w:p>
      <w:pPr>
        <w:pStyle w:val="82"/>
        <w:spacing w:before="156" w:after="156"/>
      </w:pPr>
      <w:r>
        <w:rPr>
          <w:rFonts w:hint="eastAsia"/>
        </w:rPr>
        <w:t>格式二：多中心运行</w:t>
      </w:r>
    </w:p>
    <w:p>
      <w:pPr>
        <w:pStyle w:val="125"/>
        <w:numPr>
          <w:ilvl w:val="0"/>
          <w:numId w:val="27"/>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“ORA”+“</w:t>
      </w:r>
      <w:r>
        <w:rPr>
          <w:rFonts w:hint="eastAsia" w:ascii="Times New Roman" w:hAnsi="Times New Roman" w:cs="Times New Roman"/>
          <w:szCs w:val="21"/>
        </w:rPr>
        <w:t>地域</w:t>
      </w:r>
      <w:r>
        <w:rPr>
          <w:rFonts w:ascii="Times New Roman" w:hAnsi="Times New Roman" w:cs="Times New Roman"/>
          <w:szCs w:val="21"/>
        </w:rPr>
        <w:t>”+“</w:t>
      </w:r>
      <w:r>
        <w:rPr>
          <w:rFonts w:hint="eastAsia" w:ascii="Times New Roman" w:hAnsi="Times New Roman" w:cs="Times New Roman"/>
          <w:szCs w:val="21"/>
        </w:rPr>
        <w:t>系统首位简写</w:t>
      </w:r>
      <w:r>
        <w:rPr>
          <w:rFonts w:ascii="Times New Roman" w:hAnsi="Times New Roman" w:cs="Times New Roman"/>
          <w:szCs w:val="21"/>
        </w:rPr>
        <w:t>”+“</w:t>
      </w:r>
      <w:r>
        <w:rPr>
          <w:rFonts w:hint="eastAsia" w:ascii="Times New Roman" w:hAnsi="Times New Roman" w:cs="Times New Roman"/>
          <w:szCs w:val="21"/>
        </w:rPr>
        <w:t>平台类型</w:t>
      </w:r>
      <w:r>
        <w:rPr>
          <w:rFonts w:ascii="Times New Roman" w:hAnsi="Times New Roman" w:cs="Times New Roman"/>
          <w:szCs w:val="21"/>
        </w:rPr>
        <w:t>”+</w:t>
      </w:r>
      <w:r>
        <w:rPr>
          <w:rFonts w:hint="eastAsia" w:ascii="Times New Roman" w:hAnsi="Times New Roman" w:cs="Times New Roman"/>
          <w:szCs w:val="21"/>
        </w:rPr>
        <w:t>顺序号</w:t>
      </w:r>
    </w:p>
    <w:p>
      <w:pPr>
        <w:pStyle w:val="125"/>
        <w:numPr>
          <w:ilvl w:val="0"/>
          <w:numId w:val="27"/>
        </w:numPr>
        <w:spacing w:before="156" w:after="156"/>
        <w:ind w:firstLine="420"/>
        <w:rPr>
          <w:rFonts w:ascii="Times New Roman" w:hAnsi="Times New Roman" w:cs="Times New Roman"/>
          <w:szCs w:val="21"/>
        </w:rPr>
      </w:pPr>
      <w:r>
        <w:rPr>
          <w:rFonts w:hint="eastAsia" w:ascii="Times New Roman" w:hAnsi="Times New Roman" w:cs="Times New Roman"/>
          <w:szCs w:val="21"/>
        </w:rPr>
        <w:t>说明：一般为</w:t>
      </w:r>
      <w:r>
        <w:rPr>
          <w:rFonts w:ascii="Times New Roman" w:hAnsi="Times New Roman" w:cs="Times New Roman"/>
          <w:szCs w:val="21"/>
        </w:rPr>
        <w:t>7-8</w:t>
      </w:r>
      <w:r>
        <w:rPr>
          <w:rFonts w:hint="eastAsia" w:ascii="Times New Roman" w:hAnsi="Times New Roman" w:cs="Times New Roman"/>
          <w:szCs w:val="21"/>
        </w:rPr>
        <w:t>位，若应用系统对数据库对象命名有特殊要求，按应用系统要求定义。</w:t>
      </w:r>
    </w:p>
    <w:p>
      <w:pPr>
        <w:pStyle w:val="125"/>
        <w:numPr>
          <w:ilvl w:val="0"/>
          <w:numId w:val="28"/>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“ORA”</w:t>
      </w:r>
    </w:p>
    <w:p>
      <w:pPr>
        <w:pStyle w:val="125"/>
        <w:numPr>
          <w:ilvl w:val="0"/>
          <w:numId w:val="28"/>
        </w:numPr>
        <w:spacing w:before="156" w:after="156"/>
        <w:ind w:left="840" w:firstLine="420"/>
        <w:rPr>
          <w:rFonts w:ascii="Times New Roman" w:hAnsi="Times New Roman" w:cs="Times New Roman"/>
          <w:szCs w:val="21"/>
        </w:rPr>
      </w:pPr>
      <w:r>
        <w:rPr>
          <w:rFonts w:hint="eastAsia" w:ascii="Times New Roman" w:hAnsi="Times New Roman" w:cs="Times New Roman"/>
          <w:szCs w:val="21"/>
        </w:rPr>
        <w:t>地域：大写字母，表示地域，参见数据中心区域定义章节</w:t>
      </w:r>
    </w:p>
    <w:p>
      <w:pPr>
        <w:pStyle w:val="125"/>
        <w:numPr>
          <w:ilvl w:val="0"/>
          <w:numId w:val="28"/>
        </w:numPr>
        <w:spacing w:before="156" w:after="156"/>
        <w:ind w:left="840"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位系统简称，参见系统编号章节英文一位简称</w:t>
      </w:r>
    </w:p>
    <w:p>
      <w:pPr>
        <w:pStyle w:val="125"/>
        <w:numPr>
          <w:ilvl w:val="0"/>
          <w:numId w:val="28"/>
        </w:numPr>
        <w:spacing w:before="156" w:after="156"/>
        <w:ind w:left="840" w:firstLine="420"/>
        <w:rPr>
          <w:rFonts w:ascii="Times New Roman" w:hAnsi="Times New Roman" w:cs="Times New Roman"/>
          <w:szCs w:val="21"/>
        </w:rPr>
      </w:pPr>
      <w:r>
        <w:rPr>
          <w:rFonts w:hint="eastAsia" w:ascii="Times New Roman" w:hAnsi="Times New Roman" w:cs="Times New Roman"/>
          <w:szCs w:val="21"/>
        </w:rPr>
        <w:t>1位平台类型，X</w:t>
      </w:r>
      <w:r>
        <w:rPr>
          <w:rFonts w:ascii="Times New Roman" w:hAnsi="Times New Roman" w:cs="Times New Roman"/>
          <w:szCs w:val="21"/>
        </w:rPr>
        <w:t>86:X</w:t>
      </w:r>
      <w:r>
        <w:rPr>
          <w:rFonts w:hint="eastAsia" w:ascii="Times New Roman" w:hAnsi="Times New Roman" w:cs="Times New Roman"/>
          <w:szCs w:val="21"/>
        </w:rPr>
        <w:t>， P</w:t>
      </w:r>
      <w:r>
        <w:rPr>
          <w:rFonts w:ascii="Times New Roman" w:hAnsi="Times New Roman" w:cs="Times New Roman"/>
          <w:szCs w:val="21"/>
        </w:rPr>
        <w:t>OWER</w:t>
      </w:r>
      <w:r>
        <w:rPr>
          <w:rFonts w:hint="eastAsia" w:ascii="Times New Roman" w:hAnsi="Times New Roman" w:cs="Times New Roman"/>
          <w:szCs w:val="21"/>
        </w:rPr>
        <w:t>：P</w:t>
      </w:r>
      <w:r>
        <w:rPr>
          <w:rFonts w:ascii="Times New Roman" w:hAnsi="Times New Roman" w:cs="Times New Roman"/>
          <w:szCs w:val="21"/>
        </w:rPr>
        <w:t xml:space="preserve"> </w:t>
      </w:r>
    </w:p>
    <w:p>
      <w:pPr>
        <w:pStyle w:val="125"/>
        <w:numPr>
          <w:ilvl w:val="0"/>
          <w:numId w:val="2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ORASIP1</w:t>
      </w:r>
    </w:p>
    <w:p>
      <w:pPr>
        <w:pStyle w:val="117"/>
        <w:spacing w:before="156" w:after="156"/>
        <w:rPr>
          <w:rFonts w:ascii="Cambria" w:hAnsi="Cambria"/>
          <w:szCs w:val="32"/>
        </w:rPr>
      </w:pPr>
      <w:bookmarkStart w:id="95" w:name="_Toc419991726"/>
      <w:r>
        <w:rPr>
          <w:rFonts w:hint="eastAsia"/>
        </w:rPr>
        <w:t>开放</w:t>
      </w:r>
      <w:r>
        <w:t>DB2</w:t>
      </w:r>
      <w:r>
        <w:rPr>
          <w:rFonts w:hint="eastAsia"/>
        </w:rPr>
        <w:t>实例名</w:t>
      </w:r>
      <w:bookmarkEnd w:id="95"/>
    </w:p>
    <w:p>
      <w:pPr>
        <w:pStyle w:val="125"/>
        <w:numPr>
          <w:ilvl w:val="0"/>
          <w:numId w:val="29"/>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“DB2”+</w:t>
      </w:r>
      <w:r>
        <w:rPr>
          <w:rFonts w:hint="eastAsia" w:ascii="Times New Roman" w:hAnsi="Times New Roman" w:cs="Times New Roman"/>
          <w:szCs w:val="21"/>
        </w:rPr>
        <w:t>系统编号</w:t>
      </w:r>
      <w:r>
        <w:rPr>
          <w:rFonts w:ascii="Times New Roman" w:hAnsi="Times New Roman" w:cs="Times New Roman"/>
          <w:szCs w:val="21"/>
        </w:rPr>
        <w:t>+</w:t>
      </w:r>
      <w:r>
        <w:rPr>
          <w:rFonts w:hint="eastAsia" w:ascii="Times New Roman" w:hAnsi="Times New Roman" w:cs="Times New Roman"/>
          <w:szCs w:val="21"/>
        </w:rPr>
        <w:t>【顺序号/标识号】</w:t>
      </w:r>
    </w:p>
    <w:p>
      <w:pPr>
        <w:pStyle w:val="125"/>
        <w:numPr>
          <w:ilvl w:val="0"/>
          <w:numId w:val="29"/>
        </w:numPr>
        <w:spacing w:before="156" w:after="156"/>
        <w:ind w:firstLine="420"/>
        <w:rPr>
          <w:rFonts w:ascii="Times New Roman" w:hAnsi="Times New Roman" w:cs="Times New Roman"/>
          <w:szCs w:val="21"/>
        </w:rPr>
      </w:pPr>
      <w:r>
        <w:rPr>
          <w:rFonts w:hint="eastAsia" w:ascii="Times New Roman" w:hAnsi="Times New Roman" w:cs="Times New Roman"/>
          <w:szCs w:val="21"/>
        </w:rPr>
        <w:t>说明：一般为</w:t>
      </w:r>
      <w:r>
        <w:rPr>
          <w:rFonts w:ascii="Times New Roman" w:hAnsi="Times New Roman" w:cs="Times New Roman"/>
          <w:szCs w:val="21"/>
        </w:rPr>
        <w:t>7-8</w:t>
      </w:r>
      <w:r>
        <w:rPr>
          <w:rFonts w:hint="eastAsia" w:ascii="Times New Roman" w:hAnsi="Times New Roman" w:cs="Times New Roman"/>
          <w:szCs w:val="21"/>
        </w:rPr>
        <w:t>位，若应用系统对数据库对象命名有特殊要求，按应用系统要求定义。</w:t>
      </w:r>
    </w:p>
    <w:p>
      <w:pPr>
        <w:pStyle w:val="125"/>
        <w:numPr>
          <w:ilvl w:val="0"/>
          <w:numId w:val="30"/>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‘DB2’</w:t>
      </w:r>
    </w:p>
    <w:p>
      <w:pPr>
        <w:pStyle w:val="125"/>
        <w:numPr>
          <w:ilvl w:val="0"/>
          <w:numId w:val="30"/>
        </w:numPr>
        <w:spacing w:before="156" w:after="156"/>
        <w:ind w:left="840" w:firstLine="420"/>
        <w:rPr>
          <w:rFonts w:ascii="Times New Roman" w:hAnsi="Times New Roman" w:cs="Times New Roman"/>
          <w:szCs w:val="21"/>
        </w:rPr>
      </w:pPr>
      <w:r>
        <w:rPr>
          <w:rFonts w:hint="eastAsia" w:ascii="Times New Roman" w:hAnsi="Times New Roman" w:cs="Times New Roman"/>
          <w:szCs w:val="21"/>
        </w:rPr>
        <w:t>系统编号：大写字母，表示系统简称，参见系统编号节，尽量不要使用一位或两位简称</w:t>
      </w:r>
    </w:p>
    <w:p>
      <w:pPr>
        <w:pStyle w:val="125"/>
        <w:numPr>
          <w:ilvl w:val="0"/>
          <w:numId w:val="30"/>
        </w:numPr>
        <w:spacing w:before="156" w:after="156"/>
        <w:ind w:left="840" w:firstLine="420"/>
        <w:rPr>
          <w:rFonts w:ascii="Times New Roman" w:hAnsi="Times New Roman" w:cs="Times New Roman"/>
          <w:szCs w:val="21"/>
        </w:rPr>
      </w:pPr>
      <w:r>
        <w:rPr>
          <w:rFonts w:hint="eastAsia" w:ascii="Times New Roman" w:hAnsi="Times New Roman" w:cs="Times New Roman"/>
          <w:szCs w:val="21"/>
        </w:rPr>
        <w:t>1位系统数据库顺序号或者标识号，可选（比如一个系统有多个库和实例，则可用标识号进行区分）</w:t>
      </w:r>
    </w:p>
    <w:p>
      <w:pPr>
        <w:pStyle w:val="125"/>
        <w:numPr>
          <w:ilvl w:val="0"/>
          <w:numId w:val="29"/>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DB2HVPS1</w:t>
      </w:r>
    </w:p>
    <w:p>
      <w:pPr>
        <w:pStyle w:val="117"/>
        <w:spacing w:before="156" w:after="156"/>
        <w:rPr>
          <w:rFonts w:ascii="Cambria" w:hAnsi="Cambria"/>
          <w:szCs w:val="32"/>
        </w:rPr>
      </w:pPr>
      <w:bookmarkStart w:id="96" w:name="_Toc419991727"/>
      <w:r>
        <w:rPr>
          <w:rFonts w:hint="eastAsia"/>
        </w:rPr>
        <w:t>主机</w:t>
      </w:r>
      <w:r>
        <w:t>DB2</w:t>
      </w:r>
      <w:r>
        <w:rPr>
          <w:rFonts w:hint="eastAsia"/>
        </w:rPr>
        <w:t>实例名</w:t>
      </w:r>
      <w:bookmarkEnd w:id="96"/>
    </w:p>
    <w:p>
      <w:pPr>
        <w:pStyle w:val="125"/>
        <w:numPr>
          <w:ilvl w:val="0"/>
          <w:numId w:val="31"/>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“DB”+</w:t>
      </w:r>
      <w:r>
        <w:rPr>
          <w:rFonts w:hint="eastAsia" w:ascii="Times New Roman" w:hAnsi="Times New Roman" w:cs="Times New Roman"/>
          <w:szCs w:val="21"/>
        </w:rPr>
        <w:t>【用途】</w:t>
      </w:r>
      <w:r>
        <w:rPr>
          <w:rFonts w:ascii="Times New Roman" w:hAnsi="Times New Roman" w:cs="Times New Roman"/>
          <w:szCs w:val="21"/>
        </w:rPr>
        <w:t>+</w:t>
      </w:r>
      <w:r>
        <w:rPr>
          <w:rFonts w:hint="eastAsia" w:ascii="Times New Roman" w:hAnsi="Times New Roman" w:cs="Times New Roman"/>
          <w:szCs w:val="21"/>
        </w:rPr>
        <w:t>【顺序号】</w:t>
      </w:r>
    </w:p>
    <w:p>
      <w:pPr>
        <w:pStyle w:val="125"/>
        <w:numPr>
          <w:ilvl w:val="0"/>
          <w:numId w:val="31"/>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 xml:space="preserve"> </w:t>
      </w:r>
    </w:p>
    <w:p>
      <w:pPr>
        <w:pStyle w:val="125"/>
        <w:numPr>
          <w:ilvl w:val="0"/>
          <w:numId w:val="32"/>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‘DB’</w:t>
      </w:r>
    </w:p>
    <w:p>
      <w:pPr>
        <w:pStyle w:val="125"/>
        <w:numPr>
          <w:ilvl w:val="0"/>
          <w:numId w:val="32"/>
        </w:numPr>
        <w:spacing w:before="156" w:after="156"/>
        <w:ind w:left="840" w:firstLine="420"/>
        <w:rPr>
          <w:rFonts w:ascii="Times New Roman" w:hAnsi="Times New Roman" w:cs="Times New Roman"/>
          <w:szCs w:val="21"/>
        </w:rPr>
      </w:pPr>
      <w:r>
        <w:rPr>
          <w:rFonts w:hint="eastAsia" w:ascii="Times New Roman" w:hAnsi="Times New Roman" w:cs="Times New Roman"/>
          <w:szCs w:val="21"/>
        </w:rPr>
        <w:t>【用途】：大写字母，</w:t>
      </w:r>
      <w:r>
        <w:rPr>
          <w:rFonts w:ascii="Times New Roman" w:hAnsi="Times New Roman" w:cs="Times New Roman"/>
          <w:szCs w:val="21"/>
        </w:rPr>
        <w:t>P</w:t>
      </w:r>
      <w:r>
        <w:rPr>
          <w:rFonts w:hint="eastAsia" w:ascii="Times New Roman" w:hAnsi="Times New Roman" w:cs="Times New Roman"/>
          <w:szCs w:val="21"/>
        </w:rPr>
        <w:t>表示生产，</w:t>
      </w:r>
      <w:r>
        <w:rPr>
          <w:rFonts w:ascii="Times New Roman" w:hAnsi="Times New Roman" w:cs="Times New Roman"/>
          <w:szCs w:val="21"/>
        </w:rPr>
        <w:t>T</w:t>
      </w:r>
      <w:r>
        <w:rPr>
          <w:rFonts w:hint="eastAsia" w:ascii="Times New Roman" w:hAnsi="Times New Roman" w:cs="Times New Roman"/>
          <w:szCs w:val="21"/>
        </w:rPr>
        <w:t>表示测试，</w:t>
      </w:r>
      <w:r>
        <w:rPr>
          <w:rFonts w:ascii="Times New Roman" w:hAnsi="Times New Roman" w:cs="Times New Roman"/>
          <w:szCs w:val="21"/>
        </w:rPr>
        <w:t>D</w:t>
      </w:r>
      <w:r>
        <w:rPr>
          <w:rFonts w:hint="eastAsia" w:ascii="Times New Roman" w:hAnsi="Times New Roman" w:cs="Times New Roman"/>
          <w:szCs w:val="21"/>
        </w:rPr>
        <w:t>表示开发</w:t>
      </w:r>
    </w:p>
    <w:p>
      <w:pPr>
        <w:pStyle w:val="125"/>
        <w:numPr>
          <w:ilvl w:val="0"/>
          <w:numId w:val="32"/>
        </w:numPr>
        <w:spacing w:before="156" w:after="156"/>
        <w:ind w:left="840"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位系统顺序号，可选</w:t>
      </w:r>
    </w:p>
    <w:p>
      <w:pPr>
        <w:pStyle w:val="125"/>
        <w:numPr>
          <w:ilvl w:val="0"/>
          <w:numId w:val="31"/>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DBP1</w:t>
      </w:r>
      <w:r>
        <w:rPr>
          <w:rFonts w:hint="eastAsia" w:ascii="Times New Roman" w:hAnsi="Times New Roman" w:cs="Times New Roman"/>
          <w:szCs w:val="21"/>
        </w:rPr>
        <w:t>、</w:t>
      </w:r>
      <w:r>
        <w:rPr>
          <w:rFonts w:ascii="Times New Roman" w:hAnsi="Times New Roman" w:cs="Times New Roman"/>
          <w:szCs w:val="21"/>
        </w:rPr>
        <w:t>DBT1</w:t>
      </w:r>
    </w:p>
    <w:p>
      <w:pPr>
        <w:pStyle w:val="100"/>
        <w:spacing w:before="156" w:after="156"/>
        <w:ind w:left="0"/>
      </w:pPr>
      <w:bookmarkStart w:id="97" w:name="_Toc427170234"/>
      <w:bookmarkStart w:id="98" w:name="_Toc428275631"/>
      <w:bookmarkStart w:id="99" w:name="_Toc92985086"/>
      <w:bookmarkStart w:id="100" w:name="_Toc87606659"/>
      <w:bookmarkStart w:id="101" w:name="_Toc27925"/>
      <w:bookmarkStart w:id="102" w:name="_Toc419991728"/>
      <w:bookmarkStart w:id="103" w:name="_Toc424736840"/>
      <w:r>
        <w:rPr>
          <w:rFonts w:hint="eastAsia"/>
        </w:rPr>
        <w:t>数据库名命名规则</w:t>
      </w:r>
      <w:bookmarkEnd w:id="97"/>
      <w:bookmarkEnd w:id="98"/>
      <w:bookmarkEnd w:id="99"/>
      <w:bookmarkEnd w:id="100"/>
      <w:bookmarkEnd w:id="101"/>
      <w:bookmarkEnd w:id="102"/>
      <w:bookmarkEnd w:id="103"/>
    </w:p>
    <w:p>
      <w:pPr>
        <w:pStyle w:val="117"/>
        <w:spacing w:before="156" w:after="156"/>
      </w:pPr>
      <w:bookmarkStart w:id="104" w:name="_Toc419991729"/>
      <w:r>
        <w:t>Oracle</w:t>
      </w:r>
      <w:r>
        <w:rPr>
          <w:rFonts w:hint="eastAsia"/>
        </w:rPr>
        <w:t>数据库名</w:t>
      </w:r>
      <w:bookmarkEnd w:id="104"/>
    </w:p>
    <w:p>
      <w:pPr>
        <w:pStyle w:val="123"/>
        <w:ind w:firstLine="420"/>
      </w:pPr>
      <w:r>
        <w:t>Oracle</w:t>
      </w:r>
      <w:r>
        <w:rPr>
          <w:rFonts w:hint="eastAsia"/>
        </w:rPr>
        <w:t>数据库名和数据库实例名相同</w:t>
      </w:r>
    </w:p>
    <w:p>
      <w:pPr>
        <w:pStyle w:val="117"/>
        <w:spacing w:before="156" w:after="156"/>
      </w:pPr>
      <w:bookmarkStart w:id="105" w:name="_Toc419991730"/>
      <w:r>
        <w:rPr>
          <w:rFonts w:hint="eastAsia"/>
        </w:rPr>
        <w:t>开放</w:t>
      </w:r>
      <w:r>
        <w:t>DB2</w:t>
      </w:r>
      <w:r>
        <w:rPr>
          <w:rFonts w:hint="eastAsia"/>
        </w:rPr>
        <w:t>数据库名</w:t>
      </w:r>
      <w:bookmarkEnd w:id="105"/>
    </w:p>
    <w:p>
      <w:pPr>
        <w:pStyle w:val="125"/>
        <w:numPr>
          <w:ilvl w:val="0"/>
          <w:numId w:val="33"/>
        </w:numPr>
        <w:spacing w:before="156" w:after="156"/>
        <w:ind w:firstLine="420"/>
        <w:rPr>
          <w:rFonts w:ascii="Times New Roman" w:hAnsi="Times New Roman" w:cs="Times New Roman"/>
          <w:szCs w:val="21"/>
        </w:rPr>
      </w:pPr>
      <w:r>
        <w:rPr>
          <w:rFonts w:hint="eastAsia" w:ascii="Times New Roman" w:hAnsi="Times New Roman" w:cs="Times New Roman"/>
          <w:szCs w:val="21"/>
        </w:rPr>
        <w:t>格式：系统英文简称</w:t>
      </w:r>
      <w:r>
        <w:rPr>
          <w:rFonts w:ascii="Times New Roman" w:hAnsi="Times New Roman" w:cs="Times New Roman"/>
          <w:szCs w:val="21"/>
        </w:rPr>
        <w:t>+DB</w:t>
      </w:r>
      <w:r>
        <w:rPr>
          <w:rFonts w:hint="eastAsia" w:ascii="Times New Roman" w:hAnsi="Times New Roman" w:cs="Times New Roman"/>
          <w:szCs w:val="21"/>
        </w:rPr>
        <w:t>/自定义标识</w:t>
      </w:r>
    </w:p>
    <w:p>
      <w:pPr>
        <w:pStyle w:val="125"/>
        <w:numPr>
          <w:ilvl w:val="0"/>
          <w:numId w:val="33"/>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w:t>
      </w:r>
      <w:r>
        <w:rPr>
          <w:rFonts w:ascii="Times New Roman" w:hAnsi="Times New Roman" w:cs="Times New Roman"/>
          <w:szCs w:val="21"/>
        </w:rPr>
        <w:t>6</w:t>
      </w:r>
      <w:r>
        <w:rPr>
          <w:rFonts w:hint="eastAsia" w:ascii="Times New Roman" w:hAnsi="Times New Roman" w:cs="Times New Roman"/>
          <w:szCs w:val="21"/>
        </w:rPr>
        <w:t>-8位</w:t>
      </w:r>
    </w:p>
    <w:p>
      <w:pPr>
        <w:pStyle w:val="125"/>
        <w:numPr>
          <w:ilvl w:val="0"/>
          <w:numId w:val="34"/>
        </w:numPr>
        <w:spacing w:before="156" w:after="156"/>
        <w:ind w:left="840" w:firstLine="420"/>
        <w:rPr>
          <w:rFonts w:ascii="Times New Roman" w:hAnsi="Times New Roman" w:cs="Times New Roman"/>
          <w:szCs w:val="21"/>
        </w:rPr>
      </w:pPr>
      <w:r>
        <w:rPr>
          <w:rFonts w:hint="eastAsia" w:ascii="Times New Roman" w:hAnsi="Times New Roman" w:cs="Times New Roman"/>
          <w:szCs w:val="21"/>
        </w:rPr>
        <w:t>系统英文简称：大写字母，表示系统简称，参见系统编号节</w:t>
      </w:r>
    </w:p>
    <w:p>
      <w:pPr>
        <w:pStyle w:val="125"/>
        <w:numPr>
          <w:ilvl w:val="0"/>
          <w:numId w:val="34"/>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‘DB’</w:t>
      </w:r>
      <w:r>
        <w:rPr>
          <w:rFonts w:hint="eastAsia"/>
        </w:rPr>
        <w:t xml:space="preserve"> </w:t>
      </w:r>
      <w:r>
        <w:rPr>
          <w:rFonts w:hint="eastAsia" w:ascii="Times New Roman" w:hAnsi="Times New Roman" w:cs="Times New Roman"/>
          <w:szCs w:val="21"/>
        </w:rPr>
        <w:t>或者其他自定义数据库标识，如ODB、SDB等</w:t>
      </w:r>
    </w:p>
    <w:p>
      <w:pPr>
        <w:pStyle w:val="125"/>
        <w:numPr>
          <w:ilvl w:val="0"/>
          <w:numId w:val="33"/>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bcmsdb</w:t>
      </w:r>
      <w:r>
        <w:rPr>
          <w:rFonts w:hint="eastAsia" w:ascii="Times New Roman" w:hAnsi="Times New Roman" w:cs="Times New Roman"/>
          <w:szCs w:val="21"/>
        </w:rPr>
        <w:t>、tips2odb</w:t>
      </w:r>
    </w:p>
    <w:p>
      <w:pPr>
        <w:pStyle w:val="117"/>
        <w:spacing w:before="156" w:after="156"/>
        <w:rPr>
          <w:rFonts w:ascii="Cambria" w:hAnsi="Cambria"/>
          <w:szCs w:val="32"/>
        </w:rPr>
      </w:pPr>
      <w:bookmarkStart w:id="106" w:name="_Toc419991731"/>
      <w:r>
        <w:rPr>
          <w:rFonts w:hint="eastAsia"/>
        </w:rPr>
        <w:t>主机</w:t>
      </w:r>
      <w:r>
        <w:t>DB2</w:t>
      </w:r>
      <w:r>
        <w:rPr>
          <w:rFonts w:hint="eastAsia"/>
        </w:rPr>
        <w:t>数据库名</w:t>
      </w:r>
      <w:bookmarkEnd w:id="106"/>
    </w:p>
    <w:p>
      <w:pPr>
        <w:pStyle w:val="125"/>
        <w:numPr>
          <w:ilvl w:val="0"/>
          <w:numId w:val="35"/>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DB +AAAA</w:t>
      </w:r>
    </w:p>
    <w:p>
      <w:pPr>
        <w:pStyle w:val="125"/>
        <w:numPr>
          <w:ilvl w:val="0"/>
          <w:numId w:val="35"/>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w:t>
      </w:r>
      <w:r>
        <w:rPr>
          <w:rFonts w:ascii="Times New Roman" w:hAnsi="Times New Roman" w:cs="Times New Roman"/>
          <w:szCs w:val="21"/>
        </w:rPr>
        <w:t>6</w:t>
      </w:r>
      <w:r>
        <w:rPr>
          <w:rFonts w:hint="eastAsia" w:ascii="Times New Roman" w:hAnsi="Times New Roman" w:cs="Times New Roman"/>
          <w:szCs w:val="21"/>
        </w:rPr>
        <w:t>位</w:t>
      </w:r>
    </w:p>
    <w:p>
      <w:pPr>
        <w:pStyle w:val="125"/>
        <w:numPr>
          <w:ilvl w:val="0"/>
          <w:numId w:val="36"/>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‘DB’</w:t>
      </w:r>
    </w:p>
    <w:p>
      <w:pPr>
        <w:pStyle w:val="125"/>
        <w:numPr>
          <w:ilvl w:val="0"/>
          <w:numId w:val="36"/>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：大写字母，表示系统四位简称，参见系统编号节</w:t>
      </w:r>
    </w:p>
    <w:p>
      <w:pPr>
        <w:pStyle w:val="125"/>
        <w:numPr>
          <w:ilvl w:val="0"/>
          <w:numId w:val="35"/>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DBHVPS</w:t>
      </w:r>
    </w:p>
    <w:p>
      <w:pPr>
        <w:pStyle w:val="117"/>
        <w:spacing w:before="156" w:after="156"/>
        <w:rPr>
          <w:rFonts w:ascii="Cambria" w:hAnsi="Cambria"/>
          <w:szCs w:val="32"/>
        </w:rPr>
      </w:pPr>
      <w:r>
        <w:rPr>
          <w:rFonts w:hint="eastAsia"/>
        </w:rPr>
        <w:t>My</w:t>
      </w:r>
      <w:r>
        <w:t>SQL</w:t>
      </w:r>
      <w:r>
        <w:rPr>
          <w:rFonts w:hint="eastAsia"/>
        </w:rPr>
        <w:t>数据库名</w:t>
      </w:r>
    </w:p>
    <w:p>
      <w:pPr>
        <w:pStyle w:val="125"/>
        <w:numPr>
          <w:ilvl w:val="0"/>
          <w:numId w:val="37"/>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MSQ +</w:t>
      </w:r>
      <w:r>
        <w:rPr>
          <w:rFonts w:hint="eastAsia" w:ascii="Times New Roman" w:hAnsi="Times New Roman" w:cs="Times New Roman"/>
          <w:szCs w:val="21"/>
        </w:rPr>
        <w:t>系统英文简称+DB/自定义数据库标识</w:t>
      </w:r>
    </w:p>
    <w:p>
      <w:pPr>
        <w:pStyle w:val="125"/>
        <w:numPr>
          <w:ilvl w:val="0"/>
          <w:numId w:val="37"/>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w:t>
      </w:r>
      <w:r>
        <w:rPr>
          <w:rFonts w:ascii="Times New Roman" w:hAnsi="Times New Roman" w:cs="Times New Roman"/>
          <w:szCs w:val="21"/>
        </w:rPr>
        <w:t>9</w:t>
      </w:r>
      <w:r>
        <w:rPr>
          <w:rFonts w:hint="eastAsia" w:ascii="Times New Roman" w:hAnsi="Times New Roman" w:cs="Times New Roman"/>
          <w:szCs w:val="21"/>
        </w:rPr>
        <w:t>-12位</w:t>
      </w:r>
    </w:p>
    <w:p>
      <w:pPr>
        <w:pStyle w:val="125"/>
        <w:numPr>
          <w:ilvl w:val="0"/>
          <w:numId w:val="38"/>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w:t>
      </w:r>
      <w:r>
        <w:rPr>
          <w:rFonts w:ascii="Times New Roman" w:hAnsi="Times New Roman" w:cs="Times New Roman"/>
          <w:szCs w:val="21"/>
        </w:rPr>
        <w:t>‘MSQ’</w:t>
      </w:r>
    </w:p>
    <w:p>
      <w:pPr>
        <w:pStyle w:val="125"/>
        <w:numPr>
          <w:ilvl w:val="0"/>
          <w:numId w:val="38"/>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：大写字母，表示系统四位简称，参见系统编号节</w:t>
      </w:r>
    </w:p>
    <w:p>
      <w:pPr>
        <w:pStyle w:val="125"/>
        <w:numPr>
          <w:ilvl w:val="0"/>
          <w:numId w:val="38"/>
        </w:numPr>
        <w:spacing w:before="156" w:after="156"/>
        <w:ind w:left="840" w:firstLine="420"/>
        <w:rPr>
          <w:rFonts w:ascii="Times New Roman" w:hAnsi="Times New Roman" w:cs="Times New Roman"/>
          <w:szCs w:val="21"/>
        </w:rPr>
      </w:pPr>
      <w:r>
        <w:rPr>
          <w:rFonts w:hint="eastAsia" w:ascii="Times New Roman" w:hAnsi="Times New Roman" w:cs="Times New Roman"/>
          <w:szCs w:val="21"/>
        </w:rPr>
        <w:t>包含固定标识‘DB’ 或者其他自定义数据库标识，如ODB、SDB等</w:t>
      </w:r>
    </w:p>
    <w:p>
      <w:pPr>
        <w:pStyle w:val="125"/>
        <w:numPr>
          <w:ilvl w:val="0"/>
          <w:numId w:val="37"/>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MSQELCSDB</w:t>
      </w:r>
    </w:p>
    <w:p>
      <w:pPr>
        <w:pStyle w:val="100"/>
        <w:spacing w:before="156" w:after="156"/>
        <w:ind w:left="0"/>
      </w:pPr>
      <w:bookmarkStart w:id="107" w:name="_Toc419991732"/>
      <w:bookmarkStart w:id="108" w:name="_Toc428275632"/>
      <w:bookmarkStart w:id="109" w:name="_Toc87606660"/>
      <w:bookmarkStart w:id="110" w:name="_Toc92985087"/>
      <w:bookmarkStart w:id="111" w:name="_Toc3442"/>
      <w:bookmarkStart w:id="112" w:name="_Toc427170235"/>
      <w:bookmarkStart w:id="113" w:name="_Toc424736841"/>
      <w:r>
        <w:rPr>
          <w:rFonts w:hint="eastAsia"/>
        </w:rPr>
        <w:t>表空间命名规则</w:t>
      </w:r>
      <w:bookmarkEnd w:id="107"/>
      <w:bookmarkEnd w:id="108"/>
      <w:bookmarkEnd w:id="109"/>
      <w:bookmarkEnd w:id="110"/>
      <w:bookmarkEnd w:id="111"/>
      <w:bookmarkEnd w:id="112"/>
      <w:bookmarkEnd w:id="113"/>
    </w:p>
    <w:p>
      <w:pPr>
        <w:pStyle w:val="117"/>
        <w:spacing w:before="156" w:after="156"/>
      </w:pPr>
      <w:bookmarkStart w:id="114" w:name="_Toc419991733"/>
      <w:r>
        <w:rPr>
          <w:rFonts w:hint="eastAsia"/>
        </w:rPr>
        <w:t>开放系统表空间</w:t>
      </w:r>
      <w:bookmarkEnd w:id="114"/>
      <w:r>
        <w:rPr>
          <w:rFonts w:hint="eastAsia"/>
        </w:rPr>
        <w:t>（一）</w:t>
      </w:r>
    </w:p>
    <w:p>
      <w:pPr>
        <w:pStyle w:val="125"/>
        <w:numPr>
          <w:ilvl w:val="0"/>
          <w:numId w:val="39"/>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TS_</w:t>
      </w:r>
      <w:r>
        <w:rPr>
          <w:rFonts w:hint="eastAsia" w:ascii="Times New Roman" w:hAnsi="Times New Roman" w:cs="Times New Roman"/>
          <w:szCs w:val="21"/>
        </w:rPr>
        <w:t>应用系统英文缩写</w:t>
      </w:r>
      <w:r>
        <w:rPr>
          <w:rFonts w:ascii="Times New Roman" w:hAnsi="Times New Roman" w:cs="Times New Roman"/>
          <w:szCs w:val="21"/>
        </w:rPr>
        <w:t>_</w:t>
      </w:r>
      <w:r>
        <w:rPr>
          <w:rFonts w:hint="eastAsia" w:ascii="Times New Roman" w:hAnsi="Times New Roman" w:cs="Times New Roman"/>
          <w:szCs w:val="21"/>
        </w:rPr>
        <w:t>表空间类型缩写[_自定义] _ [size</w:t>
      </w:r>
      <w:r>
        <w:rPr>
          <w:rFonts w:ascii="Times New Roman" w:hAnsi="Times New Roman" w:cs="Times New Roman"/>
          <w:szCs w:val="21"/>
        </w:rPr>
        <w:t>]</w:t>
      </w:r>
      <w:r>
        <w:rPr>
          <w:rFonts w:hint="eastAsia" w:ascii="Times New Roman" w:hAnsi="Times New Roman" w:cs="Times New Roman"/>
          <w:szCs w:val="21"/>
        </w:rPr>
        <w:t xml:space="preserve"> </w:t>
      </w:r>
    </w:p>
    <w:p>
      <w:pPr>
        <w:pStyle w:val="125"/>
        <w:numPr>
          <w:ilvl w:val="0"/>
          <w:numId w:val="39"/>
        </w:numPr>
        <w:spacing w:before="156" w:after="156"/>
        <w:ind w:firstLine="420"/>
        <w:rPr>
          <w:rFonts w:ascii="Times New Roman" w:hAnsi="Times New Roman" w:cs="Times New Roman"/>
          <w:szCs w:val="21"/>
        </w:rPr>
      </w:pPr>
      <w:r>
        <w:rPr>
          <w:rFonts w:hint="eastAsia" w:ascii="Times New Roman" w:hAnsi="Times New Roman" w:cs="Times New Roman"/>
          <w:szCs w:val="21"/>
        </w:rPr>
        <w:t xml:space="preserve">说明： </w:t>
      </w:r>
    </w:p>
    <w:p>
      <w:pPr>
        <w:pStyle w:val="125"/>
        <w:numPr>
          <w:ilvl w:val="0"/>
          <w:numId w:val="40"/>
        </w:numPr>
        <w:spacing w:before="156" w:after="156"/>
        <w:ind w:left="840" w:firstLine="420"/>
        <w:rPr>
          <w:rFonts w:ascii="Times New Roman" w:hAnsi="Times New Roman" w:cs="Times New Roman"/>
          <w:szCs w:val="21"/>
        </w:rPr>
      </w:pPr>
      <w:r>
        <w:rPr>
          <w:rFonts w:ascii="Times New Roman" w:hAnsi="Times New Roman" w:cs="Times New Roman"/>
          <w:szCs w:val="21"/>
        </w:rPr>
        <w:t>TS</w:t>
      </w:r>
      <w:r>
        <w:rPr>
          <w:rFonts w:hint="eastAsia" w:ascii="Times New Roman" w:hAnsi="Times New Roman" w:cs="Times New Roman"/>
          <w:szCs w:val="21"/>
        </w:rPr>
        <w:t>：固定标识，表空间</w:t>
      </w:r>
      <w:r>
        <w:rPr>
          <w:rFonts w:ascii="Times New Roman" w:hAnsi="Times New Roman" w:cs="Times New Roman"/>
          <w:szCs w:val="21"/>
        </w:rPr>
        <w:t>TableSpace</w:t>
      </w:r>
      <w:r>
        <w:rPr>
          <w:rFonts w:hint="eastAsia" w:ascii="Times New Roman" w:hAnsi="Times New Roman" w:cs="Times New Roman"/>
          <w:szCs w:val="21"/>
        </w:rPr>
        <w:t>缩写</w:t>
      </w:r>
    </w:p>
    <w:p>
      <w:pPr>
        <w:pStyle w:val="125"/>
        <w:numPr>
          <w:ilvl w:val="0"/>
          <w:numId w:val="40"/>
        </w:numPr>
        <w:spacing w:before="156" w:after="156"/>
        <w:ind w:left="840" w:firstLine="420"/>
        <w:rPr>
          <w:rFonts w:ascii="Times New Roman" w:hAnsi="Times New Roman" w:cs="Times New Roman"/>
          <w:szCs w:val="21"/>
        </w:rPr>
      </w:pPr>
      <w:r>
        <w:rPr>
          <w:rFonts w:hint="eastAsia" w:ascii="Times New Roman" w:hAnsi="Times New Roman" w:cs="Times New Roman"/>
          <w:szCs w:val="21"/>
        </w:rPr>
        <w:t>应用系统英文缩写：大写字母，表示系统英文简称，参见系统编号节，在不引起异议的情况下，可使用系统两位简称</w:t>
      </w:r>
    </w:p>
    <w:p>
      <w:pPr>
        <w:pStyle w:val="125"/>
        <w:numPr>
          <w:ilvl w:val="0"/>
          <w:numId w:val="40"/>
        </w:numPr>
        <w:spacing w:before="156" w:after="156"/>
        <w:ind w:left="840" w:firstLine="420"/>
        <w:rPr>
          <w:rFonts w:ascii="Times New Roman" w:hAnsi="Times New Roman" w:cs="Times New Roman"/>
          <w:szCs w:val="21"/>
        </w:rPr>
      </w:pPr>
      <w:r>
        <w:rPr>
          <w:rFonts w:hint="eastAsia" w:ascii="Times New Roman" w:hAnsi="Times New Roman" w:cs="Times New Roman"/>
          <w:szCs w:val="21"/>
        </w:rPr>
        <w:t>表空间类型缩写：大写字母，具体缩写见下表-表空间类型缩写。</w:t>
      </w:r>
    </w:p>
    <w:p>
      <w:pPr>
        <w:pStyle w:val="10"/>
        <w:keepNext/>
        <w:ind w:left="400" w:hanging="400"/>
        <w:rPr>
          <w:rFonts w:hint="eastAsia"/>
        </w:rPr>
      </w:pPr>
      <w:r>
        <w:rPr>
          <w:rFonts w:hint="eastAsia"/>
        </w:rPr>
        <w:t>表空间类型缩写</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56" w:type="dxa"/>
            <w:tcBorders>
              <w:top w:val="single" w:color="auto" w:sz="4" w:space="0"/>
              <w:left w:val="single" w:color="auto" w:sz="4" w:space="0"/>
              <w:bottom w:val="single" w:color="auto" w:sz="4" w:space="0"/>
              <w:right w:val="single" w:color="auto" w:sz="4" w:space="0"/>
            </w:tcBorders>
            <w:noWrap w:val="0"/>
            <w:vAlign w:val="center"/>
          </w:tcPr>
          <w:p>
            <w:pPr>
              <w:rPr>
                <w:rFonts w:hint="eastAsia"/>
                <w:b/>
                <w:bCs/>
              </w:rPr>
            </w:pPr>
            <w:r>
              <w:rPr>
                <w:rFonts w:hint="eastAsia"/>
                <w:b/>
                <w:bCs/>
              </w:rPr>
              <w:t>表空间类型</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b/>
                <w:bCs/>
              </w:rPr>
            </w:pPr>
            <w:r>
              <w:rPr>
                <w:rFonts w:hint="eastAsia"/>
                <w:b/>
                <w:bCs/>
              </w:rPr>
              <w:t>英文缩写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索引表空间 index</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I</w:t>
            </w:r>
            <w:r>
              <w:t>NX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数据表空间 data</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D</w:t>
            </w:r>
            <w:r>
              <w:t>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临时表空间 temp</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TMP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大对象表空间 lob（用于DB2）</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LOB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回滚表空间 undo（用于Oracle）</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UNDO</w:t>
            </w:r>
          </w:p>
        </w:tc>
      </w:tr>
    </w:tbl>
    <w:p>
      <w:pPr>
        <w:pStyle w:val="125"/>
        <w:numPr>
          <w:ilvl w:val="0"/>
          <w:numId w:val="40"/>
        </w:numPr>
        <w:spacing w:before="156" w:after="156"/>
        <w:ind w:left="840" w:firstLine="420"/>
        <w:rPr>
          <w:rFonts w:ascii="Times New Roman" w:hAnsi="Times New Roman" w:cs="Times New Roman"/>
          <w:szCs w:val="21"/>
        </w:rPr>
      </w:pPr>
      <w:r>
        <w:rPr>
          <w:rFonts w:hint="eastAsia" w:ascii="Times New Roman" w:hAnsi="Times New Roman" w:cs="Times New Roman"/>
          <w:szCs w:val="21"/>
        </w:rPr>
        <w:t>自定义：可选，可以是数字顺序号或者其他自定义标识，用于保证表空间唯一</w:t>
      </w:r>
    </w:p>
    <w:p>
      <w:pPr>
        <w:pStyle w:val="125"/>
        <w:numPr>
          <w:ilvl w:val="0"/>
          <w:numId w:val="40"/>
        </w:numPr>
        <w:spacing w:before="156" w:after="156"/>
        <w:ind w:left="840" w:firstLine="420"/>
        <w:rPr>
          <w:rFonts w:ascii="Times New Roman" w:hAnsi="Times New Roman" w:cs="Times New Roman"/>
          <w:szCs w:val="21"/>
        </w:rPr>
      </w:pPr>
      <w:r>
        <w:rPr>
          <w:rFonts w:hint="eastAsia" w:ascii="Times New Roman" w:hAnsi="Times New Roman" w:cs="Times New Roman"/>
          <w:szCs w:val="21"/>
        </w:rPr>
        <w:t>size：页大小或者块大小，DB2为pagesize大小，ORACLE为blocksize大小，MySQL为innodb_page_size大小等，可选，见下方备注描述。</w:t>
      </w:r>
    </w:p>
    <w:p>
      <w:pPr>
        <w:pStyle w:val="125"/>
        <w:numPr>
          <w:ilvl w:val="0"/>
          <w:numId w:val="39"/>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 xml:space="preserve">TS_PS_DAT_01 </w:t>
      </w:r>
    </w:p>
    <w:p>
      <w:pPr>
        <w:pStyle w:val="125"/>
        <w:spacing w:before="156" w:after="156"/>
        <w:ind w:left="420" w:firstLine="0"/>
        <w:rPr>
          <w:rFonts w:hint="eastAsia" w:ascii="Times New Roman" w:hAnsi="Times New Roman" w:cs="Times New Roman"/>
          <w:szCs w:val="21"/>
        </w:rPr>
      </w:pPr>
      <w:r>
        <w:rPr>
          <w:rFonts w:ascii="Times New Roman" w:hAnsi="Times New Roman" w:cs="Times New Roman"/>
          <w:szCs w:val="21"/>
        </w:rPr>
        <w:t>TS_FISM_DAT_01_4K,</w:t>
      </w:r>
      <w:r>
        <w:rPr>
          <w:rFonts w:hint="eastAsia"/>
        </w:rPr>
        <w:t xml:space="preserve"> </w:t>
      </w:r>
      <w:r>
        <w:rPr>
          <w:rFonts w:hint="eastAsia" w:ascii="Times New Roman" w:hAnsi="Times New Roman" w:cs="Times New Roman"/>
          <w:szCs w:val="21"/>
        </w:rPr>
        <w:t>其中：TS代表表空间，FISM为应用系统简称，D代表数据表空间，4K为pagesize大小。</w:t>
      </w:r>
    </w:p>
    <w:p>
      <w:pPr>
        <w:pStyle w:val="125"/>
        <w:numPr>
          <w:ilvl w:val="1"/>
          <w:numId w:val="41"/>
        </w:numPr>
        <w:spacing w:before="156" w:after="156"/>
        <w:rPr>
          <w:rFonts w:ascii="Times New Roman" w:hAnsi="Times New Roman" w:cs="Times New Roman"/>
          <w:szCs w:val="21"/>
        </w:rPr>
      </w:pPr>
      <w:r>
        <w:rPr>
          <w:rFonts w:hint="eastAsia" w:ascii="Times New Roman" w:hAnsi="Times New Roman" w:cs="Times New Roman"/>
          <w:szCs w:val="21"/>
        </w:rPr>
        <w:t>备注：</w:t>
      </w:r>
    </w:p>
    <w:p>
      <w:pPr>
        <w:pStyle w:val="125"/>
        <w:numPr>
          <w:ilvl w:val="0"/>
          <w:numId w:val="42"/>
        </w:numPr>
        <w:spacing w:before="156" w:after="156"/>
        <w:rPr>
          <w:rFonts w:ascii="Times New Roman" w:hAnsi="Times New Roman" w:cs="Times New Roman"/>
          <w:szCs w:val="21"/>
        </w:rPr>
      </w:pPr>
      <w:r>
        <w:rPr>
          <w:rFonts w:hint="eastAsia" w:ascii="Times New Roman" w:hAnsi="Times New Roman" w:cs="Times New Roman"/>
          <w:szCs w:val="21"/>
        </w:rPr>
        <w:t>对于DB2来说， pagesize一般设置为4k、8k、16k、32k。</w:t>
      </w:r>
    </w:p>
    <w:p>
      <w:pPr>
        <w:pStyle w:val="125"/>
        <w:numPr>
          <w:ilvl w:val="0"/>
          <w:numId w:val="42"/>
        </w:numPr>
        <w:spacing w:before="156" w:after="156"/>
        <w:ind w:left="840" w:firstLine="420"/>
        <w:rPr>
          <w:rFonts w:ascii="Times New Roman" w:hAnsi="Times New Roman" w:cs="Times New Roman"/>
          <w:szCs w:val="21"/>
        </w:rPr>
      </w:pPr>
      <w:r>
        <w:rPr>
          <w:rFonts w:hint="eastAsia" w:ascii="Times New Roman" w:hAnsi="Times New Roman" w:cs="Times New Roman"/>
          <w:szCs w:val="21"/>
        </w:rPr>
        <w:t>对于DB2数据库，表空间命名长度一般不超过1</w:t>
      </w:r>
      <w:r>
        <w:rPr>
          <w:rFonts w:ascii="Times New Roman" w:hAnsi="Times New Roman" w:cs="Times New Roman"/>
          <w:szCs w:val="21"/>
        </w:rPr>
        <w:t>5</w:t>
      </w:r>
      <w:r>
        <w:rPr>
          <w:rFonts w:hint="eastAsia" w:ascii="Times New Roman" w:hAnsi="Times New Roman" w:cs="Times New Roman"/>
          <w:szCs w:val="21"/>
        </w:rPr>
        <w:t>个字符，如果按照上述命名方式超过15个字符，可从后向前省略掉命名中的‘_’。</w:t>
      </w:r>
    </w:p>
    <w:p>
      <w:pPr>
        <w:pStyle w:val="125"/>
        <w:numPr>
          <w:ilvl w:val="0"/>
          <w:numId w:val="42"/>
        </w:numPr>
        <w:spacing w:before="156" w:after="156"/>
        <w:ind w:left="840" w:firstLine="420"/>
        <w:rPr>
          <w:rFonts w:ascii="Times New Roman" w:hAnsi="Times New Roman" w:cs="Times New Roman"/>
          <w:szCs w:val="21"/>
        </w:rPr>
      </w:pPr>
      <w:r>
        <w:rPr>
          <w:rFonts w:ascii="Times New Roman" w:hAnsi="Times New Roman" w:cs="Times New Roman"/>
          <w:szCs w:val="21"/>
        </w:rPr>
        <w:t>O</w:t>
      </w:r>
      <w:r>
        <w:rPr>
          <w:rFonts w:hint="eastAsia" w:ascii="Times New Roman" w:hAnsi="Times New Roman" w:cs="Times New Roman"/>
          <w:szCs w:val="21"/>
        </w:rPr>
        <w:t>racle表空间命名一般不超过3</w:t>
      </w:r>
      <w:r>
        <w:rPr>
          <w:rFonts w:ascii="Times New Roman" w:hAnsi="Times New Roman" w:cs="Times New Roman"/>
          <w:szCs w:val="21"/>
        </w:rPr>
        <w:t>0</w:t>
      </w:r>
      <w:r>
        <w:rPr>
          <w:rFonts w:hint="eastAsia" w:ascii="Times New Roman" w:hAnsi="Times New Roman" w:cs="Times New Roman"/>
          <w:szCs w:val="21"/>
        </w:rPr>
        <w:t>个字符</w:t>
      </w:r>
    </w:p>
    <w:p/>
    <w:p>
      <w:pPr>
        <w:pStyle w:val="117"/>
        <w:spacing w:before="156" w:after="156"/>
        <w:rPr>
          <w:rFonts w:ascii="Cambria" w:hAnsi="Cambria"/>
          <w:szCs w:val="32"/>
        </w:rPr>
      </w:pPr>
      <w:bookmarkStart w:id="115" w:name="_Toc419991734"/>
      <w:r>
        <w:rPr>
          <w:rFonts w:hint="eastAsia"/>
        </w:rPr>
        <w:t>主机系统表空间</w:t>
      </w:r>
      <w:bookmarkEnd w:id="115"/>
    </w:p>
    <w:p>
      <w:pPr>
        <w:pStyle w:val="125"/>
        <w:numPr>
          <w:ilvl w:val="0"/>
          <w:numId w:val="43"/>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 xml:space="preserve">TSAAXNNN </w:t>
      </w:r>
      <w:r>
        <w:rPr>
          <w:rFonts w:hint="eastAsia" w:ascii="Times New Roman" w:hAnsi="Times New Roman" w:cs="Times New Roman"/>
          <w:szCs w:val="21"/>
        </w:rPr>
        <w:t>：主机D</w:t>
      </w:r>
      <w:r>
        <w:rPr>
          <w:rFonts w:ascii="Times New Roman" w:hAnsi="Times New Roman" w:cs="Times New Roman"/>
          <w:szCs w:val="21"/>
        </w:rPr>
        <w:t>B2</w:t>
      </w:r>
      <w:r>
        <w:rPr>
          <w:rFonts w:hint="eastAsia" w:ascii="Times New Roman" w:hAnsi="Times New Roman" w:cs="Times New Roman"/>
          <w:szCs w:val="21"/>
        </w:rPr>
        <w:t>使用</w:t>
      </w:r>
    </w:p>
    <w:p>
      <w:pPr>
        <w:pStyle w:val="125"/>
        <w:numPr>
          <w:ilvl w:val="0"/>
          <w:numId w:val="43"/>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w:t>
      </w:r>
      <w:r>
        <w:rPr>
          <w:rFonts w:ascii="Times New Roman" w:hAnsi="Times New Roman" w:cs="Times New Roman"/>
          <w:szCs w:val="21"/>
        </w:rPr>
        <w:t>8</w:t>
      </w:r>
      <w:r>
        <w:rPr>
          <w:rFonts w:hint="eastAsia" w:ascii="Times New Roman" w:hAnsi="Times New Roman" w:cs="Times New Roman"/>
          <w:szCs w:val="21"/>
        </w:rPr>
        <w:t>位</w:t>
      </w:r>
    </w:p>
    <w:p>
      <w:pPr>
        <w:pStyle w:val="125"/>
        <w:numPr>
          <w:ilvl w:val="0"/>
          <w:numId w:val="44"/>
        </w:numPr>
        <w:spacing w:before="156" w:after="156"/>
        <w:ind w:left="840" w:firstLine="420"/>
        <w:rPr>
          <w:rFonts w:ascii="Times New Roman" w:hAnsi="Times New Roman" w:cs="Times New Roman"/>
          <w:szCs w:val="21"/>
        </w:rPr>
      </w:pPr>
      <w:r>
        <w:rPr>
          <w:rFonts w:ascii="Times New Roman" w:hAnsi="Times New Roman" w:cs="Times New Roman"/>
          <w:szCs w:val="21"/>
        </w:rPr>
        <w:t>TS</w:t>
      </w:r>
      <w:r>
        <w:rPr>
          <w:rFonts w:hint="eastAsia" w:ascii="Times New Roman" w:hAnsi="Times New Roman" w:cs="Times New Roman"/>
          <w:szCs w:val="21"/>
        </w:rPr>
        <w:t>：固定标识，表空间</w:t>
      </w:r>
      <w:r>
        <w:rPr>
          <w:rFonts w:ascii="Times New Roman" w:hAnsi="Times New Roman" w:cs="Times New Roman"/>
          <w:szCs w:val="21"/>
        </w:rPr>
        <w:t>TableSpace</w:t>
      </w:r>
      <w:r>
        <w:rPr>
          <w:rFonts w:hint="eastAsia" w:ascii="Times New Roman" w:hAnsi="Times New Roman" w:cs="Times New Roman"/>
          <w:szCs w:val="21"/>
        </w:rPr>
        <w:t>缩写</w:t>
      </w:r>
    </w:p>
    <w:p>
      <w:pPr>
        <w:pStyle w:val="125"/>
        <w:numPr>
          <w:ilvl w:val="0"/>
          <w:numId w:val="44"/>
        </w:numPr>
        <w:spacing w:before="156" w:after="156"/>
        <w:ind w:left="840" w:firstLine="420"/>
        <w:rPr>
          <w:rFonts w:ascii="Times New Roman" w:hAnsi="Times New Roman" w:cs="Times New Roman"/>
          <w:szCs w:val="21"/>
        </w:rPr>
      </w:pPr>
      <w:r>
        <w:rPr>
          <w:rFonts w:ascii="Times New Roman" w:hAnsi="Times New Roman" w:cs="Times New Roman"/>
          <w:szCs w:val="21"/>
        </w:rPr>
        <w:t>AA</w:t>
      </w:r>
      <w:r>
        <w:rPr>
          <w:rFonts w:hint="eastAsia" w:ascii="Times New Roman" w:hAnsi="Times New Roman" w:cs="Times New Roman"/>
          <w:szCs w:val="21"/>
        </w:rPr>
        <w:t>：大写字母，表示系统两位简称，参见系统编号节</w:t>
      </w:r>
    </w:p>
    <w:p>
      <w:pPr>
        <w:pStyle w:val="125"/>
        <w:numPr>
          <w:ilvl w:val="0"/>
          <w:numId w:val="44"/>
        </w:numPr>
        <w:spacing w:before="156" w:after="156"/>
        <w:ind w:left="840" w:firstLine="420"/>
        <w:rPr>
          <w:rFonts w:ascii="Times New Roman" w:hAnsi="Times New Roman" w:cs="Times New Roman"/>
          <w:szCs w:val="21"/>
        </w:rPr>
      </w:pPr>
      <w:r>
        <w:rPr>
          <w:rFonts w:ascii="Times New Roman" w:hAnsi="Times New Roman" w:cs="Times New Roman"/>
          <w:szCs w:val="21"/>
        </w:rPr>
        <w:t>X</w:t>
      </w:r>
      <w:r>
        <w:rPr>
          <w:rFonts w:hint="eastAsia" w:ascii="Times New Roman" w:hAnsi="Times New Roman" w:cs="Times New Roman"/>
          <w:szCs w:val="21"/>
        </w:rPr>
        <w:t>：表空间类型缩写，分以下四类</w:t>
      </w:r>
    </w:p>
    <w:p>
      <w:pPr>
        <w:pStyle w:val="125"/>
        <w:spacing w:before="156" w:after="156"/>
        <w:ind w:left="1260" w:firstLine="0"/>
        <w:rPr>
          <w:rFonts w:ascii="Times New Roman" w:hAnsi="Times New Roman" w:cs="Times New Roman"/>
          <w:szCs w:val="21"/>
        </w:rPr>
      </w:pPr>
      <w:r>
        <w:rPr>
          <w:rFonts w:ascii="Times New Roman" w:hAnsi="Times New Roman" w:cs="Times New Roman"/>
          <w:szCs w:val="21"/>
        </w:rPr>
        <w:t>S</w:t>
      </w:r>
      <w:r>
        <w:rPr>
          <w:rFonts w:hint="eastAsia" w:ascii="Times New Roman" w:hAnsi="Times New Roman" w:cs="Times New Roman"/>
          <w:szCs w:val="21"/>
        </w:rPr>
        <w:t>：分段表空间；</w:t>
      </w:r>
      <w:r>
        <w:rPr>
          <w:rFonts w:ascii="Times New Roman" w:hAnsi="Times New Roman" w:cs="Times New Roman"/>
          <w:szCs w:val="21"/>
        </w:rPr>
        <w:t>G</w:t>
      </w:r>
      <w:r>
        <w:rPr>
          <w:rFonts w:hint="eastAsia" w:ascii="Times New Roman" w:hAnsi="Times New Roman" w:cs="Times New Roman"/>
          <w:szCs w:val="21"/>
        </w:rPr>
        <w:t>：</w:t>
      </w:r>
      <w:r>
        <w:rPr>
          <w:rFonts w:ascii="Times New Roman" w:hAnsi="Times New Roman" w:cs="Times New Roman"/>
          <w:szCs w:val="21"/>
        </w:rPr>
        <w:t>PBG</w:t>
      </w:r>
      <w:r>
        <w:rPr>
          <w:rFonts w:hint="eastAsia" w:ascii="Times New Roman" w:hAnsi="Times New Roman" w:cs="Times New Roman"/>
          <w:szCs w:val="21"/>
        </w:rPr>
        <w:t>表空间；</w:t>
      </w:r>
      <w:r>
        <w:rPr>
          <w:rFonts w:ascii="Times New Roman" w:hAnsi="Times New Roman" w:cs="Times New Roman"/>
          <w:szCs w:val="21"/>
        </w:rPr>
        <w:t>R</w:t>
      </w:r>
      <w:r>
        <w:rPr>
          <w:rFonts w:hint="eastAsia" w:ascii="Times New Roman" w:hAnsi="Times New Roman" w:cs="Times New Roman"/>
          <w:szCs w:val="21"/>
        </w:rPr>
        <w:t>：</w:t>
      </w:r>
      <w:r>
        <w:rPr>
          <w:rFonts w:ascii="Times New Roman" w:hAnsi="Times New Roman" w:cs="Times New Roman"/>
          <w:szCs w:val="21"/>
        </w:rPr>
        <w:t>PBR</w:t>
      </w:r>
      <w:r>
        <w:rPr>
          <w:rFonts w:hint="eastAsia" w:ascii="Times New Roman" w:hAnsi="Times New Roman" w:cs="Times New Roman"/>
          <w:szCs w:val="21"/>
        </w:rPr>
        <w:t>表空间；</w:t>
      </w:r>
      <w:r>
        <w:rPr>
          <w:rFonts w:ascii="Times New Roman" w:hAnsi="Times New Roman" w:cs="Times New Roman"/>
          <w:szCs w:val="21"/>
        </w:rPr>
        <w:t>B</w:t>
      </w:r>
      <w:r>
        <w:rPr>
          <w:rFonts w:hint="eastAsia" w:ascii="Times New Roman" w:hAnsi="Times New Roman" w:cs="Times New Roman"/>
          <w:szCs w:val="21"/>
        </w:rPr>
        <w:t>：</w:t>
      </w:r>
      <w:r>
        <w:rPr>
          <w:rFonts w:ascii="Times New Roman" w:hAnsi="Times New Roman" w:cs="Times New Roman"/>
          <w:szCs w:val="21"/>
        </w:rPr>
        <w:t>BLOB</w:t>
      </w:r>
      <w:r>
        <w:rPr>
          <w:rFonts w:hint="eastAsia" w:ascii="Times New Roman" w:hAnsi="Times New Roman" w:cs="Times New Roman"/>
          <w:szCs w:val="21"/>
        </w:rPr>
        <w:t>表空间</w:t>
      </w:r>
    </w:p>
    <w:p>
      <w:pPr>
        <w:pStyle w:val="125"/>
        <w:numPr>
          <w:ilvl w:val="0"/>
          <w:numId w:val="44"/>
        </w:numPr>
        <w:spacing w:before="156" w:after="156"/>
        <w:ind w:left="840" w:firstLine="420"/>
        <w:rPr>
          <w:rFonts w:ascii="Times New Roman" w:hAnsi="Times New Roman" w:cs="Times New Roman"/>
          <w:szCs w:val="21"/>
        </w:rPr>
      </w:pPr>
      <w:r>
        <w:rPr>
          <w:rFonts w:ascii="Times New Roman" w:hAnsi="Times New Roman" w:cs="Times New Roman"/>
          <w:szCs w:val="21"/>
        </w:rPr>
        <w:t>NNN</w:t>
      </w:r>
      <w:r>
        <w:rPr>
          <w:rFonts w:hint="eastAsia" w:ascii="Times New Roman" w:hAnsi="Times New Roman" w:cs="Times New Roman"/>
          <w:szCs w:val="21"/>
        </w:rPr>
        <w:t>：三位数字，顺序编号</w:t>
      </w:r>
    </w:p>
    <w:p>
      <w:pPr>
        <w:pStyle w:val="125"/>
        <w:numPr>
          <w:ilvl w:val="0"/>
          <w:numId w:val="43"/>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TSHVS001</w:t>
      </w:r>
      <w:r>
        <w:rPr>
          <w:rFonts w:hint="eastAsia" w:ascii="Times New Roman" w:hAnsi="Times New Roman" w:cs="Times New Roman"/>
          <w:szCs w:val="21"/>
        </w:rPr>
        <w:t>、</w:t>
      </w:r>
      <w:r>
        <w:rPr>
          <w:rFonts w:ascii="Times New Roman" w:hAnsi="Times New Roman" w:cs="Times New Roman"/>
          <w:szCs w:val="21"/>
        </w:rPr>
        <w:t>TSHVG001</w:t>
      </w:r>
      <w:r>
        <w:rPr>
          <w:rFonts w:hint="eastAsia" w:ascii="Times New Roman" w:hAnsi="Times New Roman" w:cs="Times New Roman"/>
          <w:szCs w:val="21"/>
        </w:rPr>
        <w:t>、</w:t>
      </w:r>
      <w:r>
        <w:rPr>
          <w:rFonts w:ascii="Times New Roman" w:hAnsi="Times New Roman" w:cs="Times New Roman"/>
          <w:szCs w:val="21"/>
        </w:rPr>
        <w:t>TSHVR001</w:t>
      </w:r>
      <w:r>
        <w:rPr>
          <w:rFonts w:hint="eastAsia" w:ascii="Times New Roman" w:hAnsi="Times New Roman" w:cs="Times New Roman"/>
          <w:szCs w:val="21"/>
        </w:rPr>
        <w:t>、</w:t>
      </w:r>
      <w:r>
        <w:rPr>
          <w:rFonts w:ascii="Times New Roman" w:hAnsi="Times New Roman" w:cs="Times New Roman"/>
          <w:szCs w:val="21"/>
        </w:rPr>
        <w:t>TSHVB001</w:t>
      </w:r>
    </w:p>
    <w:p>
      <w:pPr>
        <w:pStyle w:val="100"/>
        <w:spacing w:before="156" w:after="156"/>
        <w:ind w:left="0"/>
      </w:pPr>
      <w:bookmarkStart w:id="116" w:name="_Toc92985088"/>
      <w:bookmarkStart w:id="117" w:name="_Toc428275633"/>
      <w:bookmarkStart w:id="118" w:name="_Toc419991735"/>
      <w:bookmarkStart w:id="119" w:name="_Toc87606661"/>
      <w:bookmarkStart w:id="120" w:name="_Toc427170236"/>
      <w:bookmarkStart w:id="121" w:name="_Toc424736842"/>
      <w:bookmarkStart w:id="122" w:name="_Toc1026"/>
      <w:r>
        <w:rPr>
          <w:rFonts w:hint="eastAsia"/>
        </w:rPr>
        <w:t>数据表视图命名规则</w:t>
      </w:r>
      <w:bookmarkEnd w:id="93"/>
      <w:bookmarkEnd w:id="116"/>
      <w:bookmarkEnd w:id="117"/>
      <w:bookmarkEnd w:id="118"/>
      <w:bookmarkEnd w:id="119"/>
      <w:bookmarkEnd w:id="120"/>
      <w:bookmarkEnd w:id="121"/>
      <w:bookmarkEnd w:id="122"/>
    </w:p>
    <w:p>
      <w:pPr>
        <w:pStyle w:val="117"/>
        <w:spacing w:before="156" w:after="156"/>
        <w:rPr>
          <w:rFonts w:hint="eastAsia"/>
        </w:rPr>
      </w:pPr>
      <w:r>
        <w:rPr>
          <w:rFonts w:hint="eastAsia"/>
        </w:rPr>
        <w:t>支付系统表视图命名（系统节点类型方式）</w:t>
      </w:r>
    </w:p>
    <w:p>
      <w:pPr>
        <w:pStyle w:val="125"/>
        <w:numPr>
          <w:ilvl w:val="0"/>
          <w:numId w:val="45"/>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AAAAXDYNNMM</w:t>
      </w:r>
    </w:p>
    <w:p>
      <w:pPr>
        <w:pStyle w:val="125"/>
        <w:numPr>
          <w:ilvl w:val="0"/>
          <w:numId w:val="45"/>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w:t>
      </w:r>
      <w:r>
        <w:rPr>
          <w:rFonts w:ascii="Times New Roman" w:hAnsi="Times New Roman" w:cs="Times New Roman"/>
          <w:szCs w:val="21"/>
        </w:rPr>
        <w:t>11</w:t>
      </w:r>
      <w:r>
        <w:rPr>
          <w:rFonts w:hint="eastAsia" w:ascii="Times New Roman" w:hAnsi="Times New Roman" w:cs="Times New Roman"/>
          <w:szCs w:val="21"/>
        </w:rPr>
        <w:t>位</w:t>
      </w:r>
    </w:p>
    <w:p>
      <w:pPr>
        <w:pStyle w:val="125"/>
        <w:numPr>
          <w:ilvl w:val="0"/>
          <w:numId w:val="46"/>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：大写字母，表示系统四位简称，参见系统编号节</w:t>
      </w:r>
    </w:p>
    <w:p>
      <w:pPr>
        <w:pStyle w:val="125"/>
        <w:numPr>
          <w:ilvl w:val="0"/>
          <w:numId w:val="46"/>
        </w:numPr>
        <w:spacing w:before="156" w:after="156"/>
        <w:ind w:left="840" w:firstLine="420"/>
        <w:rPr>
          <w:rFonts w:ascii="Times New Roman" w:hAnsi="Times New Roman" w:cs="Times New Roman"/>
          <w:szCs w:val="21"/>
        </w:rPr>
      </w:pPr>
      <w:r>
        <w:rPr>
          <w:rFonts w:ascii="Times New Roman" w:hAnsi="Times New Roman" w:cs="Times New Roman"/>
          <w:szCs w:val="21"/>
        </w:rPr>
        <w:t>X</w:t>
      </w:r>
      <w:r>
        <w:rPr>
          <w:rFonts w:hint="eastAsia" w:ascii="Times New Roman" w:hAnsi="Times New Roman" w:cs="Times New Roman"/>
          <w:szCs w:val="21"/>
        </w:rPr>
        <w:t>：大写字母，表示节点</w:t>
      </w:r>
      <w:r>
        <w:rPr>
          <w:rFonts w:ascii="Times New Roman" w:hAnsi="Times New Roman" w:cs="Times New Roman"/>
          <w:szCs w:val="21"/>
        </w:rPr>
        <w:t>/</w:t>
      </w:r>
      <w:r>
        <w:rPr>
          <w:rFonts w:hint="eastAsia" w:ascii="Times New Roman" w:hAnsi="Times New Roman" w:cs="Times New Roman"/>
          <w:szCs w:val="21"/>
        </w:rPr>
        <w:t>系统类型，参见系统节点类型节</w:t>
      </w:r>
    </w:p>
    <w:p>
      <w:pPr>
        <w:pStyle w:val="125"/>
        <w:numPr>
          <w:ilvl w:val="0"/>
          <w:numId w:val="46"/>
        </w:numPr>
        <w:spacing w:before="156" w:after="156"/>
        <w:ind w:left="840" w:firstLine="420"/>
        <w:rPr>
          <w:rFonts w:ascii="Times New Roman" w:hAnsi="Times New Roman" w:cs="Times New Roman"/>
          <w:szCs w:val="21"/>
        </w:rPr>
      </w:pPr>
      <w:r>
        <w:rPr>
          <w:rFonts w:ascii="Times New Roman" w:hAnsi="Times New Roman" w:cs="Times New Roman"/>
          <w:szCs w:val="21"/>
        </w:rPr>
        <w:t>D</w:t>
      </w:r>
      <w:r>
        <w:rPr>
          <w:rFonts w:hint="eastAsia" w:ascii="Times New Roman" w:hAnsi="Times New Roman" w:cs="Times New Roman"/>
          <w:szCs w:val="21"/>
        </w:rPr>
        <w:t>：固定标识</w:t>
      </w:r>
    </w:p>
    <w:p>
      <w:pPr>
        <w:pStyle w:val="125"/>
        <w:numPr>
          <w:ilvl w:val="0"/>
          <w:numId w:val="46"/>
        </w:numPr>
        <w:spacing w:before="156" w:after="156"/>
        <w:ind w:left="840" w:firstLine="420"/>
        <w:rPr>
          <w:rFonts w:ascii="Times New Roman" w:hAnsi="Times New Roman" w:cs="Times New Roman"/>
          <w:szCs w:val="21"/>
        </w:rPr>
      </w:pPr>
      <w:r>
        <w:rPr>
          <w:rFonts w:ascii="Times New Roman" w:hAnsi="Times New Roman" w:cs="Times New Roman"/>
          <w:szCs w:val="21"/>
        </w:rPr>
        <w:t>Y</w:t>
      </w:r>
      <w:r>
        <w:rPr>
          <w:rFonts w:hint="eastAsia" w:ascii="Times New Roman" w:hAnsi="Times New Roman" w:cs="Times New Roman"/>
          <w:szCs w:val="21"/>
        </w:rPr>
        <w:t>：大写字母，表示数据对象类型。</w:t>
      </w:r>
      <w:r>
        <w:rPr>
          <w:rFonts w:ascii="Times New Roman" w:hAnsi="Times New Roman" w:cs="Times New Roman"/>
          <w:szCs w:val="21"/>
        </w:rPr>
        <w:t>T</w:t>
      </w:r>
      <w:r>
        <w:rPr>
          <w:rFonts w:hint="eastAsia" w:ascii="Times New Roman" w:hAnsi="Times New Roman" w:cs="Times New Roman"/>
          <w:szCs w:val="21"/>
        </w:rPr>
        <w:t>：数据表；</w:t>
      </w:r>
      <w:r>
        <w:rPr>
          <w:rFonts w:ascii="Times New Roman" w:hAnsi="Times New Roman" w:cs="Times New Roman"/>
          <w:szCs w:val="21"/>
        </w:rPr>
        <w:t>V</w:t>
      </w:r>
      <w:r>
        <w:rPr>
          <w:rFonts w:hint="eastAsia" w:ascii="Times New Roman" w:hAnsi="Times New Roman" w:cs="Times New Roman"/>
          <w:szCs w:val="21"/>
        </w:rPr>
        <w:t>：数据视图</w:t>
      </w:r>
    </w:p>
    <w:p>
      <w:pPr>
        <w:pStyle w:val="125"/>
        <w:numPr>
          <w:ilvl w:val="0"/>
          <w:numId w:val="46"/>
        </w:numPr>
        <w:spacing w:before="156" w:after="156"/>
        <w:ind w:left="840" w:firstLine="420"/>
        <w:rPr>
          <w:rFonts w:ascii="Times New Roman" w:hAnsi="Times New Roman" w:cs="Times New Roman"/>
          <w:szCs w:val="21"/>
        </w:rPr>
      </w:pPr>
      <w:r>
        <w:rPr>
          <w:rFonts w:ascii="Times New Roman" w:hAnsi="Times New Roman" w:cs="Times New Roman"/>
          <w:szCs w:val="21"/>
        </w:rPr>
        <w:t>NN</w:t>
      </w:r>
      <w:r>
        <w:rPr>
          <w:rFonts w:hint="eastAsia" w:ascii="Times New Roman" w:hAnsi="Times New Roman" w:cs="Times New Roman"/>
          <w:szCs w:val="21"/>
        </w:rPr>
        <w:t>：两位数字或字母，表示业务类型。见下表</w:t>
      </w:r>
    </w:p>
    <w:p>
      <w:pPr>
        <w:pStyle w:val="10"/>
        <w:keepNext/>
        <w:ind w:left="400" w:hanging="400"/>
      </w:pPr>
      <w:r>
        <w:rPr>
          <w:rFonts w:hint="eastAsia"/>
        </w:rPr>
        <w:t>数据表视图命名规则</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42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jc w:val="center"/>
              <w:rPr>
                <w:rFonts w:ascii="Calibri" w:hAnsi="Calibri"/>
                <w:b/>
                <w:szCs w:val="21"/>
              </w:rPr>
            </w:pPr>
            <w:r>
              <w:rPr>
                <w:rFonts w:hint="eastAsia"/>
                <w:b/>
              </w:rPr>
              <w:t>序号</w:t>
            </w:r>
          </w:p>
        </w:tc>
        <w:tc>
          <w:tcPr>
            <w:tcW w:w="3420"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jc w:val="center"/>
              <w:rPr>
                <w:b/>
              </w:rPr>
            </w:pPr>
            <w:r>
              <w:rPr>
                <w:rFonts w:hint="eastAsia"/>
                <w:b/>
              </w:rPr>
              <w:t>业务类型名称</w:t>
            </w:r>
          </w:p>
        </w:tc>
        <w:tc>
          <w:tcPr>
            <w:tcW w:w="2026"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jc w:val="center"/>
              <w:rPr>
                <w:b/>
              </w:rPr>
            </w:pPr>
            <w:r>
              <w:rPr>
                <w:rFonts w:hint="eastAsia"/>
                <w:b/>
              </w:rPr>
              <w:t>系统编号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rPr>
              <w:t>业务类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计费类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参数管理类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rPr>
              <w:t>系统管理类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rPr>
              <w:t>统计数据类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r>
              <w:rPr>
                <w:rFonts w:hint="eastAsia"/>
                <w:lang w:val="en-GB"/>
              </w:rPr>
              <w:t>历史档案类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r>
              <w:rPr>
                <w:rFonts w:hint="eastAsia"/>
              </w:rPr>
              <w:t>界面操作类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rPr>
                <w:lang w:val="en-GB"/>
              </w:rPr>
            </w:pPr>
            <w:r>
              <w:rPr>
                <w:rFonts w:hint="eastAsia"/>
                <w:lang w:val="en-GB"/>
              </w:rPr>
              <w:t>日终处理类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r>
              <w:rPr>
                <w:rFonts w:hint="eastAsia"/>
              </w:rPr>
              <w:t>账务管理类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pPr>
          </w:p>
        </w:tc>
        <w:tc>
          <w:tcPr>
            <w:tcW w:w="3420" w:type="dxa"/>
            <w:tcBorders>
              <w:top w:val="single" w:color="auto" w:sz="4" w:space="0"/>
              <w:left w:val="single" w:color="auto" w:sz="4" w:space="0"/>
              <w:bottom w:val="single" w:color="auto" w:sz="4" w:space="0"/>
              <w:right w:val="single" w:color="auto" w:sz="4" w:space="0"/>
            </w:tcBorders>
            <w:noWrap w:val="0"/>
            <w:vAlign w:val="center"/>
          </w:tcPr>
          <w:p>
            <w:r>
              <w:rPr>
                <w:rFonts w:hint="eastAsia"/>
              </w:rPr>
              <w:t>应用监控类</w:t>
            </w:r>
          </w:p>
        </w:tc>
        <w:tc>
          <w:tcPr>
            <w:tcW w:w="2026" w:type="dxa"/>
            <w:tcBorders>
              <w:top w:val="single" w:color="auto" w:sz="4" w:space="0"/>
              <w:left w:val="single" w:color="auto" w:sz="4" w:space="0"/>
              <w:bottom w:val="single" w:color="auto" w:sz="4" w:space="0"/>
              <w:right w:val="single" w:color="auto" w:sz="4" w:space="0"/>
            </w:tcBorders>
            <w:noWrap w:val="0"/>
            <w:vAlign w:val="top"/>
          </w:tcPr>
          <w:p>
            <w:r>
              <w:t>0P</w:t>
            </w:r>
            <w:r>
              <w:rPr>
                <w:rFonts w:hint="eastAsia"/>
              </w:rPr>
              <w:t>、</w:t>
            </w:r>
            <w:r>
              <w:t>1P</w:t>
            </w:r>
          </w:p>
        </w:tc>
      </w:tr>
    </w:tbl>
    <w:p>
      <w:pPr>
        <w:pStyle w:val="125"/>
        <w:numPr>
          <w:ilvl w:val="0"/>
          <w:numId w:val="46"/>
        </w:numPr>
        <w:spacing w:before="156" w:after="156"/>
        <w:ind w:left="840" w:firstLine="420"/>
        <w:rPr>
          <w:rFonts w:ascii="Times New Roman" w:hAnsi="Times New Roman" w:cs="Times New Roman"/>
          <w:szCs w:val="21"/>
        </w:rPr>
      </w:pPr>
      <w:r>
        <w:rPr>
          <w:rFonts w:ascii="Times New Roman" w:hAnsi="Times New Roman" w:cs="Times New Roman"/>
          <w:szCs w:val="21"/>
        </w:rPr>
        <w:t>MM</w:t>
      </w:r>
      <w:r>
        <w:rPr>
          <w:rFonts w:hint="eastAsia" w:ascii="Times New Roman" w:hAnsi="Times New Roman" w:cs="Times New Roman"/>
          <w:szCs w:val="21"/>
        </w:rPr>
        <w:t>：两位数字，顺序编号</w:t>
      </w:r>
    </w:p>
    <w:p>
      <w:pPr>
        <w:pStyle w:val="125"/>
        <w:numPr>
          <w:ilvl w:val="0"/>
          <w:numId w:val="45"/>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HVPSZDT0804</w:t>
      </w:r>
    </w:p>
    <w:p>
      <w:pPr>
        <w:pStyle w:val="125"/>
        <w:numPr>
          <w:ilvl w:val="0"/>
          <w:numId w:val="45"/>
        </w:numPr>
        <w:spacing w:before="156" w:after="156"/>
        <w:ind w:firstLine="420"/>
        <w:rPr>
          <w:rFonts w:ascii="Times New Roman" w:hAnsi="Times New Roman" w:cs="Times New Roman"/>
          <w:szCs w:val="21"/>
        </w:rPr>
      </w:pPr>
      <w:r>
        <w:rPr>
          <w:rFonts w:ascii="Times New Roman" w:hAnsi="Times New Roman" w:cs="Times New Roman"/>
          <w:szCs w:val="21"/>
        </w:rPr>
        <w:t>Oracle</w:t>
      </w:r>
      <w:r>
        <w:rPr>
          <w:rFonts w:hint="eastAsia" w:ascii="Times New Roman" w:hAnsi="Times New Roman" w:cs="Times New Roman"/>
          <w:szCs w:val="21"/>
        </w:rPr>
        <w:t>物化视图格式为：</w:t>
      </w:r>
      <w:r>
        <w:rPr>
          <w:rFonts w:ascii="Times New Roman" w:hAnsi="Times New Roman" w:cs="Times New Roman"/>
          <w:szCs w:val="21"/>
        </w:rPr>
        <w:t>MV_&lt;</w:t>
      </w:r>
      <w:r>
        <w:rPr>
          <w:rFonts w:hint="eastAsia" w:ascii="Times New Roman" w:hAnsi="Times New Roman" w:cs="Times New Roman"/>
          <w:szCs w:val="21"/>
        </w:rPr>
        <w:t>视图名</w:t>
      </w:r>
      <w:r>
        <w:rPr>
          <w:rFonts w:ascii="Times New Roman" w:hAnsi="Times New Roman" w:cs="Times New Roman"/>
          <w:szCs w:val="21"/>
        </w:rPr>
        <w:t>&gt;</w:t>
      </w:r>
    </w:p>
    <w:p>
      <w:pPr>
        <w:pStyle w:val="117"/>
        <w:spacing w:before="156" w:after="156"/>
        <w:rPr>
          <w:rFonts w:hint="eastAsia"/>
        </w:rPr>
      </w:pPr>
      <w:r>
        <w:rPr>
          <w:rFonts w:hint="eastAsia"/>
        </w:rPr>
        <w:t>支付系统表视图命名（数据来源方式）</w:t>
      </w:r>
    </w:p>
    <w:p>
      <w:pPr>
        <w:pStyle w:val="125"/>
        <w:numPr>
          <w:ilvl w:val="0"/>
          <w:numId w:val="48"/>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AAAAXX</w:t>
      </w:r>
      <w:r>
        <w:rPr>
          <w:rFonts w:hint="eastAsia" w:ascii="Times New Roman" w:hAnsi="Times New Roman" w:cs="Times New Roman"/>
          <w:szCs w:val="21"/>
        </w:rPr>
        <w:t>Z</w:t>
      </w:r>
      <w:r>
        <w:rPr>
          <w:rFonts w:ascii="Times New Roman" w:hAnsi="Times New Roman" w:cs="Times New Roman"/>
          <w:szCs w:val="21"/>
        </w:rPr>
        <w:t>YNNNN</w:t>
      </w:r>
      <w:r>
        <w:rPr>
          <w:rFonts w:hint="eastAsia" w:ascii="Times New Roman" w:hAnsi="Times New Roman" w:cs="Times New Roman"/>
          <w:szCs w:val="21"/>
        </w:rPr>
        <w:t>_</w:t>
      </w:r>
      <w:r>
        <w:rPr>
          <w:rFonts w:ascii="Times New Roman" w:hAnsi="Times New Roman" w:cs="Times New Roman"/>
          <w:szCs w:val="21"/>
        </w:rPr>
        <w:t>M</w:t>
      </w:r>
    </w:p>
    <w:p>
      <w:pPr>
        <w:pStyle w:val="125"/>
        <w:numPr>
          <w:ilvl w:val="0"/>
          <w:numId w:val="48"/>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说明：长度12或14位</w:t>
      </w:r>
    </w:p>
    <w:p>
      <w:pPr>
        <w:pStyle w:val="125"/>
        <w:numPr>
          <w:ilvl w:val="0"/>
          <w:numId w:val="49"/>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：大写字母，表示系统四位简称，参见系统编号节</w:t>
      </w:r>
    </w:p>
    <w:p>
      <w:pPr>
        <w:pStyle w:val="125"/>
        <w:numPr>
          <w:ilvl w:val="0"/>
          <w:numId w:val="49"/>
        </w:numPr>
        <w:spacing w:before="156" w:after="156"/>
        <w:ind w:left="840" w:firstLine="420"/>
        <w:rPr>
          <w:rFonts w:ascii="Times New Roman" w:hAnsi="Times New Roman" w:cs="Times New Roman"/>
          <w:szCs w:val="21"/>
        </w:rPr>
      </w:pPr>
      <w:r>
        <w:rPr>
          <w:rFonts w:ascii="Times New Roman" w:hAnsi="Times New Roman" w:cs="Times New Roman"/>
          <w:szCs w:val="21"/>
        </w:rPr>
        <w:t>XX</w:t>
      </w:r>
      <w:r>
        <w:rPr>
          <w:rFonts w:hint="eastAsia" w:ascii="Times New Roman" w:hAnsi="Times New Roman" w:cs="Times New Roman"/>
          <w:szCs w:val="21"/>
        </w:rPr>
        <w:t>：大写字母，表示系统编号两位简称，参见系统编号节</w:t>
      </w:r>
    </w:p>
    <w:p>
      <w:pPr>
        <w:pStyle w:val="125"/>
        <w:numPr>
          <w:ilvl w:val="0"/>
          <w:numId w:val="49"/>
        </w:numPr>
        <w:spacing w:before="156" w:after="156"/>
        <w:ind w:left="840" w:firstLine="420"/>
        <w:rPr>
          <w:rFonts w:ascii="Times New Roman" w:hAnsi="Times New Roman" w:cs="Times New Roman"/>
          <w:szCs w:val="21"/>
        </w:rPr>
      </w:pPr>
      <w:r>
        <w:rPr>
          <w:rFonts w:hint="eastAsia" w:ascii="Times New Roman" w:hAnsi="Times New Roman" w:cs="Times New Roman"/>
          <w:szCs w:val="21"/>
        </w:rPr>
        <w:t>Z：大写字母。D：维度；F：事实；O：操作；T：临时；A聚合；S系统</w:t>
      </w:r>
    </w:p>
    <w:p>
      <w:pPr>
        <w:pStyle w:val="125"/>
        <w:numPr>
          <w:ilvl w:val="0"/>
          <w:numId w:val="49"/>
        </w:numPr>
        <w:spacing w:before="156" w:after="156"/>
        <w:ind w:left="840" w:firstLine="420"/>
        <w:rPr>
          <w:rFonts w:ascii="Times New Roman" w:hAnsi="Times New Roman" w:cs="Times New Roman"/>
          <w:szCs w:val="21"/>
        </w:rPr>
      </w:pPr>
      <w:r>
        <w:rPr>
          <w:rFonts w:ascii="Times New Roman" w:hAnsi="Times New Roman" w:cs="Times New Roman"/>
          <w:szCs w:val="21"/>
        </w:rPr>
        <w:t>Y</w:t>
      </w:r>
      <w:r>
        <w:rPr>
          <w:rFonts w:hint="eastAsia" w:ascii="Times New Roman" w:hAnsi="Times New Roman" w:cs="Times New Roman"/>
          <w:szCs w:val="21"/>
        </w:rPr>
        <w:t>：大写字母，表示数据对象类型。</w:t>
      </w:r>
      <w:r>
        <w:rPr>
          <w:rFonts w:ascii="Times New Roman" w:hAnsi="Times New Roman" w:cs="Times New Roman"/>
          <w:szCs w:val="21"/>
        </w:rPr>
        <w:t>T</w:t>
      </w:r>
      <w:r>
        <w:rPr>
          <w:rFonts w:hint="eastAsia" w:ascii="Times New Roman" w:hAnsi="Times New Roman" w:cs="Times New Roman"/>
          <w:szCs w:val="21"/>
        </w:rPr>
        <w:t>：数据表；</w:t>
      </w:r>
      <w:r>
        <w:rPr>
          <w:rFonts w:ascii="Times New Roman" w:hAnsi="Times New Roman" w:cs="Times New Roman"/>
          <w:szCs w:val="21"/>
        </w:rPr>
        <w:t>V</w:t>
      </w:r>
      <w:r>
        <w:rPr>
          <w:rFonts w:hint="eastAsia" w:ascii="Times New Roman" w:hAnsi="Times New Roman" w:cs="Times New Roman"/>
          <w:szCs w:val="21"/>
        </w:rPr>
        <w:t>：数据视图；C：约束；I：索引；S：序列；G：触发器；P：存储过程；F：函数</w:t>
      </w:r>
    </w:p>
    <w:p>
      <w:pPr>
        <w:pStyle w:val="125"/>
        <w:numPr>
          <w:ilvl w:val="0"/>
          <w:numId w:val="49"/>
        </w:numPr>
        <w:spacing w:before="156" w:after="156"/>
        <w:ind w:left="840" w:firstLine="420"/>
        <w:rPr>
          <w:rFonts w:ascii="Times New Roman" w:hAnsi="Times New Roman" w:cs="Times New Roman"/>
          <w:szCs w:val="21"/>
        </w:rPr>
      </w:pPr>
      <w:r>
        <w:rPr>
          <w:rFonts w:ascii="Times New Roman" w:hAnsi="Times New Roman" w:cs="Times New Roman"/>
          <w:szCs w:val="21"/>
        </w:rPr>
        <w:t>NNNN</w:t>
      </w:r>
      <w:r>
        <w:rPr>
          <w:rFonts w:hint="eastAsia" w:ascii="Times New Roman" w:hAnsi="Times New Roman" w:cs="Times New Roman"/>
          <w:szCs w:val="21"/>
        </w:rPr>
        <w:t>：四位数字，</w:t>
      </w:r>
      <w:r>
        <w:rPr>
          <w:rFonts w:hint="eastAsia"/>
        </w:rPr>
        <w:t>0001-9999</w:t>
      </w:r>
    </w:p>
    <w:p>
      <w:pPr>
        <w:pStyle w:val="125"/>
        <w:numPr>
          <w:ilvl w:val="0"/>
          <w:numId w:val="49"/>
        </w:numPr>
        <w:spacing w:before="156" w:after="156"/>
        <w:ind w:left="840" w:firstLine="420"/>
        <w:rPr>
          <w:rFonts w:ascii="Times New Roman" w:hAnsi="Times New Roman" w:cs="Times New Roman"/>
          <w:szCs w:val="21"/>
        </w:rPr>
      </w:pPr>
      <w:r>
        <w:rPr>
          <w:rFonts w:hint="eastAsia" w:ascii="Times New Roman" w:hAnsi="Times New Roman" w:cs="Times New Roman"/>
          <w:szCs w:val="21"/>
        </w:rPr>
        <w:t>_</w:t>
      </w:r>
      <w:r>
        <w:rPr>
          <w:rFonts w:ascii="Times New Roman" w:hAnsi="Times New Roman" w:cs="Times New Roman"/>
          <w:szCs w:val="21"/>
        </w:rPr>
        <w:t>M</w:t>
      </w:r>
      <w:r>
        <w:rPr>
          <w:rFonts w:hint="eastAsia" w:ascii="Times New Roman" w:hAnsi="Times New Roman" w:cs="Times New Roman"/>
          <w:szCs w:val="21"/>
        </w:rPr>
        <w:t>：</w:t>
      </w:r>
      <w:r>
        <w:rPr>
          <w:rFonts w:hint="eastAsia"/>
        </w:rPr>
        <w:t>为“下划线”加上一个大写字母编码，值域：A-Z，为PSAS拆表标识</w:t>
      </w:r>
    </w:p>
    <w:p>
      <w:pPr>
        <w:pStyle w:val="125"/>
        <w:numPr>
          <w:ilvl w:val="0"/>
          <w:numId w:val="48"/>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pStyle w:val="123"/>
        <w:ind w:firstLine="420"/>
        <w:rPr>
          <w:rFonts w:hint="eastAsia"/>
        </w:rPr>
      </w:pPr>
      <w:r>
        <w:rPr>
          <w:rFonts w:hint="eastAsia"/>
        </w:rPr>
        <w:t>PSASHVOT0101：PSAS系统中的</w:t>
      </w:r>
      <w:r>
        <w:t>ODS表</w:t>
      </w:r>
      <w:r>
        <w:rPr>
          <w:rFonts w:hint="eastAsia"/>
        </w:rPr>
        <w:t>，数据来源表是HVPS中编号</w:t>
      </w:r>
      <w:r>
        <w:t>为</w:t>
      </w:r>
      <w:r>
        <w:rPr>
          <w:rFonts w:hint="eastAsia"/>
        </w:rPr>
        <w:t>0101操作表；</w:t>
      </w:r>
    </w:p>
    <w:p>
      <w:pPr>
        <w:pStyle w:val="123"/>
        <w:ind w:firstLine="420"/>
        <w:rPr>
          <w:rFonts w:hint="eastAsia"/>
        </w:rPr>
      </w:pPr>
      <w:r>
        <w:rPr>
          <w:rFonts w:hint="eastAsia"/>
        </w:rPr>
        <w:t>PSASHVOT0101_A、PSASHVOT0101_B：PSAS系统中的</w:t>
      </w:r>
      <w:r>
        <w:t>ODS表PSASHVOT0101</w:t>
      </w:r>
      <w:r>
        <w:rPr>
          <w:rFonts w:hint="eastAsia"/>
        </w:rPr>
        <w:t>，被拆分成标识为A、B的两张ODS表；</w:t>
      </w:r>
    </w:p>
    <w:p>
      <w:pPr>
        <w:pStyle w:val="123"/>
        <w:ind w:firstLine="420"/>
        <w:rPr>
          <w:rFonts w:hint="eastAsia"/>
        </w:rPr>
      </w:pPr>
      <w:r>
        <w:rPr>
          <w:rFonts w:hint="eastAsia"/>
        </w:rPr>
        <w:t>PSASPODT0001：PSAS系统中的维度表，维度编号为0001；</w:t>
      </w:r>
    </w:p>
    <w:p>
      <w:pPr>
        <w:pStyle w:val="125"/>
        <w:numPr>
          <w:ilvl w:val="0"/>
          <w:numId w:val="48"/>
        </w:numPr>
        <w:spacing w:before="156" w:after="156"/>
        <w:ind w:firstLine="420"/>
        <w:rPr>
          <w:rFonts w:ascii="Times New Roman" w:hAnsi="Times New Roman" w:cs="Times New Roman"/>
          <w:szCs w:val="21"/>
        </w:rPr>
      </w:pPr>
      <w:r>
        <w:rPr>
          <w:rFonts w:ascii="Times New Roman" w:hAnsi="Times New Roman" w:cs="Times New Roman"/>
          <w:szCs w:val="21"/>
        </w:rPr>
        <w:t>Oracle</w:t>
      </w:r>
      <w:r>
        <w:rPr>
          <w:rFonts w:hint="eastAsia" w:ascii="Times New Roman" w:hAnsi="Times New Roman" w:cs="Times New Roman"/>
          <w:szCs w:val="21"/>
        </w:rPr>
        <w:t>物化视图格式为：</w:t>
      </w:r>
      <w:r>
        <w:rPr>
          <w:rFonts w:ascii="Times New Roman" w:hAnsi="Times New Roman" w:cs="Times New Roman"/>
          <w:szCs w:val="21"/>
        </w:rPr>
        <w:t>MV_&lt;</w:t>
      </w:r>
      <w:r>
        <w:rPr>
          <w:rFonts w:hint="eastAsia" w:ascii="Times New Roman" w:hAnsi="Times New Roman" w:cs="Times New Roman"/>
          <w:szCs w:val="21"/>
        </w:rPr>
        <w:t>视图名</w:t>
      </w:r>
      <w:r>
        <w:rPr>
          <w:rFonts w:ascii="Times New Roman" w:hAnsi="Times New Roman" w:cs="Times New Roman"/>
          <w:szCs w:val="21"/>
        </w:rPr>
        <w:t>&gt;</w:t>
      </w:r>
    </w:p>
    <w:p>
      <w:pPr>
        <w:pStyle w:val="117"/>
        <w:spacing w:before="156" w:after="156"/>
      </w:pPr>
      <w:r>
        <w:rPr>
          <w:rFonts w:hint="eastAsia"/>
        </w:rPr>
        <w:t>其他类型视图命名规则</w:t>
      </w:r>
    </w:p>
    <w:p>
      <w:pPr>
        <w:pStyle w:val="125"/>
        <w:numPr>
          <w:ilvl w:val="0"/>
          <w:numId w:val="50"/>
        </w:numPr>
        <w:spacing w:before="156" w:after="156"/>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VM_</w:t>
      </w:r>
      <w:r>
        <w:rPr>
          <w:rFonts w:hint="eastAsia" w:ascii="Times New Roman" w:hAnsi="Times New Roman" w:cs="Times New Roman"/>
          <w:szCs w:val="21"/>
        </w:rPr>
        <w:t>&lt;视图信息英文说明&gt;</w:t>
      </w:r>
      <w:r>
        <w:rPr>
          <w:rFonts w:ascii="Times New Roman" w:hAnsi="Times New Roman" w:cs="Times New Roman"/>
          <w:szCs w:val="21"/>
        </w:rPr>
        <w:tab/>
      </w:r>
      <w:r>
        <w:rPr>
          <w:rFonts w:hint="eastAsia" w:ascii="Times New Roman" w:hAnsi="Times New Roman" w:cs="Times New Roman"/>
          <w:szCs w:val="21"/>
        </w:rPr>
        <w:t>（一般视图）</w:t>
      </w:r>
    </w:p>
    <w:p>
      <w:pPr>
        <w:pStyle w:val="125"/>
        <w:spacing w:before="156" w:after="156"/>
        <w:ind w:left="1260" w:firstLine="210" w:firstLineChars="100"/>
        <w:rPr>
          <w:rFonts w:hint="eastAsia" w:ascii="Times New Roman" w:hAnsi="Times New Roman" w:cs="Times New Roman"/>
          <w:szCs w:val="21"/>
        </w:rPr>
      </w:pPr>
      <w:r>
        <w:rPr>
          <w:rFonts w:hint="eastAsia" w:ascii="Times New Roman" w:hAnsi="Times New Roman" w:cs="Times New Roman"/>
          <w:szCs w:val="21"/>
        </w:rPr>
        <w:t>MV_&lt;视图信息英文说明&gt;</w:t>
      </w:r>
      <w:r>
        <w:rPr>
          <w:rFonts w:ascii="Times New Roman" w:hAnsi="Times New Roman" w:cs="Times New Roman"/>
          <w:szCs w:val="21"/>
        </w:rPr>
        <w:tab/>
      </w:r>
      <w:r>
        <w:rPr>
          <w:rFonts w:hint="eastAsia" w:ascii="Times New Roman" w:hAnsi="Times New Roman" w:cs="Times New Roman"/>
          <w:szCs w:val="21"/>
        </w:rPr>
        <w:t>（物化视图）</w:t>
      </w:r>
    </w:p>
    <w:p>
      <w:pPr>
        <w:pStyle w:val="125"/>
        <w:numPr>
          <w:ilvl w:val="0"/>
          <w:numId w:val="50"/>
        </w:numPr>
        <w:spacing w:before="156" w:after="156"/>
        <w:ind w:left="0" w:firstLine="420"/>
        <w:rPr>
          <w:rFonts w:ascii="Times New Roman" w:hAnsi="Times New Roman" w:cs="Times New Roman"/>
          <w:szCs w:val="21"/>
        </w:rPr>
      </w:pPr>
      <w:r>
        <w:rPr>
          <w:rFonts w:hint="eastAsia" w:ascii="Times New Roman" w:hAnsi="Times New Roman" w:cs="Times New Roman"/>
          <w:szCs w:val="21"/>
        </w:rPr>
        <w:t>说明：</w:t>
      </w:r>
    </w:p>
    <w:p>
      <w:pPr>
        <w:pStyle w:val="125"/>
        <w:spacing w:before="156" w:after="156"/>
        <w:ind w:left="1260" w:firstLine="0"/>
        <w:rPr>
          <w:rFonts w:ascii="Times New Roman" w:hAnsi="Times New Roman" w:cs="Times New Roman"/>
          <w:szCs w:val="21"/>
        </w:rPr>
      </w:pPr>
      <w:r>
        <w:rPr>
          <w:rFonts w:hint="eastAsia" w:ascii="Times New Roman" w:hAnsi="Times New Roman" w:cs="Times New Roman"/>
          <w:szCs w:val="21"/>
        </w:rPr>
        <w:t>1）前缀固定为V</w:t>
      </w:r>
      <w:r>
        <w:rPr>
          <w:rFonts w:ascii="Times New Roman" w:hAnsi="Times New Roman" w:cs="Times New Roman"/>
          <w:szCs w:val="21"/>
        </w:rPr>
        <w:t>M</w:t>
      </w:r>
      <w:r>
        <w:rPr>
          <w:rFonts w:hint="eastAsia" w:ascii="Times New Roman" w:hAnsi="Times New Roman" w:cs="Times New Roman"/>
          <w:szCs w:val="21"/>
        </w:rPr>
        <w:t>或M</w:t>
      </w:r>
      <w:r>
        <w:rPr>
          <w:rFonts w:ascii="Times New Roman" w:hAnsi="Times New Roman" w:cs="Times New Roman"/>
          <w:szCs w:val="21"/>
        </w:rPr>
        <w:t>V</w:t>
      </w:r>
      <w:r>
        <w:rPr>
          <w:rFonts w:hint="eastAsia" w:ascii="Times New Roman" w:hAnsi="Times New Roman" w:cs="Times New Roman"/>
          <w:szCs w:val="21"/>
        </w:rPr>
        <w:t>；</w:t>
      </w:r>
    </w:p>
    <w:p>
      <w:pPr>
        <w:pStyle w:val="125"/>
        <w:spacing w:before="156" w:after="156"/>
        <w:ind w:left="1260" w:firstLine="0"/>
        <w:rPr>
          <w:rFonts w:ascii="Times New Roman" w:hAnsi="Times New Roman" w:cs="Times New Roman"/>
          <w:szCs w:val="21"/>
        </w:rPr>
      </w:pPr>
      <w:r>
        <w:rPr>
          <w:rFonts w:hint="eastAsia" w:ascii="Times New Roman" w:hAnsi="Times New Roman" w:cs="Times New Roman"/>
          <w:szCs w:val="21"/>
        </w:rPr>
        <w:t>2）视图信息英文说明由表达视图信息含义的多个单词组成</w:t>
      </w:r>
      <w:r>
        <w:rPr>
          <w:rFonts w:ascii="Times New Roman" w:hAnsi="Times New Roman" w:cs="Times New Roman"/>
          <w:szCs w:val="21"/>
        </w:rPr>
        <w:t>(</w:t>
      </w:r>
      <w:r>
        <w:rPr>
          <w:rFonts w:hint="eastAsia" w:ascii="Times New Roman" w:hAnsi="Times New Roman" w:cs="Times New Roman"/>
          <w:szCs w:val="21"/>
        </w:rPr>
        <w:t>原则上不得超过两个</w:t>
      </w:r>
      <w:r>
        <w:rPr>
          <w:rFonts w:ascii="Times New Roman" w:hAnsi="Times New Roman" w:cs="Times New Roman"/>
          <w:szCs w:val="21"/>
        </w:rPr>
        <w:t>)</w:t>
      </w:r>
      <w:r>
        <w:rPr>
          <w:rFonts w:hint="eastAsia" w:ascii="Times New Roman" w:hAnsi="Times New Roman" w:cs="Times New Roman"/>
          <w:szCs w:val="21"/>
        </w:rPr>
        <w:t>，单词之间用下划线分隔，所有单词全部采用大写。</w:t>
      </w:r>
    </w:p>
    <w:p>
      <w:pPr>
        <w:pStyle w:val="125"/>
        <w:spacing w:before="156" w:after="156"/>
        <w:ind w:left="1260" w:firstLine="0"/>
        <w:rPr>
          <w:rFonts w:hint="eastAsia" w:ascii="Times New Roman" w:hAnsi="Times New Roman" w:cs="Times New Roman"/>
          <w:szCs w:val="21"/>
        </w:rPr>
      </w:pPr>
      <w:r>
        <w:rPr>
          <w:rFonts w:hint="eastAsia" w:ascii="Times New Roman" w:hAnsi="Times New Roman" w:cs="Times New Roman"/>
          <w:szCs w:val="21"/>
        </w:rPr>
        <w:t>3）视图信息英文说明具体格式见后续小节。</w:t>
      </w:r>
    </w:p>
    <w:p>
      <w:pPr>
        <w:pStyle w:val="117"/>
        <w:spacing w:before="156" w:after="156"/>
      </w:pPr>
      <w:r>
        <w:rPr>
          <w:rFonts w:hint="eastAsia"/>
        </w:rPr>
        <w:t>其他类型数据库表命名规则</w:t>
      </w:r>
    </w:p>
    <w:p>
      <w:pPr>
        <w:pStyle w:val="125"/>
        <w:numPr>
          <w:ilvl w:val="0"/>
          <w:numId w:val="51"/>
        </w:numPr>
        <w:spacing w:before="156" w:after="156"/>
        <w:ind w:firstLine="420"/>
        <w:rPr>
          <w:rFonts w:ascii="Times New Roman" w:hAnsi="Times New Roman" w:cs="Times New Roman"/>
          <w:szCs w:val="21"/>
        </w:rPr>
      </w:pPr>
      <w:r>
        <w:rPr>
          <w:rFonts w:hint="eastAsia" w:ascii="Times New Roman" w:hAnsi="Times New Roman" w:cs="Times New Roman"/>
          <w:szCs w:val="21"/>
        </w:rPr>
        <w:t>格式：类别标识符＋“_”＋表信息类型英文含义说明</w:t>
      </w:r>
    </w:p>
    <w:p>
      <w:pPr>
        <w:pStyle w:val="125"/>
        <w:numPr>
          <w:ilvl w:val="0"/>
          <w:numId w:val="51"/>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52"/>
        </w:numPr>
        <w:spacing w:before="156" w:after="156"/>
        <w:ind w:left="840" w:firstLine="420"/>
        <w:rPr>
          <w:rFonts w:ascii="Times New Roman" w:hAnsi="Times New Roman" w:cs="Times New Roman"/>
          <w:szCs w:val="21"/>
        </w:rPr>
      </w:pPr>
      <w:r>
        <w:rPr>
          <w:rFonts w:hint="eastAsia" w:ascii="Times New Roman" w:hAnsi="Times New Roman" w:cs="Times New Roman"/>
          <w:szCs w:val="21"/>
        </w:rPr>
        <w:t>类别标识符可参考下表，如果不在列表内，可以参照下列标识符命名方式进行定义，或者使用其他约定的类型定义方式：</w:t>
      </w:r>
    </w:p>
    <w:p>
      <w:pPr>
        <w:pStyle w:val="10"/>
        <w:keepNext/>
        <w:ind w:left="400" w:hanging="400"/>
        <w:rPr>
          <w:rFonts w:hint="eastAsia"/>
        </w:rPr>
      </w:pPr>
      <w:r>
        <w:rPr>
          <w:rFonts w:hint="eastAsia"/>
        </w:rPr>
        <w:t>数据库表类别标识符</w:t>
      </w:r>
    </w:p>
    <w:tbl>
      <w:tblPr>
        <w:tblStyle w:val="40"/>
        <w:tblW w:w="77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4"/>
        <w:gridCol w:w="2311"/>
        <w:gridCol w:w="4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shd w:val="clear" w:color="auto" w:fill="C0C0C0"/>
            <w:noWrap w:val="0"/>
            <w:vAlign w:val="top"/>
          </w:tcPr>
          <w:p>
            <w:pPr>
              <w:pStyle w:val="78"/>
              <w:rPr>
                <w:rFonts w:hint="eastAsia"/>
                <w:b/>
              </w:rPr>
            </w:pPr>
            <w:r>
              <w:rPr>
                <w:rFonts w:hint="eastAsia"/>
                <w:b/>
              </w:rPr>
              <w:t>类别标识符</w:t>
            </w:r>
          </w:p>
        </w:tc>
        <w:tc>
          <w:tcPr>
            <w:tcW w:w="2311" w:type="dxa"/>
            <w:shd w:val="clear" w:color="auto" w:fill="C0C0C0"/>
            <w:noWrap w:val="0"/>
            <w:vAlign w:val="top"/>
          </w:tcPr>
          <w:p>
            <w:pPr>
              <w:pStyle w:val="78"/>
              <w:rPr>
                <w:rFonts w:hint="eastAsia"/>
                <w:b/>
              </w:rPr>
            </w:pPr>
            <w:r>
              <w:rPr>
                <w:rFonts w:hint="eastAsia"/>
                <w:b/>
              </w:rPr>
              <w:t>英文全称</w:t>
            </w:r>
          </w:p>
        </w:tc>
        <w:tc>
          <w:tcPr>
            <w:tcW w:w="4111" w:type="dxa"/>
            <w:shd w:val="clear" w:color="auto" w:fill="C0C0C0"/>
            <w:noWrap w:val="0"/>
            <w:vAlign w:val="top"/>
          </w:tcPr>
          <w:p>
            <w:pPr>
              <w:pStyle w:val="78"/>
              <w:rPr>
                <w:rFonts w:hint="eastAsia"/>
                <w:b/>
              </w:rPr>
            </w:pPr>
            <w:r>
              <w:rPr>
                <w:rFonts w:hint="eastAsia"/>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TV</w:t>
            </w:r>
          </w:p>
        </w:tc>
        <w:tc>
          <w:tcPr>
            <w:tcW w:w="2311" w:type="dxa"/>
            <w:noWrap w:val="0"/>
            <w:vAlign w:val="top"/>
          </w:tcPr>
          <w:p>
            <w:pPr>
              <w:widowControl/>
              <w:rPr>
                <w:rFonts w:hint="eastAsia"/>
                <w:color w:val="000000"/>
              </w:rPr>
            </w:pPr>
            <w:r>
              <w:rPr>
                <w:rFonts w:hint="eastAsia"/>
                <w:color w:val="000000"/>
              </w:rPr>
              <w:t>Table Of Voucher</w:t>
            </w:r>
          </w:p>
        </w:tc>
        <w:tc>
          <w:tcPr>
            <w:tcW w:w="4111" w:type="dxa"/>
            <w:noWrap w:val="0"/>
            <w:vAlign w:val="top"/>
          </w:tcPr>
          <w:p>
            <w:pPr>
              <w:widowControl/>
              <w:rPr>
                <w:rFonts w:hint="eastAsia"/>
                <w:color w:val="000000"/>
              </w:rPr>
            </w:pPr>
            <w:r>
              <w:rPr>
                <w:rFonts w:hint="eastAsia"/>
                <w:color w:val="000000"/>
              </w:rPr>
              <w:t>凭证类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TN</w:t>
            </w:r>
          </w:p>
        </w:tc>
        <w:tc>
          <w:tcPr>
            <w:tcW w:w="2311" w:type="dxa"/>
            <w:noWrap w:val="0"/>
            <w:vAlign w:val="top"/>
          </w:tcPr>
          <w:p>
            <w:pPr>
              <w:widowControl/>
              <w:rPr>
                <w:rFonts w:hint="eastAsia"/>
                <w:color w:val="000000"/>
              </w:rPr>
            </w:pPr>
            <w:r>
              <w:rPr>
                <w:rFonts w:hint="eastAsia"/>
                <w:color w:val="000000"/>
              </w:rPr>
              <w:t>Table Of Note</w:t>
            </w:r>
          </w:p>
        </w:tc>
        <w:tc>
          <w:tcPr>
            <w:tcW w:w="4111" w:type="dxa"/>
            <w:noWrap w:val="0"/>
            <w:vAlign w:val="top"/>
          </w:tcPr>
          <w:p>
            <w:pPr>
              <w:widowControl/>
              <w:rPr>
                <w:rFonts w:hint="eastAsia"/>
                <w:color w:val="000000"/>
              </w:rPr>
            </w:pPr>
            <w:r>
              <w:rPr>
                <w:rFonts w:hint="eastAsia"/>
                <w:color w:val="000000"/>
              </w:rPr>
              <w:t>登记簿类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TB</w:t>
            </w:r>
          </w:p>
        </w:tc>
        <w:tc>
          <w:tcPr>
            <w:tcW w:w="2311" w:type="dxa"/>
            <w:noWrap w:val="0"/>
            <w:vAlign w:val="top"/>
          </w:tcPr>
          <w:p>
            <w:pPr>
              <w:widowControl/>
              <w:rPr>
                <w:rFonts w:hint="eastAsia"/>
                <w:color w:val="000000"/>
              </w:rPr>
            </w:pPr>
            <w:r>
              <w:rPr>
                <w:rFonts w:hint="eastAsia"/>
                <w:color w:val="000000"/>
              </w:rPr>
              <w:t xml:space="preserve">Table Of </w:t>
            </w:r>
            <w:r>
              <w:rPr>
                <w:color w:val="000000"/>
              </w:rPr>
              <w:t>Business</w:t>
            </w:r>
          </w:p>
        </w:tc>
        <w:tc>
          <w:tcPr>
            <w:tcW w:w="4111" w:type="dxa"/>
            <w:noWrap w:val="0"/>
            <w:vAlign w:val="top"/>
          </w:tcPr>
          <w:p>
            <w:pPr>
              <w:widowControl/>
              <w:rPr>
                <w:rFonts w:hint="eastAsia"/>
                <w:color w:val="000000"/>
              </w:rPr>
            </w:pPr>
            <w:r>
              <w:rPr>
                <w:rFonts w:hint="eastAsia"/>
                <w:color w:val="000000"/>
              </w:rPr>
              <w:t>业务</w:t>
            </w:r>
            <w:r>
              <w:rPr>
                <w:color w:val="000000"/>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TR</w:t>
            </w:r>
          </w:p>
        </w:tc>
        <w:tc>
          <w:tcPr>
            <w:tcW w:w="2311" w:type="dxa"/>
            <w:noWrap w:val="0"/>
            <w:vAlign w:val="top"/>
          </w:tcPr>
          <w:p>
            <w:pPr>
              <w:widowControl/>
              <w:rPr>
                <w:rFonts w:hint="eastAsia"/>
                <w:color w:val="000000"/>
              </w:rPr>
            </w:pPr>
            <w:r>
              <w:rPr>
                <w:rFonts w:hint="eastAsia"/>
                <w:color w:val="000000"/>
              </w:rPr>
              <w:t>Table Of Report</w:t>
            </w:r>
          </w:p>
        </w:tc>
        <w:tc>
          <w:tcPr>
            <w:tcW w:w="4111" w:type="dxa"/>
            <w:noWrap w:val="0"/>
            <w:vAlign w:val="top"/>
          </w:tcPr>
          <w:p>
            <w:pPr>
              <w:widowControl/>
              <w:rPr>
                <w:rFonts w:hint="eastAsia"/>
                <w:color w:val="000000"/>
              </w:rPr>
            </w:pPr>
            <w:r>
              <w:rPr>
                <w:rFonts w:hint="eastAsia"/>
                <w:color w:val="000000"/>
              </w:rPr>
              <w:t>报表类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TM</w:t>
            </w:r>
          </w:p>
        </w:tc>
        <w:tc>
          <w:tcPr>
            <w:tcW w:w="2311" w:type="dxa"/>
            <w:noWrap w:val="0"/>
            <w:vAlign w:val="top"/>
          </w:tcPr>
          <w:p>
            <w:pPr>
              <w:widowControl/>
              <w:rPr>
                <w:rFonts w:hint="eastAsia"/>
                <w:color w:val="000000"/>
              </w:rPr>
            </w:pPr>
            <w:r>
              <w:rPr>
                <w:rFonts w:hint="eastAsia"/>
                <w:color w:val="000000"/>
              </w:rPr>
              <w:t>Table Of Management</w:t>
            </w:r>
          </w:p>
        </w:tc>
        <w:tc>
          <w:tcPr>
            <w:tcW w:w="4111" w:type="dxa"/>
            <w:noWrap w:val="0"/>
            <w:vAlign w:val="top"/>
          </w:tcPr>
          <w:p>
            <w:pPr>
              <w:widowControl/>
              <w:rPr>
                <w:rFonts w:hint="eastAsia"/>
                <w:color w:val="000000"/>
              </w:rPr>
            </w:pPr>
            <w:r>
              <w:rPr>
                <w:rFonts w:hint="eastAsia"/>
                <w:color w:val="000000"/>
              </w:rPr>
              <w:t>管理类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TD</w:t>
            </w:r>
          </w:p>
        </w:tc>
        <w:tc>
          <w:tcPr>
            <w:tcW w:w="2311" w:type="dxa"/>
            <w:noWrap w:val="0"/>
            <w:vAlign w:val="top"/>
          </w:tcPr>
          <w:p>
            <w:pPr>
              <w:widowControl/>
              <w:rPr>
                <w:rFonts w:hint="eastAsia"/>
                <w:color w:val="000000"/>
              </w:rPr>
            </w:pPr>
            <w:r>
              <w:rPr>
                <w:rFonts w:hint="eastAsia"/>
                <w:color w:val="000000"/>
              </w:rPr>
              <w:t>Table Of Dictionary</w:t>
            </w:r>
          </w:p>
        </w:tc>
        <w:tc>
          <w:tcPr>
            <w:tcW w:w="4111" w:type="dxa"/>
            <w:noWrap w:val="0"/>
            <w:vAlign w:val="top"/>
          </w:tcPr>
          <w:p>
            <w:pPr>
              <w:widowControl/>
              <w:rPr>
                <w:rFonts w:hint="eastAsia"/>
                <w:color w:val="000000"/>
              </w:rPr>
            </w:pPr>
            <w:r>
              <w:rPr>
                <w:rFonts w:hint="eastAsia"/>
                <w:color w:val="000000"/>
              </w:rPr>
              <w:t>系统字典类/下发</w:t>
            </w:r>
            <w:r>
              <w:rPr>
                <w:color w:val="000000"/>
              </w:rPr>
              <w:t>数据类（</w:t>
            </w:r>
            <w:r>
              <w:rPr>
                <w:rFonts w:hint="eastAsia"/>
                <w:color w:val="000000"/>
              </w:rPr>
              <w:t>其中包含</w:t>
            </w:r>
            <w:r>
              <w:rPr>
                <w:color w:val="000000"/>
              </w:rPr>
              <w:t>的数据</w:t>
            </w:r>
            <w:r>
              <w:rPr>
                <w:rFonts w:hint="eastAsia"/>
                <w:color w:val="000000"/>
              </w:rPr>
              <w:t>为</w:t>
            </w:r>
            <w:r>
              <w:rPr>
                <w:color w:val="000000"/>
              </w:rPr>
              <w:t>下发数据，应用运行期间不会发生改变）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TP</w:t>
            </w:r>
          </w:p>
        </w:tc>
        <w:tc>
          <w:tcPr>
            <w:tcW w:w="2311" w:type="dxa"/>
            <w:noWrap w:val="0"/>
            <w:vAlign w:val="top"/>
          </w:tcPr>
          <w:p>
            <w:pPr>
              <w:widowControl/>
              <w:rPr>
                <w:rFonts w:hint="eastAsia"/>
                <w:color w:val="000000"/>
              </w:rPr>
            </w:pPr>
            <w:r>
              <w:rPr>
                <w:rFonts w:hint="eastAsia"/>
                <w:color w:val="000000"/>
              </w:rPr>
              <w:t>Table Of Parameter</w:t>
            </w:r>
          </w:p>
        </w:tc>
        <w:tc>
          <w:tcPr>
            <w:tcW w:w="4111" w:type="dxa"/>
            <w:noWrap w:val="0"/>
            <w:vAlign w:val="top"/>
          </w:tcPr>
          <w:p>
            <w:pPr>
              <w:widowControl/>
              <w:rPr>
                <w:rFonts w:hint="eastAsia"/>
                <w:color w:val="000000"/>
              </w:rPr>
            </w:pPr>
            <w:r>
              <w:rPr>
                <w:rFonts w:hint="eastAsia"/>
                <w:color w:val="000000"/>
              </w:rPr>
              <w:t>业务参数类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TP</w:t>
            </w:r>
            <w:r>
              <w:rPr>
                <w:color w:val="000000"/>
              </w:rPr>
              <w:t>_…_C</w:t>
            </w:r>
          </w:p>
        </w:tc>
        <w:tc>
          <w:tcPr>
            <w:tcW w:w="2311" w:type="dxa"/>
            <w:noWrap w:val="0"/>
            <w:vAlign w:val="top"/>
          </w:tcPr>
          <w:p>
            <w:pPr>
              <w:widowControl/>
              <w:rPr>
                <w:rFonts w:hint="eastAsia"/>
                <w:color w:val="000000"/>
              </w:rPr>
            </w:pPr>
            <w:r>
              <w:rPr>
                <w:rFonts w:hint="eastAsia"/>
                <w:color w:val="000000"/>
              </w:rPr>
              <w:t>Table Of Parameter</w:t>
            </w:r>
            <w:r>
              <w:rPr>
                <w:color w:val="000000"/>
              </w:rPr>
              <w:t>- Configuration</w:t>
            </w:r>
          </w:p>
        </w:tc>
        <w:tc>
          <w:tcPr>
            <w:tcW w:w="4111" w:type="dxa"/>
            <w:noWrap w:val="0"/>
            <w:vAlign w:val="top"/>
          </w:tcPr>
          <w:p>
            <w:pPr>
              <w:widowControl/>
              <w:rPr>
                <w:rFonts w:hint="eastAsia"/>
                <w:color w:val="000000"/>
              </w:rPr>
            </w:pPr>
            <w:r>
              <w:rPr>
                <w:rFonts w:hint="eastAsia"/>
                <w:color w:val="000000"/>
              </w:rPr>
              <w:t>业务</w:t>
            </w:r>
            <w:r>
              <w:rPr>
                <w:color w:val="000000"/>
              </w:rPr>
              <w:t>参数配置类（</w:t>
            </w:r>
            <w:r>
              <w:rPr>
                <w:rFonts w:hint="eastAsia"/>
                <w:color w:val="000000"/>
              </w:rPr>
              <w:t>待</w:t>
            </w:r>
            <w:r>
              <w:rPr>
                <w:color w:val="000000"/>
              </w:rPr>
              <w:t>生效业务</w:t>
            </w:r>
            <w:r>
              <w:rPr>
                <w:rFonts w:hint="eastAsia"/>
                <w:color w:val="000000"/>
              </w:rPr>
              <w:t>参数</w:t>
            </w:r>
            <w:r>
              <w:rPr>
                <w:color w:val="000000"/>
              </w:rPr>
              <w:t>类</w:t>
            </w:r>
            <w:r>
              <w:rPr>
                <w:rFonts w:hint="eastAsia"/>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TP</w:t>
            </w:r>
            <w:r>
              <w:rPr>
                <w:color w:val="000000"/>
              </w:rPr>
              <w:t>_..._M</w:t>
            </w:r>
          </w:p>
        </w:tc>
        <w:tc>
          <w:tcPr>
            <w:tcW w:w="2311" w:type="dxa"/>
            <w:noWrap w:val="0"/>
            <w:vAlign w:val="top"/>
          </w:tcPr>
          <w:p>
            <w:pPr>
              <w:widowControl/>
              <w:rPr>
                <w:color w:val="000000"/>
              </w:rPr>
            </w:pPr>
            <w:r>
              <w:rPr>
                <w:rFonts w:hint="eastAsia"/>
                <w:color w:val="000000"/>
              </w:rPr>
              <w:t>Table Of Parameter</w:t>
            </w:r>
            <w:r>
              <w:rPr>
                <w:color w:val="000000"/>
              </w:rPr>
              <w:t>-</w:t>
            </w:r>
          </w:p>
          <w:p>
            <w:pPr>
              <w:widowControl/>
              <w:rPr>
                <w:rFonts w:hint="eastAsia"/>
                <w:color w:val="000000"/>
              </w:rPr>
            </w:pPr>
            <w:r>
              <w:rPr>
                <w:color w:val="000000"/>
              </w:rPr>
              <w:t>Merge</w:t>
            </w:r>
          </w:p>
        </w:tc>
        <w:tc>
          <w:tcPr>
            <w:tcW w:w="4111" w:type="dxa"/>
            <w:noWrap w:val="0"/>
            <w:vAlign w:val="top"/>
          </w:tcPr>
          <w:p>
            <w:pPr>
              <w:widowControl/>
              <w:rPr>
                <w:rFonts w:hint="eastAsia"/>
                <w:color w:val="000000"/>
              </w:rPr>
            </w:pPr>
            <w:r>
              <w:rPr>
                <w:rFonts w:hint="eastAsia"/>
                <w:color w:val="000000"/>
              </w:rPr>
              <w:t>业务参数合并</w:t>
            </w:r>
            <w:r>
              <w:rPr>
                <w:color w:val="000000"/>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TPH</w:t>
            </w:r>
          </w:p>
        </w:tc>
        <w:tc>
          <w:tcPr>
            <w:tcW w:w="2311" w:type="dxa"/>
            <w:noWrap w:val="0"/>
            <w:vAlign w:val="top"/>
          </w:tcPr>
          <w:p>
            <w:pPr>
              <w:widowControl/>
              <w:rPr>
                <w:rFonts w:hint="eastAsia"/>
                <w:color w:val="000000"/>
              </w:rPr>
            </w:pPr>
            <w:r>
              <w:rPr>
                <w:rFonts w:hint="eastAsia"/>
                <w:color w:val="000000"/>
              </w:rPr>
              <w:t>Table of Paramater</w:t>
            </w:r>
            <w:r>
              <w:rPr>
                <w:color w:val="000000"/>
              </w:rPr>
              <w:t>’s History</w:t>
            </w:r>
          </w:p>
        </w:tc>
        <w:tc>
          <w:tcPr>
            <w:tcW w:w="4111" w:type="dxa"/>
            <w:noWrap w:val="0"/>
            <w:vAlign w:val="top"/>
          </w:tcPr>
          <w:p>
            <w:pPr>
              <w:widowControl/>
              <w:rPr>
                <w:rFonts w:hint="eastAsia"/>
                <w:color w:val="000000"/>
              </w:rPr>
            </w:pPr>
            <w:r>
              <w:rPr>
                <w:rFonts w:hint="eastAsia"/>
                <w:color w:val="000000"/>
              </w:rPr>
              <w:t>业务参数登记簿类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TPH_..._V</w:t>
            </w:r>
          </w:p>
        </w:tc>
        <w:tc>
          <w:tcPr>
            <w:tcW w:w="2311" w:type="dxa"/>
            <w:noWrap w:val="0"/>
            <w:vAlign w:val="top"/>
          </w:tcPr>
          <w:p>
            <w:pPr>
              <w:widowControl/>
              <w:rPr>
                <w:rFonts w:hint="eastAsia"/>
                <w:color w:val="000000"/>
              </w:rPr>
            </w:pPr>
            <w:r>
              <w:rPr>
                <w:rFonts w:hint="eastAsia"/>
                <w:color w:val="000000"/>
              </w:rPr>
              <w:t>Table of Paramater</w:t>
            </w:r>
            <w:r>
              <w:rPr>
                <w:color w:val="000000"/>
              </w:rPr>
              <w:t>’s History</w:t>
            </w:r>
            <w:r>
              <w:rPr>
                <w:rFonts w:hint="eastAsia"/>
                <w:color w:val="000000"/>
              </w:rPr>
              <w:t>-</w:t>
            </w:r>
            <w:r>
              <w:rPr>
                <w:color w:val="000000"/>
              </w:rPr>
              <w:t>Verifying</w:t>
            </w:r>
          </w:p>
        </w:tc>
        <w:tc>
          <w:tcPr>
            <w:tcW w:w="4111" w:type="dxa"/>
            <w:noWrap w:val="0"/>
            <w:vAlign w:val="top"/>
          </w:tcPr>
          <w:p>
            <w:pPr>
              <w:widowControl/>
              <w:rPr>
                <w:rFonts w:hint="eastAsia"/>
                <w:color w:val="000000"/>
              </w:rPr>
            </w:pPr>
            <w:r>
              <w:rPr>
                <w:rFonts w:hint="eastAsia"/>
                <w:color w:val="000000"/>
              </w:rPr>
              <w:t>业务</w:t>
            </w:r>
            <w:r>
              <w:rPr>
                <w:color w:val="000000"/>
              </w:rPr>
              <w:t>参数登记簿类-校验数据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TT</w:t>
            </w:r>
          </w:p>
        </w:tc>
        <w:tc>
          <w:tcPr>
            <w:tcW w:w="2311" w:type="dxa"/>
            <w:noWrap w:val="0"/>
            <w:vAlign w:val="top"/>
          </w:tcPr>
          <w:p>
            <w:pPr>
              <w:widowControl/>
              <w:rPr>
                <w:rFonts w:hint="eastAsia"/>
                <w:color w:val="000000"/>
              </w:rPr>
            </w:pPr>
            <w:r>
              <w:rPr>
                <w:rFonts w:hint="eastAsia"/>
                <w:color w:val="000000"/>
              </w:rPr>
              <w:t>Table of Timer</w:t>
            </w:r>
          </w:p>
        </w:tc>
        <w:tc>
          <w:tcPr>
            <w:tcW w:w="4111" w:type="dxa"/>
            <w:noWrap w:val="0"/>
            <w:vAlign w:val="top"/>
          </w:tcPr>
          <w:p>
            <w:pPr>
              <w:widowControl/>
              <w:rPr>
                <w:rFonts w:hint="eastAsia"/>
                <w:color w:val="000000"/>
              </w:rPr>
            </w:pPr>
            <w:r>
              <w:rPr>
                <w:rFonts w:hint="eastAsia"/>
                <w:color w:val="000000"/>
              </w:rPr>
              <w:t>定时任务类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TTH</w:t>
            </w:r>
          </w:p>
        </w:tc>
        <w:tc>
          <w:tcPr>
            <w:tcW w:w="2311" w:type="dxa"/>
            <w:noWrap w:val="0"/>
            <w:vAlign w:val="top"/>
          </w:tcPr>
          <w:p>
            <w:pPr>
              <w:widowControl/>
              <w:rPr>
                <w:rFonts w:hint="eastAsia"/>
                <w:color w:val="000000"/>
              </w:rPr>
            </w:pPr>
            <w:r>
              <w:rPr>
                <w:rFonts w:hint="eastAsia"/>
                <w:color w:val="000000"/>
              </w:rPr>
              <w:t>Table of Timer</w:t>
            </w:r>
            <w:r>
              <w:rPr>
                <w:color w:val="000000"/>
              </w:rPr>
              <w:t>’s History</w:t>
            </w:r>
          </w:p>
        </w:tc>
        <w:tc>
          <w:tcPr>
            <w:tcW w:w="4111" w:type="dxa"/>
            <w:noWrap w:val="0"/>
            <w:vAlign w:val="top"/>
          </w:tcPr>
          <w:p>
            <w:pPr>
              <w:widowControl/>
              <w:rPr>
                <w:rFonts w:hint="eastAsia"/>
                <w:color w:val="000000"/>
              </w:rPr>
            </w:pPr>
            <w:r>
              <w:rPr>
                <w:rFonts w:hint="eastAsia"/>
                <w:color w:val="000000"/>
              </w:rPr>
              <w:t>定时任务登记薄类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TL</w:t>
            </w:r>
          </w:p>
        </w:tc>
        <w:tc>
          <w:tcPr>
            <w:tcW w:w="2311" w:type="dxa"/>
            <w:noWrap w:val="0"/>
            <w:vAlign w:val="top"/>
          </w:tcPr>
          <w:p>
            <w:pPr>
              <w:widowControl/>
              <w:rPr>
                <w:rFonts w:hint="eastAsia"/>
                <w:color w:val="000000"/>
              </w:rPr>
            </w:pPr>
            <w:r>
              <w:rPr>
                <w:rFonts w:hint="eastAsia"/>
                <w:color w:val="000000"/>
              </w:rPr>
              <w:t>Table Of Log</w:t>
            </w:r>
          </w:p>
        </w:tc>
        <w:tc>
          <w:tcPr>
            <w:tcW w:w="4111" w:type="dxa"/>
            <w:noWrap w:val="0"/>
            <w:vAlign w:val="top"/>
          </w:tcPr>
          <w:p>
            <w:pPr>
              <w:widowControl/>
              <w:rPr>
                <w:rFonts w:hint="eastAsia"/>
                <w:color w:val="000000"/>
              </w:rPr>
            </w:pPr>
            <w:r>
              <w:rPr>
                <w:rFonts w:hint="eastAsia"/>
                <w:color w:val="000000"/>
              </w:rPr>
              <w:t>日志类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TC</w:t>
            </w:r>
          </w:p>
        </w:tc>
        <w:tc>
          <w:tcPr>
            <w:tcW w:w="2311" w:type="dxa"/>
            <w:noWrap w:val="0"/>
            <w:vAlign w:val="top"/>
          </w:tcPr>
          <w:p>
            <w:pPr>
              <w:widowControl/>
              <w:rPr>
                <w:rFonts w:hint="eastAsia"/>
                <w:color w:val="000000"/>
              </w:rPr>
            </w:pPr>
            <w:r>
              <w:rPr>
                <w:rFonts w:hint="eastAsia"/>
                <w:color w:val="000000"/>
              </w:rPr>
              <w:t>Table Of Checking</w:t>
            </w:r>
          </w:p>
        </w:tc>
        <w:tc>
          <w:tcPr>
            <w:tcW w:w="4111" w:type="dxa"/>
            <w:noWrap w:val="0"/>
            <w:vAlign w:val="top"/>
          </w:tcPr>
          <w:p>
            <w:pPr>
              <w:widowControl/>
              <w:rPr>
                <w:rFonts w:hint="eastAsia"/>
                <w:color w:val="000000"/>
              </w:rPr>
            </w:pPr>
            <w:r>
              <w:rPr>
                <w:rFonts w:hint="eastAsia"/>
                <w:color w:val="000000"/>
              </w:rPr>
              <w:t>核对类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TA</w:t>
            </w:r>
          </w:p>
        </w:tc>
        <w:tc>
          <w:tcPr>
            <w:tcW w:w="2311" w:type="dxa"/>
            <w:noWrap w:val="0"/>
            <w:vAlign w:val="top"/>
          </w:tcPr>
          <w:p>
            <w:pPr>
              <w:widowControl/>
              <w:rPr>
                <w:rFonts w:hint="eastAsia"/>
                <w:color w:val="000000"/>
              </w:rPr>
            </w:pPr>
            <w:r>
              <w:rPr>
                <w:rFonts w:hint="eastAsia"/>
                <w:color w:val="000000"/>
              </w:rPr>
              <w:t>Table Of Assistance</w:t>
            </w:r>
          </w:p>
        </w:tc>
        <w:tc>
          <w:tcPr>
            <w:tcW w:w="4111" w:type="dxa"/>
            <w:noWrap w:val="0"/>
            <w:vAlign w:val="top"/>
          </w:tcPr>
          <w:p>
            <w:pPr>
              <w:widowControl/>
              <w:rPr>
                <w:rFonts w:hint="eastAsia"/>
                <w:color w:val="000000"/>
              </w:rPr>
            </w:pPr>
            <w:r>
              <w:rPr>
                <w:rFonts w:hint="eastAsia"/>
                <w:color w:val="000000"/>
              </w:rPr>
              <w:t>辅助类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rFonts w:hint="eastAsia"/>
                <w:color w:val="000000"/>
              </w:rPr>
              <w:t>TS</w:t>
            </w:r>
          </w:p>
        </w:tc>
        <w:tc>
          <w:tcPr>
            <w:tcW w:w="2311" w:type="dxa"/>
            <w:noWrap w:val="0"/>
            <w:vAlign w:val="top"/>
          </w:tcPr>
          <w:p>
            <w:pPr>
              <w:widowControl/>
              <w:rPr>
                <w:rFonts w:hint="eastAsia"/>
                <w:color w:val="000000"/>
              </w:rPr>
            </w:pPr>
            <w:r>
              <w:rPr>
                <w:rFonts w:hint="eastAsia"/>
                <w:color w:val="000000"/>
              </w:rPr>
              <w:t>Table Of System</w:t>
            </w:r>
          </w:p>
        </w:tc>
        <w:tc>
          <w:tcPr>
            <w:tcW w:w="4111" w:type="dxa"/>
            <w:noWrap w:val="0"/>
            <w:vAlign w:val="top"/>
          </w:tcPr>
          <w:p>
            <w:pPr>
              <w:widowControl/>
              <w:rPr>
                <w:rFonts w:hint="eastAsia"/>
                <w:color w:val="000000"/>
              </w:rPr>
            </w:pPr>
            <w:r>
              <w:rPr>
                <w:rFonts w:hint="eastAsia"/>
                <w:color w:val="000000"/>
              </w:rPr>
              <w:t>系统类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color w:val="000000"/>
              </w:rPr>
              <w:t>TDM</w:t>
            </w:r>
          </w:p>
        </w:tc>
        <w:tc>
          <w:tcPr>
            <w:tcW w:w="2311" w:type="dxa"/>
            <w:noWrap w:val="0"/>
            <w:vAlign w:val="top"/>
          </w:tcPr>
          <w:p>
            <w:pPr>
              <w:widowControl/>
              <w:rPr>
                <w:rFonts w:hint="eastAsia"/>
                <w:color w:val="000000"/>
              </w:rPr>
            </w:pPr>
            <w:r>
              <w:rPr>
                <w:rFonts w:hint="eastAsia"/>
                <w:color w:val="000000"/>
              </w:rPr>
              <w:t xml:space="preserve">Table Of </w:t>
            </w:r>
            <w:r>
              <w:rPr>
                <w:color w:val="000000"/>
              </w:rPr>
              <w:t>Dimension</w:t>
            </w:r>
          </w:p>
        </w:tc>
        <w:tc>
          <w:tcPr>
            <w:tcW w:w="4111" w:type="dxa"/>
            <w:noWrap w:val="0"/>
            <w:vAlign w:val="top"/>
          </w:tcPr>
          <w:p>
            <w:pPr>
              <w:widowControl/>
              <w:rPr>
                <w:rFonts w:hint="eastAsia"/>
                <w:color w:val="000000"/>
              </w:rPr>
            </w:pPr>
            <w:r>
              <w:rPr>
                <w:rFonts w:hint="eastAsia"/>
                <w:color w:val="000000"/>
              </w:rPr>
              <w:t>维度类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74" w:type="dxa"/>
            <w:noWrap w:val="0"/>
            <w:vAlign w:val="top"/>
          </w:tcPr>
          <w:p>
            <w:pPr>
              <w:widowControl/>
              <w:jc w:val="center"/>
              <w:rPr>
                <w:rFonts w:hint="eastAsia"/>
                <w:color w:val="000000"/>
              </w:rPr>
            </w:pPr>
            <w:r>
              <w:rPr>
                <w:color w:val="000000"/>
              </w:rPr>
              <w:t>TFT</w:t>
            </w:r>
          </w:p>
        </w:tc>
        <w:tc>
          <w:tcPr>
            <w:tcW w:w="2311" w:type="dxa"/>
            <w:noWrap w:val="0"/>
            <w:vAlign w:val="top"/>
          </w:tcPr>
          <w:p>
            <w:pPr>
              <w:widowControl/>
              <w:rPr>
                <w:rFonts w:hint="eastAsia"/>
                <w:color w:val="000000"/>
              </w:rPr>
            </w:pPr>
            <w:r>
              <w:rPr>
                <w:rFonts w:hint="eastAsia"/>
                <w:color w:val="000000"/>
              </w:rPr>
              <w:t xml:space="preserve">Table Of </w:t>
            </w:r>
            <w:r>
              <w:rPr>
                <w:color w:val="000000"/>
              </w:rPr>
              <w:t>Fact</w:t>
            </w:r>
          </w:p>
        </w:tc>
        <w:tc>
          <w:tcPr>
            <w:tcW w:w="4111" w:type="dxa"/>
            <w:noWrap w:val="0"/>
            <w:vAlign w:val="top"/>
          </w:tcPr>
          <w:p>
            <w:pPr>
              <w:widowControl/>
              <w:rPr>
                <w:rFonts w:hint="eastAsia"/>
                <w:color w:val="000000"/>
              </w:rPr>
            </w:pPr>
            <w:r>
              <w:rPr>
                <w:rFonts w:hint="eastAsia"/>
                <w:color w:val="000000"/>
              </w:rPr>
              <w:t>事实类</w:t>
            </w:r>
          </w:p>
        </w:tc>
      </w:tr>
    </w:tbl>
    <w:p>
      <w:pPr>
        <w:pStyle w:val="125"/>
        <w:numPr>
          <w:ilvl w:val="0"/>
          <w:numId w:val="52"/>
        </w:numPr>
        <w:spacing w:before="156" w:after="156"/>
        <w:ind w:left="840" w:firstLine="420"/>
        <w:rPr>
          <w:rFonts w:ascii="Times New Roman" w:hAnsi="Times New Roman" w:cs="Times New Roman"/>
          <w:szCs w:val="21"/>
        </w:rPr>
      </w:pPr>
      <w:r>
        <w:rPr>
          <w:rFonts w:hint="eastAsia" w:ascii="Times New Roman" w:hAnsi="Times New Roman" w:cs="Times New Roman"/>
          <w:szCs w:val="21"/>
        </w:rPr>
        <w:t>表信息类型英文含义说明由多个单词组成，单词之间用半角下划线分隔，各单词全部用采用大写字母；</w:t>
      </w:r>
    </w:p>
    <w:p>
      <w:pPr>
        <w:pStyle w:val="125"/>
        <w:numPr>
          <w:ilvl w:val="0"/>
          <w:numId w:val="52"/>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如果组成表信息类型英文含义的单词过长，则采用英文缩写表示；</w:t>
      </w:r>
    </w:p>
    <w:p>
      <w:pPr>
        <w:pStyle w:val="125"/>
        <w:numPr>
          <w:ilvl w:val="0"/>
          <w:numId w:val="52"/>
        </w:numPr>
        <w:spacing w:before="156" w:after="156"/>
        <w:ind w:left="840" w:firstLine="420"/>
        <w:rPr>
          <w:rStyle w:val="186"/>
          <w:szCs w:val="20"/>
        </w:rPr>
      </w:pPr>
      <w:r>
        <w:rPr>
          <w:rFonts w:hint="eastAsia" w:ascii="Times New Roman" w:hAnsi="Times New Roman" w:cs="Times New Roman"/>
          <w:szCs w:val="21"/>
        </w:rPr>
        <w:t>组成表信息类型的英文单词原则上不得超过两个。</w:t>
      </w:r>
    </w:p>
    <w:p>
      <w:pPr>
        <w:pStyle w:val="125"/>
        <w:numPr>
          <w:ilvl w:val="0"/>
          <w:numId w:val="51"/>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示例：T</w:t>
      </w:r>
      <w:r>
        <w:rPr>
          <w:rFonts w:ascii="Times New Roman" w:hAnsi="Times New Roman" w:cs="Times New Roman"/>
          <w:szCs w:val="21"/>
        </w:rPr>
        <w:t xml:space="preserve">S_RUN_STATUS </w:t>
      </w:r>
      <w:r>
        <w:rPr>
          <w:rFonts w:hint="eastAsia" w:ascii="Times New Roman" w:hAnsi="Times New Roman" w:cs="Times New Roman"/>
          <w:szCs w:val="21"/>
        </w:rPr>
        <w:t xml:space="preserve">系统运行状态表 </w:t>
      </w:r>
    </w:p>
    <w:p>
      <w:pPr>
        <w:pStyle w:val="100"/>
        <w:spacing w:before="156" w:after="156"/>
        <w:ind w:left="0"/>
      </w:pPr>
      <w:bookmarkStart w:id="123" w:name="_Toc87606662"/>
      <w:bookmarkStart w:id="124" w:name="_Toc92985089"/>
      <w:bookmarkStart w:id="125" w:name="_Toc427170237"/>
      <w:bookmarkStart w:id="126" w:name="_Toc419991736"/>
      <w:bookmarkStart w:id="127" w:name="_Toc22027"/>
      <w:bookmarkStart w:id="128" w:name="_Toc424736843"/>
      <w:bookmarkStart w:id="129" w:name="_Toc428275634"/>
      <w:bookmarkStart w:id="130" w:name="_Toc375836077"/>
      <w:r>
        <w:rPr>
          <w:rFonts w:hint="eastAsia"/>
        </w:rPr>
        <w:t>数据库约束命名规则</w:t>
      </w:r>
      <w:bookmarkEnd w:id="123"/>
      <w:bookmarkEnd w:id="124"/>
    </w:p>
    <w:p>
      <w:pPr>
        <w:pStyle w:val="117"/>
        <w:spacing w:before="156" w:after="156"/>
      </w:pPr>
      <w:r>
        <w:rPr>
          <w:rFonts w:hint="eastAsia"/>
        </w:rPr>
        <w:t>主键命名</w:t>
      </w:r>
    </w:p>
    <w:p>
      <w:pPr>
        <w:pStyle w:val="125"/>
        <w:numPr>
          <w:ilvl w:val="0"/>
          <w:numId w:val="53"/>
        </w:numPr>
        <w:spacing w:before="156" w:after="156"/>
        <w:rPr>
          <w:rFonts w:ascii="Times New Roman" w:hAnsi="Times New Roman" w:cs="Times New Roman"/>
          <w:szCs w:val="21"/>
        </w:rPr>
      </w:pPr>
      <w:r>
        <w:rPr>
          <w:rFonts w:hint="eastAsia" w:ascii="Times New Roman" w:hAnsi="Times New Roman" w:cs="Times New Roman"/>
          <w:szCs w:val="21"/>
        </w:rPr>
        <w:t>格式：P</w:t>
      </w:r>
      <w:r>
        <w:rPr>
          <w:rFonts w:ascii="Times New Roman" w:hAnsi="Times New Roman" w:cs="Times New Roman"/>
          <w:szCs w:val="21"/>
        </w:rPr>
        <w:t>K_</w:t>
      </w:r>
      <w:r>
        <w:rPr>
          <w:rFonts w:hint="eastAsia" w:ascii="Times New Roman" w:hAnsi="Times New Roman" w:cs="Times New Roman"/>
          <w:szCs w:val="21"/>
        </w:rPr>
        <w:t>数据库表名</w:t>
      </w:r>
    </w:p>
    <w:p>
      <w:pPr>
        <w:pStyle w:val="125"/>
        <w:numPr>
          <w:ilvl w:val="0"/>
          <w:numId w:val="53"/>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spacing w:before="156" w:after="156"/>
        <w:ind w:left="1260" w:firstLine="0"/>
        <w:rPr>
          <w:rFonts w:ascii="Times New Roman" w:hAnsi="Times New Roman" w:cs="Times New Roman"/>
          <w:szCs w:val="21"/>
        </w:rPr>
      </w:pPr>
      <w:r>
        <w:rPr>
          <w:rFonts w:hint="eastAsia" w:ascii="Times New Roman" w:hAnsi="Times New Roman" w:cs="Times New Roman"/>
          <w:szCs w:val="21"/>
        </w:rPr>
        <w:t>1）P</w:t>
      </w:r>
      <w:r>
        <w:rPr>
          <w:rFonts w:ascii="Times New Roman" w:hAnsi="Times New Roman" w:cs="Times New Roman"/>
          <w:szCs w:val="21"/>
        </w:rPr>
        <w:t>K</w:t>
      </w:r>
      <w:r>
        <w:rPr>
          <w:rFonts w:hint="eastAsia" w:ascii="Times New Roman" w:hAnsi="Times New Roman" w:cs="Times New Roman"/>
          <w:szCs w:val="21"/>
        </w:rPr>
        <w:t>：固定标识</w:t>
      </w:r>
    </w:p>
    <w:p>
      <w:pPr>
        <w:pStyle w:val="125"/>
        <w:spacing w:before="156" w:after="156"/>
        <w:ind w:left="1260" w:firstLine="0"/>
        <w:rPr>
          <w:rFonts w:hint="eastAsia" w:ascii="Times New Roman" w:hAnsi="Times New Roman" w:cs="Times New Roman"/>
          <w:szCs w:val="21"/>
        </w:rPr>
      </w:pPr>
      <w:r>
        <w:rPr>
          <w:rFonts w:hint="eastAsia" w:ascii="Times New Roman" w:hAnsi="Times New Roman" w:cs="Times New Roman"/>
          <w:szCs w:val="21"/>
        </w:rPr>
        <w:t>2）数据库表名：无表类型标识符和下划线的表名</w:t>
      </w:r>
    </w:p>
    <w:p>
      <w:pPr>
        <w:pStyle w:val="125"/>
        <w:numPr>
          <w:ilvl w:val="0"/>
          <w:numId w:val="53"/>
        </w:numPr>
        <w:spacing w:before="156" w:after="156"/>
        <w:rPr>
          <w:rFonts w:hint="eastAsia"/>
        </w:rPr>
      </w:pPr>
      <w:r>
        <w:rPr>
          <w:rFonts w:hint="eastAsia" w:ascii="Times New Roman" w:hAnsi="Times New Roman" w:cs="Times New Roman"/>
          <w:szCs w:val="21"/>
        </w:rPr>
        <w:t>备注：可使用系统生成的默认主键名称</w:t>
      </w:r>
    </w:p>
    <w:p>
      <w:pPr>
        <w:pStyle w:val="117"/>
        <w:spacing w:before="156" w:after="156"/>
      </w:pPr>
      <w:r>
        <w:rPr>
          <w:rFonts w:hint="eastAsia"/>
        </w:rPr>
        <w:t>其他约束命名</w:t>
      </w:r>
    </w:p>
    <w:p>
      <w:pPr>
        <w:pStyle w:val="125"/>
        <w:numPr>
          <w:ilvl w:val="0"/>
          <w:numId w:val="54"/>
        </w:numPr>
        <w:spacing w:before="156" w:after="156"/>
      </w:pPr>
      <w:r>
        <w:rPr>
          <w:rFonts w:hint="eastAsia"/>
        </w:rPr>
        <w:t>格式：</w:t>
      </w:r>
      <w:r>
        <w:t>C</w:t>
      </w:r>
      <w:r>
        <w:rPr>
          <w:rFonts w:hint="eastAsia"/>
        </w:rPr>
        <w:t>＋“_”＋表名含义＋“_”＋包含主要字段名称简写</w:t>
      </w:r>
    </w:p>
    <w:p>
      <w:pPr>
        <w:pStyle w:val="125"/>
        <w:numPr>
          <w:ilvl w:val="0"/>
          <w:numId w:val="54"/>
        </w:numPr>
        <w:spacing w:before="156" w:after="156"/>
      </w:pPr>
      <w:r>
        <w:rPr>
          <w:rFonts w:hint="eastAsia"/>
        </w:rPr>
        <w:t>说明：</w:t>
      </w:r>
    </w:p>
    <w:p>
      <w:pPr>
        <w:pStyle w:val="125"/>
        <w:spacing w:before="156" w:after="156"/>
        <w:ind w:left="1260" w:firstLine="0"/>
      </w:pPr>
      <w:r>
        <w:rPr>
          <w:rFonts w:hint="eastAsia"/>
        </w:rPr>
        <w:t>1）表名同数据库表名，但无前面标识符和单词之间的下划线</w:t>
      </w:r>
    </w:p>
    <w:p>
      <w:pPr>
        <w:pStyle w:val="125"/>
        <w:spacing w:before="156" w:after="156"/>
        <w:ind w:left="1260" w:firstLine="0"/>
        <w:rPr>
          <w:rFonts w:hint="eastAsia"/>
        </w:rPr>
      </w:pPr>
      <w:r>
        <w:t>2</w:t>
      </w:r>
      <w:r>
        <w:rPr>
          <w:rFonts w:hint="eastAsia"/>
        </w:rPr>
        <w:t>）如果该约束同时属于主键约束，则按照主键命名规则命名</w:t>
      </w:r>
    </w:p>
    <w:p>
      <w:pPr>
        <w:pStyle w:val="125"/>
        <w:numPr>
          <w:ilvl w:val="0"/>
          <w:numId w:val="54"/>
        </w:numPr>
        <w:spacing w:before="156" w:after="156"/>
      </w:pPr>
      <w:r>
        <w:rPr>
          <w:rFonts w:hint="eastAsia"/>
        </w:rPr>
        <w:t>示例：</w:t>
      </w:r>
      <w:r>
        <w:rPr>
          <w:rStyle w:val="186"/>
        </w:rPr>
        <w:t>C_TAXVOUCHER_BK</w:t>
      </w:r>
      <w:r>
        <w:rPr>
          <w:rFonts w:hint="eastAsia"/>
        </w:rPr>
        <w:t>，税票信息表中预算种类的检查约束</w:t>
      </w:r>
    </w:p>
    <w:p>
      <w:pPr>
        <w:pStyle w:val="100"/>
        <w:spacing w:before="156" w:after="156"/>
        <w:ind w:left="0"/>
      </w:pPr>
      <w:bookmarkStart w:id="131" w:name="_Toc87606663"/>
      <w:bookmarkStart w:id="132" w:name="_Toc92985090"/>
      <w:r>
        <w:rPr>
          <w:rFonts w:hint="eastAsia"/>
        </w:rPr>
        <w:t>索引命名规则</w:t>
      </w:r>
      <w:bookmarkEnd w:id="125"/>
      <w:bookmarkEnd w:id="126"/>
      <w:bookmarkEnd w:id="127"/>
      <w:bookmarkEnd w:id="128"/>
      <w:bookmarkEnd w:id="129"/>
      <w:bookmarkEnd w:id="131"/>
      <w:bookmarkEnd w:id="132"/>
    </w:p>
    <w:p>
      <w:pPr>
        <w:pStyle w:val="125"/>
        <w:numPr>
          <w:ilvl w:val="0"/>
          <w:numId w:val="55"/>
        </w:numPr>
        <w:spacing w:before="156" w:after="156"/>
        <w:ind w:firstLine="420" w:firstLineChars="200"/>
        <w:rPr>
          <w:rFonts w:ascii="Times New Roman" w:hAnsi="Times New Roman" w:cs="Times New Roman"/>
          <w:szCs w:val="21"/>
        </w:rPr>
      </w:pPr>
      <w:r>
        <w:rPr>
          <w:rFonts w:hint="eastAsia" w:ascii="Times New Roman" w:hAnsi="Times New Roman" w:cs="Times New Roman"/>
          <w:szCs w:val="21"/>
        </w:rPr>
        <w:t>格式（一）：</w:t>
      </w:r>
      <w:r>
        <w:rPr>
          <w:rFonts w:ascii="Times New Roman" w:hAnsi="Times New Roman" w:cs="Times New Roman"/>
          <w:szCs w:val="21"/>
        </w:rPr>
        <w:t>IXN_[XXX]_&lt;table name&gt;</w:t>
      </w:r>
    </w:p>
    <w:p>
      <w:pPr>
        <w:pStyle w:val="125"/>
        <w:numPr>
          <w:ilvl w:val="0"/>
          <w:numId w:val="55"/>
        </w:numPr>
        <w:spacing w:before="156" w:after="156"/>
        <w:ind w:firstLine="420" w:firstLineChars="200"/>
        <w:rPr>
          <w:rFonts w:ascii="Times New Roman" w:hAnsi="Times New Roman" w:cs="Times New Roman"/>
          <w:szCs w:val="21"/>
        </w:rPr>
      </w:pPr>
      <w:r>
        <w:rPr>
          <w:rFonts w:hint="eastAsia" w:ascii="Times New Roman" w:hAnsi="Times New Roman" w:cs="Times New Roman"/>
          <w:szCs w:val="21"/>
        </w:rPr>
        <w:t>格式（二）：</w:t>
      </w:r>
      <w:r>
        <w:rPr>
          <w:rFonts w:ascii="Times New Roman" w:hAnsi="Times New Roman" w:cs="Times New Roman"/>
          <w:szCs w:val="21"/>
        </w:rPr>
        <w:t>IX_[XXX]_&lt;table name&gt;</w:t>
      </w:r>
      <w:r>
        <w:rPr>
          <w:rFonts w:hint="eastAsia" w:ascii="Times New Roman" w:hAnsi="Times New Roman" w:cs="Times New Roman"/>
          <w:szCs w:val="21"/>
        </w:rPr>
        <w:t>_</w:t>
      </w:r>
      <w:r>
        <w:rPr>
          <w:rFonts w:ascii="Times New Roman" w:hAnsi="Times New Roman" w:cs="Times New Roman"/>
          <w:szCs w:val="21"/>
        </w:rPr>
        <w:t>N</w:t>
      </w:r>
    </w:p>
    <w:p>
      <w:pPr>
        <w:pStyle w:val="125"/>
        <w:numPr>
          <w:ilvl w:val="0"/>
          <w:numId w:val="55"/>
        </w:numPr>
        <w:spacing w:before="156" w:after="156"/>
        <w:ind w:firstLine="420"/>
        <w:rPr>
          <w:rFonts w:ascii="Times New Roman" w:hAnsi="Times New Roman" w:cs="Times New Roman"/>
          <w:szCs w:val="21"/>
        </w:rPr>
      </w:pPr>
      <w:r>
        <w:rPr>
          <w:rFonts w:hint="eastAsia" w:ascii="Times New Roman" w:hAnsi="Times New Roman" w:cs="Times New Roman"/>
          <w:szCs w:val="21"/>
        </w:rPr>
        <w:t>说明：长度</w:t>
      </w:r>
      <w:r>
        <w:rPr>
          <w:rFonts w:ascii="Times New Roman" w:hAnsi="Times New Roman" w:cs="Times New Roman"/>
          <w:szCs w:val="21"/>
        </w:rPr>
        <w:t>8</w:t>
      </w:r>
      <w:r>
        <w:rPr>
          <w:rFonts w:hint="eastAsia" w:ascii="Times New Roman" w:hAnsi="Times New Roman" w:cs="Times New Roman"/>
          <w:szCs w:val="21"/>
        </w:rPr>
        <w:t>位</w:t>
      </w:r>
    </w:p>
    <w:p>
      <w:pPr>
        <w:pStyle w:val="125"/>
        <w:numPr>
          <w:ilvl w:val="0"/>
          <w:numId w:val="56"/>
        </w:numPr>
        <w:spacing w:before="156" w:after="156"/>
        <w:ind w:left="840" w:firstLine="420"/>
        <w:rPr>
          <w:rFonts w:ascii="Times New Roman" w:hAnsi="Times New Roman" w:cs="Times New Roman"/>
          <w:szCs w:val="21"/>
        </w:rPr>
      </w:pPr>
      <w:r>
        <w:rPr>
          <w:rFonts w:ascii="Times New Roman" w:hAnsi="Times New Roman" w:cs="Times New Roman"/>
          <w:szCs w:val="21"/>
        </w:rPr>
        <w:t>IX</w:t>
      </w:r>
      <w:r>
        <w:rPr>
          <w:rFonts w:hint="eastAsia" w:ascii="Times New Roman" w:hAnsi="Times New Roman" w:cs="Times New Roman"/>
          <w:szCs w:val="21"/>
        </w:rPr>
        <w:t>：固定标识，索引</w:t>
      </w:r>
      <w:r>
        <w:rPr>
          <w:rFonts w:ascii="Times New Roman" w:hAnsi="Times New Roman" w:cs="Times New Roman"/>
          <w:szCs w:val="21"/>
        </w:rPr>
        <w:t>index</w:t>
      </w:r>
      <w:r>
        <w:rPr>
          <w:rFonts w:hint="eastAsia" w:ascii="Times New Roman" w:hAnsi="Times New Roman" w:cs="Times New Roman"/>
          <w:szCs w:val="21"/>
        </w:rPr>
        <w:t>缩写</w:t>
      </w:r>
    </w:p>
    <w:p>
      <w:pPr>
        <w:pStyle w:val="125"/>
        <w:numPr>
          <w:ilvl w:val="0"/>
          <w:numId w:val="56"/>
        </w:numPr>
        <w:spacing w:before="156" w:after="156"/>
        <w:ind w:left="840" w:firstLine="420"/>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：一位数字，顺序编号</w:t>
      </w:r>
    </w:p>
    <w:p>
      <w:pPr>
        <w:pStyle w:val="125"/>
        <w:numPr>
          <w:ilvl w:val="0"/>
          <w:numId w:val="56"/>
        </w:numPr>
        <w:spacing w:before="156" w:after="156"/>
        <w:ind w:left="1260"/>
        <w:rPr>
          <w:rFonts w:ascii="Times New Roman" w:hAnsi="Times New Roman" w:cs="Times New Roman"/>
          <w:szCs w:val="21"/>
        </w:rPr>
      </w:pPr>
      <w:r>
        <w:rPr>
          <w:rFonts w:ascii="Times New Roman" w:hAnsi="Times New Roman" w:cs="Times New Roman"/>
          <w:szCs w:val="21"/>
        </w:rPr>
        <w:t>XXX</w:t>
      </w:r>
      <w:r>
        <w:rPr>
          <w:rFonts w:hint="eastAsia" w:ascii="Times New Roman" w:hAnsi="Times New Roman" w:cs="Times New Roman"/>
          <w:szCs w:val="21"/>
        </w:rPr>
        <w:t>：索引类型，两到三位字母，可选字段，如：</w:t>
      </w:r>
      <w:r>
        <w:rPr>
          <w:rFonts w:ascii="Times New Roman" w:hAnsi="Times New Roman" w:cs="Times New Roman"/>
          <w:szCs w:val="21"/>
        </w:rPr>
        <w:t>PK</w:t>
      </w:r>
      <w:r>
        <w:rPr>
          <w:rFonts w:hint="eastAsia" w:ascii="Times New Roman" w:hAnsi="Times New Roman" w:cs="Times New Roman"/>
          <w:szCs w:val="21"/>
        </w:rPr>
        <w:t>：用于主键的索引；</w:t>
      </w:r>
      <w:r>
        <w:rPr>
          <w:rFonts w:ascii="Times New Roman" w:hAnsi="Times New Roman" w:cs="Times New Roman"/>
          <w:szCs w:val="21"/>
        </w:rPr>
        <w:t xml:space="preserve"> UNQ</w:t>
      </w:r>
      <w:r>
        <w:rPr>
          <w:rFonts w:hint="eastAsia" w:ascii="Times New Roman" w:hAnsi="Times New Roman" w:cs="Times New Roman"/>
          <w:szCs w:val="21"/>
        </w:rPr>
        <w:t>：唯一约束。</w:t>
      </w:r>
    </w:p>
    <w:p>
      <w:pPr>
        <w:pStyle w:val="125"/>
        <w:numPr>
          <w:ilvl w:val="0"/>
          <w:numId w:val="56"/>
        </w:numPr>
        <w:spacing w:before="156" w:after="156"/>
        <w:ind w:left="840" w:firstLine="420"/>
        <w:rPr>
          <w:rFonts w:ascii="Times New Roman" w:hAnsi="Times New Roman" w:cs="Times New Roman"/>
          <w:szCs w:val="21"/>
        </w:rPr>
      </w:pPr>
      <w:r>
        <w:rPr>
          <w:rFonts w:ascii="Times New Roman" w:hAnsi="Times New Roman" w:cs="Times New Roman"/>
          <w:szCs w:val="21"/>
        </w:rPr>
        <w:t>table name</w:t>
      </w:r>
      <w:r>
        <w:rPr>
          <w:rFonts w:hint="eastAsia" w:ascii="Times New Roman" w:hAnsi="Times New Roman" w:cs="Times New Roman"/>
          <w:szCs w:val="21"/>
        </w:rPr>
        <w:t>：索引建立的表名</w:t>
      </w:r>
    </w:p>
    <w:p>
      <w:pPr>
        <w:pStyle w:val="125"/>
        <w:numPr>
          <w:ilvl w:val="0"/>
          <w:numId w:val="55"/>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IX1_UNQ_IBPSZDT0415</w:t>
      </w:r>
      <w:r>
        <w:rPr>
          <w:rFonts w:hint="eastAsia" w:ascii="Times New Roman" w:hAnsi="Times New Roman" w:cs="Times New Roman"/>
          <w:szCs w:val="21"/>
        </w:rPr>
        <w:t>、I</w:t>
      </w:r>
      <w:r>
        <w:rPr>
          <w:rFonts w:ascii="Times New Roman" w:hAnsi="Times New Roman" w:cs="Times New Roman"/>
          <w:szCs w:val="21"/>
        </w:rPr>
        <w:t>X1_IBPSZDT0101</w:t>
      </w:r>
    </w:p>
    <w:p>
      <w:pPr>
        <w:pStyle w:val="125"/>
        <w:numPr>
          <w:ilvl w:val="0"/>
          <w:numId w:val="55"/>
        </w:numPr>
        <w:spacing w:before="156" w:after="156"/>
        <w:ind w:firstLine="420"/>
        <w:rPr>
          <w:rFonts w:ascii="Times New Roman" w:hAnsi="Times New Roman" w:cs="Times New Roman"/>
          <w:szCs w:val="21"/>
        </w:rPr>
      </w:pPr>
      <w:r>
        <w:rPr>
          <w:rFonts w:hint="eastAsia" w:ascii="Times New Roman" w:hAnsi="Times New Roman" w:cs="Times New Roman"/>
          <w:szCs w:val="21"/>
        </w:rPr>
        <w:t>说明：序号位置可以放在中间或者后面，但一个系统内位置需统一</w:t>
      </w:r>
    </w:p>
    <w:p>
      <w:pPr>
        <w:pStyle w:val="100"/>
        <w:spacing w:before="156" w:after="156"/>
        <w:ind w:left="0"/>
      </w:pPr>
      <w:bookmarkStart w:id="133" w:name="_Toc18611"/>
      <w:bookmarkStart w:id="134" w:name="_Toc428275635"/>
      <w:bookmarkStart w:id="135" w:name="_Toc424736844"/>
      <w:bookmarkStart w:id="136" w:name="_Toc427170238"/>
      <w:bookmarkStart w:id="137" w:name="_Toc419991737"/>
      <w:bookmarkStart w:id="138" w:name="_Toc87606664"/>
      <w:bookmarkStart w:id="139" w:name="_Toc92985091"/>
      <w:r>
        <w:rPr>
          <w:rFonts w:hint="eastAsia"/>
        </w:rPr>
        <w:t>序列命名规则</w:t>
      </w:r>
      <w:bookmarkEnd w:id="133"/>
      <w:bookmarkEnd w:id="134"/>
      <w:bookmarkEnd w:id="135"/>
      <w:bookmarkEnd w:id="136"/>
      <w:bookmarkEnd w:id="137"/>
      <w:bookmarkEnd w:id="138"/>
      <w:bookmarkEnd w:id="139"/>
    </w:p>
    <w:p>
      <w:pPr>
        <w:pStyle w:val="117"/>
        <w:spacing w:before="156" w:after="156"/>
        <w:rPr>
          <w:rFonts w:ascii="Cambria" w:hAnsi="Cambria"/>
          <w:szCs w:val="32"/>
        </w:rPr>
      </w:pPr>
      <w:r>
        <w:rPr>
          <w:rFonts w:hint="eastAsia" w:ascii="Cambria" w:hAnsi="Cambria"/>
          <w:szCs w:val="32"/>
        </w:rPr>
        <w:t>主机D</w:t>
      </w:r>
      <w:r>
        <w:rPr>
          <w:rFonts w:ascii="Cambria" w:hAnsi="Cambria"/>
          <w:szCs w:val="32"/>
        </w:rPr>
        <w:t>B2</w:t>
      </w:r>
      <w:r>
        <w:rPr>
          <w:rFonts w:hint="eastAsia" w:ascii="Cambria" w:hAnsi="Cambria"/>
          <w:szCs w:val="32"/>
        </w:rPr>
        <w:t>命名规则</w:t>
      </w:r>
    </w:p>
    <w:p>
      <w:pPr>
        <w:pStyle w:val="125"/>
        <w:numPr>
          <w:ilvl w:val="0"/>
          <w:numId w:val="57"/>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 xml:space="preserve">SEQ&lt;n&gt;_&lt;table short name&gt;_&lt;sequence name&gt; </w:t>
      </w:r>
      <w:r>
        <w:rPr>
          <w:rFonts w:hint="eastAsia" w:ascii="Cambria" w:hAnsi="Cambria"/>
          <w:szCs w:val="32"/>
        </w:rPr>
        <w:t>：适用于主机D</w:t>
      </w:r>
      <w:r>
        <w:rPr>
          <w:rFonts w:ascii="Cambria" w:hAnsi="Cambria"/>
          <w:szCs w:val="32"/>
        </w:rPr>
        <w:t>B2</w:t>
      </w:r>
      <w:r>
        <w:rPr>
          <w:rFonts w:hint="eastAsia" w:ascii="Cambria" w:hAnsi="Cambria"/>
          <w:szCs w:val="32"/>
        </w:rPr>
        <w:t>中S</w:t>
      </w:r>
      <w:r>
        <w:rPr>
          <w:rFonts w:ascii="Cambria" w:hAnsi="Cambria"/>
          <w:szCs w:val="32"/>
        </w:rPr>
        <w:t>EQ</w:t>
      </w:r>
      <w:r>
        <w:rPr>
          <w:rFonts w:hint="eastAsia" w:ascii="Cambria" w:hAnsi="Cambria"/>
          <w:szCs w:val="32"/>
        </w:rPr>
        <w:t>使用</w:t>
      </w:r>
    </w:p>
    <w:p>
      <w:pPr>
        <w:pStyle w:val="125"/>
        <w:numPr>
          <w:ilvl w:val="0"/>
          <w:numId w:val="57"/>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58"/>
        </w:numPr>
        <w:spacing w:before="156" w:after="156"/>
        <w:ind w:left="840" w:firstLine="420"/>
        <w:rPr>
          <w:rFonts w:ascii="Times New Roman" w:hAnsi="Times New Roman" w:cs="Times New Roman"/>
          <w:szCs w:val="21"/>
        </w:rPr>
      </w:pPr>
      <w:r>
        <w:rPr>
          <w:rFonts w:ascii="Times New Roman" w:hAnsi="Times New Roman" w:cs="Times New Roman"/>
          <w:szCs w:val="21"/>
        </w:rPr>
        <w:t>&lt;table short name&gt;</w:t>
      </w:r>
      <w:r>
        <w:rPr>
          <w:rFonts w:hint="eastAsia" w:ascii="Times New Roman" w:hAnsi="Times New Roman" w:cs="Times New Roman"/>
          <w:szCs w:val="21"/>
        </w:rPr>
        <w:t>：表名的缩写</w:t>
      </w:r>
    </w:p>
    <w:p>
      <w:pPr>
        <w:pStyle w:val="125"/>
        <w:numPr>
          <w:ilvl w:val="0"/>
          <w:numId w:val="58"/>
        </w:numPr>
        <w:spacing w:before="156" w:after="156"/>
        <w:ind w:left="840" w:firstLine="420"/>
        <w:rPr>
          <w:rFonts w:ascii="Times New Roman" w:hAnsi="Times New Roman" w:cs="Times New Roman"/>
          <w:szCs w:val="21"/>
        </w:rPr>
      </w:pPr>
      <w:r>
        <w:rPr>
          <w:rFonts w:ascii="Times New Roman" w:hAnsi="Times New Roman" w:cs="Times New Roman"/>
          <w:szCs w:val="21"/>
        </w:rPr>
        <w:t>&lt;sequence name&gt;</w:t>
      </w:r>
      <w:r>
        <w:rPr>
          <w:rFonts w:hint="eastAsia" w:ascii="Times New Roman" w:hAnsi="Times New Roman" w:cs="Times New Roman"/>
          <w:szCs w:val="21"/>
        </w:rPr>
        <w:t>：字段名或描述性的内容</w:t>
      </w:r>
    </w:p>
    <w:p>
      <w:pPr>
        <w:pStyle w:val="125"/>
        <w:numPr>
          <w:ilvl w:val="0"/>
          <w:numId w:val="58"/>
        </w:numPr>
        <w:spacing w:before="156" w:after="156"/>
        <w:ind w:left="840" w:firstLine="420"/>
        <w:rPr>
          <w:rFonts w:ascii="Times New Roman" w:hAnsi="Times New Roman" w:cs="Times New Roman"/>
          <w:szCs w:val="21"/>
        </w:rPr>
      </w:pPr>
      <w:r>
        <w:rPr>
          <w:rFonts w:ascii="Times New Roman" w:hAnsi="Times New Roman" w:cs="Times New Roman"/>
          <w:szCs w:val="21"/>
        </w:rPr>
        <w:t>&lt;n&gt;</w:t>
      </w:r>
      <w:r>
        <w:rPr>
          <w:rFonts w:hint="eastAsia" w:ascii="Times New Roman" w:hAnsi="Times New Roman" w:cs="Times New Roman"/>
          <w:szCs w:val="21"/>
        </w:rPr>
        <w:t>：序号，用以区分多个</w:t>
      </w:r>
      <w:r>
        <w:rPr>
          <w:rFonts w:ascii="Times New Roman" w:hAnsi="Times New Roman" w:cs="Times New Roman"/>
          <w:szCs w:val="21"/>
        </w:rPr>
        <w:t>Sequences</w:t>
      </w:r>
    </w:p>
    <w:p>
      <w:pPr>
        <w:pStyle w:val="125"/>
        <w:numPr>
          <w:ilvl w:val="0"/>
          <w:numId w:val="57"/>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SEQ_BEPSZDT</w:t>
      </w:r>
    </w:p>
    <w:p>
      <w:pPr>
        <w:pStyle w:val="117"/>
        <w:spacing w:before="156" w:after="156"/>
        <w:rPr>
          <w:rFonts w:ascii="Times New Roman"/>
        </w:rPr>
      </w:pPr>
      <w:r>
        <w:rPr>
          <w:rFonts w:hint="eastAsia" w:ascii="Times New Roman"/>
        </w:rPr>
        <w:t>开放系统命名规则（一）</w:t>
      </w:r>
    </w:p>
    <w:p>
      <w:pPr>
        <w:pStyle w:val="125"/>
        <w:numPr>
          <w:ilvl w:val="0"/>
          <w:numId w:val="59"/>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XXXXSEQ&lt;</w:t>
      </w:r>
      <w:r>
        <w:rPr>
          <w:rFonts w:hint="eastAsia" w:ascii="Times New Roman" w:hAnsi="Times New Roman" w:cs="Times New Roman"/>
          <w:szCs w:val="21"/>
        </w:rPr>
        <w:t>n</w:t>
      </w:r>
      <w:r>
        <w:rPr>
          <w:rFonts w:ascii="Times New Roman" w:hAnsi="Times New Roman" w:cs="Times New Roman"/>
          <w:szCs w:val="21"/>
        </w:rPr>
        <w:t>&gt;</w:t>
      </w:r>
      <w:r>
        <w:rPr>
          <w:rFonts w:hint="eastAsia" w:ascii="Times New Roman" w:hAnsi="Times New Roman" w:cs="Times New Roman"/>
          <w:szCs w:val="21"/>
        </w:rPr>
        <w:t>：适用于开放数据库SE</w:t>
      </w:r>
      <w:r>
        <w:rPr>
          <w:rFonts w:ascii="Times New Roman" w:hAnsi="Times New Roman" w:cs="Times New Roman"/>
          <w:szCs w:val="21"/>
        </w:rPr>
        <w:t>Q</w:t>
      </w:r>
      <w:r>
        <w:rPr>
          <w:rFonts w:hint="eastAsia" w:ascii="Times New Roman" w:hAnsi="Times New Roman" w:cs="Times New Roman"/>
          <w:szCs w:val="21"/>
        </w:rPr>
        <w:t>使用</w:t>
      </w:r>
    </w:p>
    <w:p>
      <w:pPr>
        <w:pStyle w:val="125"/>
        <w:numPr>
          <w:ilvl w:val="0"/>
          <w:numId w:val="59"/>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60"/>
        </w:numPr>
        <w:spacing w:before="156" w:after="156"/>
        <w:ind w:left="840" w:firstLine="420"/>
        <w:rPr>
          <w:rFonts w:ascii="Times New Roman" w:hAnsi="Times New Roman" w:cs="Times New Roman"/>
          <w:szCs w:val="21"/>
        </w:rPr>
      </w:pPr>
      <w:r>
        <w:rPr>
          <w:rFonts w:ascii="Times New Roman" w:hAnsi="Times New Roman" w:cs="Times New Roman"/>
          <w:szCs w:val="21"/>
        </w:rPr>
        <w:t>XXXX</w:t>
      </w:r>
      <w:r>
        <w:rPr>
          <w:rFonts w:hint="eastAsia" w:ascii="Times New Roman" w:hAnsi="Times New Roman" w:cs="Times New Roman"/>
          <w:szCs w:val="21"/>
        </w:rPr>
        <w:t>：系统名称</w:t>
      </w:r>
    </w:p>
    <w:p>
      <w:pPr>
        <w:pStyle w:val="125"/>
        <w:numPr>
          <w:ilvl w:val="0"/>
          <w:numId w:val="60"/>
        </w:numPr>
        <w:spacing w:before="156" w:after="156"/>
        <w:ind w:left="840" w:firstLine="420"/>
        <w:rPr>
          <w:rFonts w:ascii="Times New Roman" w:hAnsi="Times New Roman" w:cs="Times New Roman"/>
          <w:szCs w:val="21"/>
        </w:rPr>
      </w:pPr>
      <w:r>
        <w:rPr>
          <w:rFonts w:ascii="Times New Roman" w:hAnsi="Times New Roman" w:cs="Times New Roman"/>
          <w:szCs w:val="21"/>
        </w:rPr>
        <w:t>&lt;n&gt;</w:t>
      </w:r>
      <w:r>
        <w:rPr>
          <w:rFonts w:hint="eastAsia" w:ascii="Times New Roman" w:hAnsi="Times New Roman" w:cs="Times New Roman"/>
          <w:szCs w:val="21"/>
        </w:rPr>
        <w:t>：4位序号，用以区分多个</w:t>
      </w:r>
      <w:r>
        <w:rPr>
          <w:rFonts w:ascii="Times New Roman" w:hAnsi="Times New Roman" w:cs="Times New Roman"/>
          <w:szCs w:val="21"/>
        </w:rPr>
        <w:t>Sequences</w:t>
      </w:r>
    </w:p>
    <w:p>
      <w:pPr>
        <w:pStyle w:val="125"/>
        <w:numPr>
          <w:ilvl w:val="0"/>
          <w:numId w:val="59"/>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IBPSSEQ0001</w:t>
      </w:r>
    </w:p>
    <w:p>
      <w:pPr>
        <w:pStyle w:val="117"/>
        <w:spacing w:before="156" w:after="156"/>
      </w:pPr>
      <w:r>
        <w:rPr>
          <w:rFonts w:hint="eastAsia"/>
        </w:rPr>
        <w:t>开放系统命名规则（二）</w:t>
      </w:r>
    </w:p>
    <w:p>
      <w:pPr>
        <w:pStyle w:val="125"/>
        <w:numPr>
          <w:ilvl w:val="0"/>
          <w:numId w:val="61"/>
        </w:numPr>
        <w:spacing w:before="156" w:after="156"/>
        <w:ind w:firstLine="420" w:firstLineChars="20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SEQ&lt;n&gt;_&lt;</w:t>
      </w:r>
      <w:r>
        <w:rPr>
          <w:rStyle w:val="186"/>
          <w:rFonts w:hint="eastAsia"/>
        </w:rPr>
        <w:t>表</w:t>
      </w:r>
      <w:r>
        <w:rPr>
          <w:rStyle w:val="186"/>
        </w:rPr>
        <w:t>名</w:t>
      </w:r>
      <w:r>
        <w:rPr>
          <w:rStyle w:val="186"/>
          <w:rFonts w:hint="eastAsia"/>
        </w:rPr>
        <w:t>（专用</w:t>
      </w:r>
      <w:r>
        <w:rPr>
          <w:rStyle w:val="186"/>
        </w:rPr>
        <w:t>）</w:t>
      </w:r>
      <w:r>
        <w:rPr>
          <w:rStyle w:val="186"/>
          <w:rFonts w:hint="eastAsia"/>
        </w:rPr>
        <w:t>|</w:t>
      </w:r>
      <w:r>
        <w:rPr>
          <w:rStyle w:val="186"/>
        </w:rPr>
        <w:t>功能缩写（</w:t>
      </w:r>
      <w:r>
        <w:rPr>
          <w:rStyle w:val="186"/>
          <w:rFonts w:hint="eastAsia"/>
        </w:rPr>
        <w:t>通用</w:t>
      </w:r>
      <w:r>
        <w:rPr>
          <w:rStyle w:val="186"/>
        </w:rPr>
        <w:t>）</w:t>
      </w:r>
      <w:r>
        <w:rPr>
          <w:rFonts w:ascii="Times New Roman" w:hAnsi="Times New Roman" w:cs="Times New Roman"/>
          <w:szCs w:val="21"/>
        </w:rPr>
        <w:t>&gt;_&lt;</w:t>
      </w:r>
      <w:r>
        <w:rPr>
          <w:rStyle w:val="186"/>
          <w:rFonts w:hint="eastAsia"/>
        </w:rPr>
        <w:t>序列作用英文说明（字段</w:t>
      </w:r>
      <w:r>
        <w:rPr>
          <w:rStyle w:val="186"/>
        </w:rPr>
        <w:t>名）</w:t>
      </w:r>
      <w:r>
        <w:rPr>
          <w:rFonts w:ascii="Times New Roman" w:hAnsi="Times New Roman" w:cs="Times New Roman"/>
          <w:szCs w:val="21"/>
        </w:rPr>
        <w:t xml:space="preserve">&gt; </w:t>
      </w:r>
    </w:p>
    <w:p>
      <w:pPr>
        <w:pStyle w:val="125"/>
        <w:numPr>
          <w:ilvl w:val="0"/>
          <w:numId w:val="61"/>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62"/>
        </w:numPr>
        <w:spacing w:before="156" w:after="156"/>
        <w:ind w:left="840" w:firstLine="420"/>
        <w:rPr>
          <w:rFonts w:ascii="Times New Roman" w:hAnsi="Times New Roman" w:cs="Times New Roman"/>
          <w:szCs w:val="21"/>
        </w:rPr>
      </w:pPr>
      <w:r>
        <w:rPr>
          <w:rFonts w:ascii="Times New Roman" w:hAnsi="Times New Roman" w:cs="Times New Roman"/>
          <w:szCs w:val="21"/>
        </w:rPr>
        <w:t>&lt;</w:t>
      </w:r>
      <w:r>
        <w:rPr>
          <w:rFonts w:hint="eastAsia" w:ascii="Times New Roman" w:hAnsi="Times New Roman" w:cs="Times New Roman"/>
          <w:szCs w:val="21"/>
        </w:rPr>
        <w:t>表</w:t>
      </w:r>
      <w:r>
        <w:rPr>
          <w:rFonts w:ascii="Times New Roman" w:hAnsi="Times New Roman" w:cs="Times New Roman"/>
          <w:szCs w:val="21"/>
        </w:rPr>
        <w:t>名</w:t>
      </w:r>
      <w:r>
        <w:rPr>
          <w:rFonts w:hint="eastAsia" w:ascii="Times New Roman" w:hAnsi="Times New Roman" w:cs="Times New Roman"/>
          <w:szCs w:val="21"/>
        </w:rPr>
        <w:t>（专用</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功能缩写（</w:t>
      </w:r>
      <w:r>
        <w:rPr>
          <w:rFonts w:hint="eastAsia" w:ascii="Times New Roman" w:hAnsi="Times New Roman" w:cs="Times New Roman"/>
          <w:szCs w:val="21"/>
        </w:rPr>
        <w:t>通用</w:t>
      </w:r>
      <w:r>
        <w:rPr>
          <w:rFonts w:ascii="Times New Roman" w:hAnsi="Times New Roman" w:cs="Times New Roman"/>
          <w:szCs w:val="21"/>
        </w:rPr>
        <w:t>）&gt;</w:t>
      </w:r>
      <w:r>
        <w:rPr>
          <w:rFonts w:hint="eastAsia" w:ascii="Times New Roman" w:hAnsi="Times New Roman" w:cs="Times New Roman"/>
          <w:szCs w:val="21"/>
        </w:rPr>
        <w:t>：表名或功能的缩写</w:t>
      </w:r>
    </w:p>
    <w:p>
      <w:pPr>
        <w:pStyle w:val="125"/>
        <w:numPr>
          <w:ilvl w:val="0"/>
          <w:numId w:val="62"/>
        </w:numPr>
        <w:spacing w:before="156" w:after="156"/>
        <w:ind w:left="840" w:firstLine="420"/>
        <w:rPr>
          <w:rFonts w:ascii="Times New Roman" w:hAnsi="Times New Roman" w:cs="Times New Roman"/>
          <w:szCs w:val="21"/>
        </w:rPr>
      </w:pPr>
      <w:r>
        <w:rPr>
          <w:rFonts w:ascii="Times New Roman" w:hAnsi="Times New Roman" w:cs="Times New Roman"/>
          <w:szCs w:val="21"/>
        </w:rPr>
        <w:t>&lt;</w:t>
      </w:r>
      <w:r>
        <w:rPr>
          <w:rStyle w:val="186"/>
          <w:rFonts w:hint="eastAsia"/>
        </w:rPr>
        <w:t>序列作用英文说明（字段</w:t>
      </w:r>
      <w:r>
        <w:rPr>
          <w:rStyle w:val="186"/>
        </w:rPr>
        <w:t>名）</w:t>
      </w:r>
      <w:r>
        <w:rPr>
          <w:rFonts w:ascii="Times New Roman" w:hAnsi="Times New Roman" w:cs="Times New Roman"/>
          <w:szCs w:val="21"/>
        </w:rPr>
        <w:t>&gt;</w:t>
      </w:r>
      <w:r>
        <w:rPr>
          <w:rFonts w:hint="eastAsia" w:ascii="Times New Roman" w:hAnsi="Times New Roman" w:cs="Times New Roman"/>
          <w:szCs w:val="21"/>
        </w:rPr>
        <w:t>：字段名或序列作用等描述性的内容</w:t>
      </w:r>
    </w:p>
    <w:p>
      <w:pPr>
        <w:pStyle w:val="125"/>
        <w:numPr>
          <w:ilvl w:val="0"/>
          <w:numId w:val="62"/>
        </w:numPr>
        <w:spacing w:before="156" w:after="156"/>
        <w:ind w:left="840" w:firstLine="420"/>
        <w:rPr>
          <w:rFonts w:ascii="Times New Roman" w:hAnsi="Times New Roman" w:cs="Times New Roman"/>
          <w:szCs w:val="21"/>
        </w:rPr>
      </w:pPr>
      <w:r>
        <w:rPr>
          <w:rFonts w:ascii="Times New Roman" w:hAnsi="Times New Roman" w:cs="Times New Roman"/>
          <w:szCs w:val="21"/>
        </w:rPr>
        <w:t>&lt;n&gt;</w:t>
      </w:r>
      <w:r>
        <w:rPr>
          <w:rFonts w:hint="eastAsia" w:ascii="Times New Roman" w:hAnsi="Times New Roman" w:cs="Times New Roman"/>
          <w:szCs w:val="21"/>
        </w:rPr>
        <w:t>：序号，用以区分多个</w:t>
      </w:r>
      <w:r>
        <w:rPr>
          <w:rFonts w:ascii="Times New Roman" w:hAnsi="Times New Roman" w:cs="Times New Roman"/>
          <w:szCs w:val="21"/>
        </w:rPr>
        <w:t>Sequences</w:t>
      </w:r>
    </w:p>
    <w:p>
      <w:pPr>
        <w:pStyle w:val="125"/>
        <w:numPr>
          <w:ilvl w:val="0"/>
          <w:numId w:val="62"/>
        </w:numPr>
        <w:spacing w:before="156" w:after="156"/>
        <w:ind w:left="840" w:firstLine="420"/>
        <w:rPr>
          <w:rFonts w:ascii="Times New Roman" w:hAnsi="Times New Roman" w:cs="Times New Roman"/>
          <w:szCs w:val="21"/>
        </w:rPr>
      </w:pPr>
      <w:r>
        <w:rPr>
          <w:rFonts w:hint="eastAsia" w:ascii="Times New Roman" w:hAnsi="Times New Roman" w:cs="Times New Roman"/>
          <w:szCs w:val="21"/>
        </w:rPr>
        <w:t>所有单词全部采用大写</w:t>
      </w:r>
    </w:p>
    <w:p>
      <w:pPr>
        <w:pStyle w:val="125"/>
        <w:numPr>
          <w:ilvl w:val="0"/>
          <w:numId w:val="61"/>
        </w:numPr>
        <w:spacing w:before="156" w:after="156"/>
        <w:ind w:firstLine="420"/>
        <w:rPr>
          <w:rFonts w:ascii="Times New Roman" w:hAnsi="Times New Roman"/>
        </w:rPr>
      </w:pPr>
      <w:r>
        <w:rPr>
          <w:rFonts w:hint="eastAsia" w:ascii="Times New Roman" w:hAnsi="Times New Roman" w:cs="Times New Roman"/>
          <w:szCs w:val="21"/>
        </w:rPr>
        <w:t>示例：</w:t>
      </w:r>
      <w:r>
        <w:rPr>
          <w:rFonts w:ascii="Times New Roman" w:hAnsi="Times New Roman" w:cs="Times New Roman"/>
          <w:szCs w:val="21"/>
        </w:rPr>
        <w:t>SEQ_BEPSZDT</w:t>
      </w:r>
    </w:p>
    <w:p>
      <w:pPr>
        <w:rPr>
          <w:rFonts w:hint="eastAsia"/>
        </w:rPr>
      </w:pPr>
    </w:p>
    <w:p>
      <w:pPr>
        <w:pStyle w:val="100"/>
        <w:spacing w:before="156" w:after="156"/>
        <w:ind w:left="0"/>
      </w:pPr>
      <w:bookmarkStart w:id="140" w:name="_Toc424736845"/>
      <w:bookmarkStart w:id="141" w:name="_Toc427170239"/>
      <w:bookmarkStart w:id="142" w:name="_Toc428275636"/>
      <w:bookmarkStart w:id="143" w:name="_Toc87606665"/>
      <w:bookmarkStart w:id="144" w:name="_Toc419991738"/>
      <w:bookmarkStart w:id="145" w:name="_Toc92985092"/>
      <w:bookmarkStart w:id="146" w:name="_Toc22690"/>
      <w:r>
        <w:rPr>
          <w:rFonts w:hint="eastAsia"/>
        </w:rPr>
        <w:t>数据字段规则</w:t>
      </w:r>
      <w:bookmarkEnd w:id="130"/>
      <w:bookmarkEnd w:id="140"/>
      <w:bookmarkEnd w:id="141"/>
      <w:bookmarkEnd w:id="142"/>
      <w:bookmarkEnd w:id="143"/>
      <w:bookmarkEnd w:id="144"/>
      <w:bookmarkEnd w:id="145"/>
      <w:bookmarkEnd w:id="146"/>
    </w:p>
    <w:p>
      <w:pPr>
        <w:pStyle w:val="125"/>
        <w:numPr>
          <w:ilvl w:val="0"/>
          <w:numId w:val="63"/>
        </w:numPr>
        <w:spacing w:before="156" w:after="156"/>
      </w:pPr>
      <w:r>
        <w:rPr>
          <w:rFonts w:hint="eastAsia"/>
        </w:rPr>
        <w:t>格式：[数据类型标识符＋“_”]＋字段意义英文说明；</w:t>
      </w:r>
    </w:p>
    <w:p>
      <w:pPr>
        <w:pStyle w:val="125"/>
        <w:numPr>
          <w:ilvl w:val="0"/>
          <w:numId w:val="63"/>
        </w:numPr>
        <w:spacing w:before="156" w:after="156"/>
      </w:pPr>
      <w:r>
        <w:rPr>
          <w:rFonts w:hint="eastAsia"/>
        </w:rPr>
        <w:t>说明：</w:t>
      </w:r>
    </w:p>
    <w:p>
      <w:pPr>
        <w:pStyle w:val="125"/>
        <w:numPr>
          <w:ilvl w:val="0"/>
          <w:numId w:val="64"/>
        </w:numPr>
        <w:spacing w:before="156" w:after="156"/>
        <w:rPr>
          <w:rStyle w:val="186"/>
        </w:rPr>
      </w:pPr>
      <w:r>
        <w:rPr>
          <w:rStyle w:val="186"/>
          <w:rFonts w:hint="eastAsia"/>
        </w:rPr>
        <w:t>数据类型标识符：可选，推荐使用；大写英文字母，具体标识符和对应含义如下表。</w:t>
      </w:r>
    </w:p>
    <w:p>
      <w:pPr>
        <w:pStyle w:val="10"/>
        <w:keepNext/>
        <w:ind w:left="400" w:hanging="400"/>
      </w:pPr>
      <w:r>
        <w:rPr>
          <w:rFonts w:hint="eastAsia"/>
        </w:rPr>
        <w:t>类别标识符和含义</w:t>
      </w:r>
    </w:p>
    <w:tbl>
      <w:tblPr>
        <w:tblStyle w:val="40"/>
        <w:tblW w:w="4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939"/>
        <w:gridCol w:w="2675"/>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shd w:val="clear" w:color="auto" w:fill="D9D9D9"/>
            <w:noWrap w:val="0"/>
            <w:vAlign w:val="top"/>
          </w:tcPr>
          <w:p>
            <w:pPr>
              <w:widowControl/>
              <w:jc w:val="center"/>
              <w:rPr>
                <w:b/>
              </w:rPr>
            </w:pPr>
            <w:r>
              <w:rPr>
                <w:rFonts w:hint="eastAsia"/>
                <w:b/>
              </w:rPr>
              <w:t>字段</w:t>
            </w:r>
            <w:r>
              <w:rPr>
                <w:b/>
              </w:rPr>
              <w:t>类型</w:t>
            </w:r>
          </w:p>
        </w:tc>
        <w:tc>
          <w:tcPr>
            <w:tcW w:w="528" w:type="pct"/>
            <w:shd w:val="clear" w:color="auto" w:fill="D9D9D9"/>
            <w:noWrap w:val="0"/>
            <w:vAlign w:val="top"/>
          </w:tcPr>
          <w:p>
            <w:pPr>
              <w:widowControl/>
              <w:jc w:val="center"/>
              <w:rPr>
                <w:b/>
              </w:rPr>
            </w:pPr>
            <w:r>
              <w:rPr>
                <w:rFonts w:hint="eastAsia"/>
                <w:b/>
              </w:rPr>
              <w:t>标识符</w:t>
            </w:r>
          </w:p>
        </w:tc>
        <w:tc>
          <w:tcPr>
            <w:tcW w:w="1504" w:type="pct"/>
            <w:shd w:val="clear" w:color="auto" w:fill="D9D9D9"/>
            <w:noWrap w:val="0"/>
            <w:vAlign w:val="top"/>
          </w:tcPr>
          <w:p>
            <w:pPr>
              <w:widowControl/>
              <w:jc w:val="center"/>
              <w:rPr>
                <w:rFonts w:hint="eastAsia"/>
                <w:b/>
              </w:rPr>
            </w:pPr>
            <w:r>
              <w:rPr>
                <w:rFonts w:hint="eastAsia"/>
                <w:b/>
              </w:rPr>
              <w:t>指代类型举例</w:t>
            </w:r>
          </w:p>
        </w:tc>
        <w:tc>
          <w:tcPr>
            <w:tcW w:w="1902" w:type="pct"/>
            <w:shd w:val="clear" w:color="auto" w:fill="D9D9D9"/>
            <w:noWrap w:val="0"/>
            <w:vAlign w:val="top"/>
          </w:tcPr>
          <w:p>
            <w:pPr>
              <w:widowControl/>
              <w:jc w:val="center"/>
              <w:rPr>
                <w:b/>
              </w:rPr>
            </w:pPr>
            <w:r>
              <w:rPr>
                <w:rFonts w:hint="eastAsia"/>
                <w:b/>
              </w:rPr>
              <w:t>示例/备注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定长字符</w:t>
            </w:r>
          </w:p>
        </w:tc>
        <w:tc>
          <w:tcPr>
            <w:tcW w:w="528" w:type="pct"/>
            <w:noWrap w:val="0"/>
            <w:vAlign w:val="top"/>
          </w:tcPr>
          <w:p>
            <w:pPr>
              <w:widowControl/>
              <w:rPr>
                <w:bCs/>
              </w:rPr>
            </w:pPr>
            <w:r>
              <w:rPr>
                <w:rFonts w:hint="eastAsia"/>
                <w:bCs/>
              </w:rPr>
              <w:t>C</w:t>
            </w:r>
            <w:r>
              <w:rPr>
                <w:bCs/>
              </w:rPr>
              <w:t>_</w:t>
            </w:r>
          </w:p>
        </w:tc>
        <w:tc>
          <w:tcPr>
            <w:tcW w:w="1504" w:type="pct"/>
            <w:noWrap w:val="0"/>
            <w:vAlign w:val="top"/>
          </w:tcPr>
          <w:p>
            <w:pPr>
              <w:widowControl/>
              <w:rPr>
                <w:rFonts w:hint="eastAsia"/>
                <w:bCs/>
              </w:rPr>
            </w:pPr>
            <w:r>
              <w:rPr>
                <w:rFonts w:hint="eastAsia"/>
                <w:lang w:val="de-DE"/>
              </w:rPr>
              <w:t>char(n)</w:t>
            </w:r>
          </w:p>
        </w:tc>
        <w:tc>
          <w:tcPr>
            <w:tcW w:w="1902" w:type="pct"/>
            <w:noWrap w:val="0"/>
            <w:vAlign w:val="top"/>
          </w:tcPr>
          <w:p>
            <w:pPr>
              <w:widowControl/>
              <w:rPr>
                <w:bCs/>
              </w:rPr>
            </w:pPr>
            <w:r>
              <w:rPr>
                <w:rFonts w:hint="eastAsia"/>
                <w:bCs/>
              </w:rPr>
              <w:t>C_ISAVAIBLE (可用标志)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不定长字符</w:t>
            </w:r>
          </w:p>
        </w:tc>
        <w:tc>
          <w:tcPr>
            <w:tcW w:w="528" w:type="pct"/>
            <w:noWrap w:val="0"/>
            <w:vAlign w:val="top"/>
          </w:tcPr>
          <w:p>
            <w:pPr>
              <w:widowControl/>
              <w:rPr>
                <w:bCs/>
              </w:rPr>
            </w:pPr>
            <w:r>
              <w:rPr>
                <w:rFonts w:hint="eastAsia"/>
                <w:bCs/>
              </w:rPr>
              <w:t>S</w:t>
            </w:r>
            <w:r>
              <w:rPr>
                <w:bCs/>
              </w:rPr>
              <w:t>_</w:t>
            </w:r>
          </w:p>
        </w:tc>
        <w:tc>
          <w:tcPr>
            <w:tcW w:w="1504" w:type="pct"/>
            <w:noWrap w:val="0"/>
            <w:vAlign w:val="top"/>
          </w:tcPr>
          <w:p>
            <w:pPr>
              <w:widowControl/>
              <w:rPr>
                <w:bCs/>
              </w:rPr>
            </w:pPr>
            <w:r>
              <w:rPr>
                <w:rFonts w:hint="eastAsia"/>
                <w:lang w:val="de-DE"/>
              </w:rPr>
              <w:t>varchar(m),m&gt;=1 &amp; m&lt;32768</w:t>
            </w:r>
          </w:p>
        </w:tc>
        <w:tc>
          <w:tcPr>
            <w:tcW w:w="1902" w:type="pct"/>
            <w:noWrap w:val="0"/>
            <w:vAlign w:val="top"/>
          </w:tcPr>
          <w:p>
            <w:pPr>
              <w:widowControl/>
              <w:rPr>
                <w:bCs/>
              </w:rPr>
            </w:pPr>
            <w:r>
              <w:rPr>
                <w:bCs/>
              </w:rPr>
              <w:t xml:space="preserve">S_TAXORGCODE </w:t>
            </w:r>
            <w:r>
              <w:rPr>
                <w:rFonts w:hint="eastAsia"/>
                <w:bCs/>
              </w:rPr>
              <w:t>(征求机关代码)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整数</w:t>
            </w:r>
          </w:p>
        </w:tc>
        <w:tc>
          <w:tcPr>
            <w:tcW w:w="528" w:type="pct"/>
            <w:noWrap w:val="0"/>
            <w:vAlign w:val="top"/>
          </w:tcPr>
          <w:p>
            <w:pPr>
              <w:widowControl/>
              <w:rPr>
                <w:bCs/>
              </w:rPr>
            </w:pPr>
            <w:r>
              <w:rPr>
                <w:rFonts w:hint="eastAsia"/>
                <w:bCs/>
              </w:rPr>
              <w:t>I</w:t>
            </w:r>
            <w:r>
              <w:rPr>
                <w:bCs/>
              </w:rPr>
              <w:t>_</w:t>
            </w:r>
          </w:p>
        </w:tc>
        <w:tc>
          <w:tcPr>
            <w:tcW w:w="1504" w:type="pct"/>
            <w:noWrap w:val="0"/>
            <w:vAlign w:val="top"/>
          </w:tcPr>
          <w:p>
            <w:pPr>
              <w:widowControl/>
              <w:rPr>
                <w:rFonts w:hint="eastAsia"/>
                <w:bCs/>
              </w:rPr>
            </w:pPr>
            <w:r>
              <w:t>I</w:t>
            </w:r>
            <w:r>
              <w:rPr>
                <w:rFonts w:hint="eastAsia"/>
              </w:rPr>
              <w:t>nteger,smallint,bigint</w:t>
            </w:r>
          </w:p>
        </w:tc>
        <w:tc>
          <w:tcPr>
            <w:tcW w:w="1902" w:type="pct"/>
            <w:noWrap w:val="0"/>
            <w:vAlign w:val="top"/>
          </w:tcPr>
          <w:p>
            <w:pPr>
              <w:widowControl/>
              <w:rPr>
                <w:bCs/>
              </w:rPr>
            </w:pPr>
            <w:r>
              <w:rPr>
                <w:rFonts w:hint="eastAsia"/>
                <w:bCs/>
              </w:rPr>
              <w:t>I_TRANSNUM (交易笔数)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浮点型</w:t>
            </w:r>
          </w:p>
        </w:tc>
        <w:tc>
          <w:tcPr>
            <w:tcW w:w="528" w:type="pct"/>
            <w:noWrap w:val="0"/>
            <w:vAlign w:val="top"/>
          </w:tcPr>
          <w:p>
            <w:pPr>
              <w:widowControl/>
              <w:rPr>
                <w:bCs/>
              </w:rPr>
            </w:pPr>
            <w:r>
              <w:rPr>
                <w:bCs/>
              </w:rPr>
              <w:t>F_</w:t>
            </w:r>
          </w:p>
        </w:tc>
        <w:tc>
          <w:tcPr>
            <w:tcW w:w="1504" w:type="pct"/>
            <w:noWrap w:val="0"/>
            <w:vAlign w:val="top"/>
          </w:tcPr>
          <w:p>
            <w:pPr>
              <w:widowControl/>
              <w:rPr>
                <w:rFonts w:hint="eastAsia"/>
                <w:bCs/>
              </w:rPr>
            </w:pPr>
            <w:r>
              <w:t>D</w:t>
            </w:r>
            <w:r>
              <w:rPr>
                <w:rFonts w:hint="eastAsia"/>
              </w:rPr>
              <w:t>ouble，decimal，numeric(m,n&gt;0)</w:t>
            </w:r>
          </w:p>
        </w:tc>
        <w:tc>
          <w:tcPr>
            <w:tcW w:w="1902" w:type="pct"/>
            <w:noWrap w:val="0"/>
            <w:vAlign w:val="top"/>
          </w:tcPr>
          <w:p>
            <w:pPr>
              <w:widowControl/>
              <w:rPr>
                <w:bCs/>
              </w:rPr>
            </w:pPr>
            <w:r>
              <w:rPr>
                <w:rFonts w:hint="eastAsia"/>
                <w:bCs/>
              </w:rPr>
              <w:t>F_TAX (税收金额)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rFonts w:hint="eastAsia"/>
                <w:bCs/>
              </w:rPr>
              <w:t>日期</w:t>
            </w:r>
          </w:p>
        </w:tc>
        <w:tc>
          <w:tcPr>
            <w:tcW w:w="528" w:type="pct"/>
            <w:noWrap w:val="0"/>
            <w:vAlign w:val="top"/>
          </w:tcPr>
          <w:p>
            <w:pPr>
              <w:widowControl/>
              <w:rPr>
                <w:bCs/>
              </w:rPr>
            </w:pPr>
            <w:r>
              <w:rPr>
                <w:rFonts w:hint="eastAsia"/>
                <w:bCs/>
              </w:rPr>
              <w:t>D</w:t>
            </w:r>
            <w:r>
              <w:rPr>
                <w:bCs/>
              </w:rPr>
              <w:t>_</w:t>
            </w:r>
          </w:p>
        </w:tc>
        <w:tc>
          <w:tcPr>
            <w:tcW w:w="1504" w:type="pct"/>
            <w:noWrap w:val="0"/>
            <w:vAlign w:val="top"/>
          </w:tcPr>
          <w:p>
            <w:pPr>
              <w:widowControl/>
              <w:rPr>
                <w:bCs/>
              </w:rPr>
            </w:pPr>
            <w:r>
              <w:t>D</w:t>
            </w:r>
            <w:r>
              <w:rPr>
                <w:rFonts w:hint="eastAsia"/>
              </w:rPr>
              <w:t>ate</w:t>
            </w:r>
          </w:p>
        </w:tc>
        <w:tc>
          <w:tcPr>
            <w:tcW w:w="1902" w:type="pct"/>
            <w:noWrap w:val="0"/>
            <w:vAlign w:val="top"/>
          </w:tcPr>
          <w:p>
            <w:pPr>
              <w:widowControl/>
              <w:rPr>
                <w:bCs/>
              </w:rPr>
            </w:pPr>
            <w:r>
              <w:rPr>
                <w:bCs/>
              </w:rPr>
              <w:t xml:space="preserve">D_DDL </w:t>
            </w:r>
            <w:r>
              <w:rPr>
                <w:rFonts w:hint="eastAsia"/>
                <w:bCs/>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时间戳</w:t>
            </w:r>
          </w:p>
        </w:tc>
        <w:tc>
          <w:tcPr>
            <w:tcW w:w="528" w:type="pct"/>
            <w:noWrap w:val="0"/>
            <w:vAlign w:val="top"/>
          </w:tcPr>
          <w:p>
            <w:pPr>
              <w:widowControl/>
              <w:rPr>
                <w:bCs/>
              </w:rPr>
            </w:pPr>
            <w:r>
              <w:rPr>
                <w:bCs/>
              </w:rPr>
              <w:t>TS_</w:t>
            </w:r>
          </w:p>
        </w:tc>
        <w:tc>
          <w:tcPr>
            <w:tcW w:w="1504" w:type="pct"/>
            <w:noWrap w:val="0"/>
            <w:vAlign w:val="top"/>
          </w:tcPr>
          <w:p>
            <w:pPr>
              <w:widowControl/>
              <w:rPr>
                <w:rFonts w:hint="eastAsia"/>
                <w:bCs/>
              </w:rPr>
            </w:pPr>
            <w:r>
              <w:t>T</w:t>
            </w:r>
            <w:r>
              <w:rPr>
                <w:rFonts w:hint="eastAsia"/>
              </w:rPr>
              <w:t>imestamp</w:t>
            </w:r>
          </w:p>
        </w:tc>
        <w:tc>
          <w:tcPr>
            <w:tcW w:w="1902" w:type="pct"/>
            <w:noWrap w:val="0"/>
            <w:vAlign w:val="top"/>
          </w:tcPr>
          <w:p>
            <w:pPr>
              <w:widowControl/>
              <w:rPr>
                <w:bCs/>
              </w:rPr>
            </w:pPr>
            <w:r>
              <w:rPr>
                <w:rFonts w:hint="eastAsia"/>
                <w:bCs/>
              </w:rPr>
              <w:t>TS_SYSUPDATE (系统更新时间)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rFonts w:hint="eastAsia"/>
                <w:bCs/>
              </w:rPr>
              <w:t>时间</w:t>
            </w:r>
          </w:p>
        </w:tc>
        <w:tc>
          <w:tcPr>
            <w:tcW w:w="528" w:type="pct"/>
            <w:noWrap w:val="0"/>
            <w:vAlign w:val="top"/>
          </w:tcPr>
          <w:p>
            <w:pPr>
              <w:widowControl/>
              <w:rPr>
                <w:bCs/>
              </w:rPr>
            </w:pPr>
            <w:r>
              <w:rPr>
                <w:rFonts w:hint="eastAsia"/>
                <w:bCs/>
              </w:rPr>
              <w:t>T</w:t>
            </w:r>
            <w:r>
              <w:rPr>
                <w:bCs/>
              </w:rPr>
              <w:t>_</w:t>
            </w:r>
          </w:p>
        </w:tc>
        <w:tc>
          <w:tcPr>
            <w:tcW w:w="1504" w:type="pct"/>
            <w:noWrap w:val="0"/>
            <w:vAlign w:val="top"/>
          </w:tcPr>
          <w:p>
            <w:pPr>
              <w:widowControl/>
            </w:pPr>
            <w:r>
              <w:rPr>
                <w:rFonts w:hint="eastAsia"/>
              </w:rPr>
              <w:t>Time</w:t>
            </w:r>
          </w:p>
        </w:tc>
        <w:tc>
          <w:tcPr>
            <w:tcW w:w="1902" w:type="pct"/>
            <w:noWrap w:val="0"/>
            <w:vAlign w:val="top"/>
          </w:tcPr>
          <w:p>
            <w:pPr>
              <w:widowControl/>
              <w:rPr>
                <w:rFonts w:hint="eastAsia"/>
                <w:bCs/>
              </w:rPr>
            </w:pPr>
            <w:r>
              <w:rPr>
                <w:rFonts w:hint="eastAsia"/>
                <w:bCs/>
              </w:rPr>
              <w:t>T_</w:t>
            </w:r>
            <w:r>
              <w:rPr>
                <w:bCs/>
              </w:rPr>
              <w:t>STARTWORK(</w:t>
            </w:r>
            <w:r>
              <w:rPr>
                <w:rFonts w:hint="eastAsia"/>
                <w:bCs/>
              </w:rPr>
              <w:t>上班时间</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字符型大对象</w:t>
            </w:r>
          </w:p>
        </w:tc>
        <w:tc>
          <w:tcPr>
            <w:tcW w:w="528" w:type="pct"/>
            <w:noWrap w:val="0"/>
            <w:vAlign w:val="top"/>
          </w:tcPr>
          <w:p>
            <w:pPr>
              <w:widowControl/>
              <w:rPr>
                <w:bCs/>
              </w:rPr>
            </w:pPr>
            <w:r>
              <w:rPr>
                <w:rFonts w:hint="eastAsia"/>
                <w:bCs/>
              </w:rPr>
              <w:t>CL</w:t>
            </w:r>
            <w:r>
              <w:rPr>
                <w:bCs/>
              </w:rPr>
              <w:t>_</w:t>
            </w:r>
          </w:p>
        </w:tc>
        <w:tc>
          <w:tcPr>
            <w:tcW w:w="1504" w:type="pct"/>
            <w:noWrap w:val="0"/>
            <w:vAlign w:val="top"/>
          </w:tcPr>
          <w:p>
            <w:pPr>
              <w:widowControl/>
              <w:rPr>
                <w:rFonts w:hint="eastAsia"/>
                <w:bCs/>
              </w:rPr>
            </w:pPr>
            <w:r>
              <w:rPr>
                <w:rFonts w:hint="eastAsia"/>
              </w:rPr>
              <w:t>CLOB、Longtext</w:t>
            </w:r>
          </w:p>
        </w:tc>
        <w:tc>
          <w:tcPr>
            <w:tcW w:w="1902" w:type="pct"/>
            <w:noWrap w:val="0"/>
            <w:vAlign w:val="top"/>
          </w:tcPr>
          <w:p>
            <w:pPr>
              <w:widowControl/>
              <w:rPr>
                <w:bCs/>
              </w:rPr>
            </w:pPr>
            <w:r>
              <w:rPr>
                <w:rFonts w:hint="eastAsia"/>
                <w:bCs/>
              </w:rPr>
              <w:t>CL_DYNSQL(动态SQL语句)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noWrap w:val="0"/>
            <w:vAlign w:val="top"/>
          </w:tcPr>
          <w:p>
            <w:pPr>
              <w:widowControl/>
              <w:rPr>
                <w:bCs/>
              </w:rPr>
            </w:pPr>
            <w:r>
              <w:rPr>
                <w:bCs/>
              </w:rPr>
              <w:t>二进制型大对象</w:t>
            </w:r>
          </w:p>
        </w:tc>
        <w:tc>
          <w:tcPr>
            <w:tcW w:w="528" w:type="pct"/>
            <w:noWrap w:val="0"/>
            <w:vAlign w:val="top"/>
          </w:tcPr>
          <w:p>
            <w:pPr>
              <w:widowControl/>
              <w:rPr>
                <w:bCs/>
              </w:rPr>
            </w:pPr>
            <w:r>
              <w:rPr>
                <w:bCs/>
              </w:rPr>
              <w:t>B_</w:t>
            </w:r>
          </w:p>
        </w:tc>
        <w:tc>
          <w:tcPr>
            <w:tcW w:w="1504" w:type="pct"/>
            <w:noWrap w:val="0"/>
            <w:vAlign w:val="top"/>
          </w:tcPr>
          <w:p>
            <w:pPr>
              <w:widowControl/>
              <w:rPr>
                <w:rFonts w:hint="eastAsia"/>
                <w:bCs/>
              </w:rPr>
            </w:pPr>
            <w:r>
              <w:rPr>
                <w:rFonts w:hint="eastAsia"/>
              </w:rPr>
              <w:t>Blob</w:t>
            </w:r>
          </w:p>
        </w:tc>
        <w:tc>
          <w:tcPr>
            <w:tcW w:w="1902" w:type="pct"/>
            <w:noWrap w:val="0"/>
            <w:vAlign w:val="top"/>
          </w:tcPr>
          <w:p>
            <w:pPr>
              <w:widowControl/>
              <w:rPr>
                <w:bCs/>
              </w:rPr>
            </w:pPr>
            <w:r>
              <w:rPr>
                <w:rFonts w:hint="eastAsia"/>
                <w:bCs/>
              </w:rPr>
              <w:t>B_</w:t>
            </w:r>
            <w:r>
              <w:rPr>
                <w:bCs/>
              </w:rPr>
              <w:t>AFFIXFILE</w:t>
            </w:r>
            <w:r>
              <w:rPr>
                <w:rFonts w:hint="eastAsia"/>
                <w:bCs/>
              </w:rPr>
              <w:t>(附件内容)</w:t>
            </w:r>
          </w:p>
        </w:tc>
      </w:tr>
    </w:tbl>
    <w:p>
      <w:pPr>
        <w:rPr>
          <w:rFonts w:hint="eastAsia"/>
        </w:rPr>
      </w:pPr>
    </w:p>
    <w:p>
      <w:pPr>
        <w:pStyle w:val="125"/>
        <w:numPr>
          <w:ilvl w:val="0"/>
          <w:numId w:val="64"/>
        </w:numPr>
        <w:spacing w:before="156" w:after="156"/>
        <w:rPr>
          <w:rStyle w:val="186"/>
        </w:rPr>
      </w:pPr>
      <w:r>
        <w:rPr>
          <w:rStyle w:val="186"/>
          <w:rFonts w:hint="eastAsia"/>
        </w:rPr>
        <w:t>字段意义英文说明为数据元语英文缩写集合。所有数据库表字段均应由数据元语组合而成，数据元语及其缩写参见《数据字典》相关内容。</w:t>
      </w:r>
      <w:r>
        <w:rPr>
          <w:rStyle w:val="186"/>
        </w:rPr>
        <w:t xml:space="preserve"> </w:t>
      </w:r>
    </w:p>
    <w:p>
      <w:pPr>
        <w:pStyle w:val="125"/>
        <w:numPr>
          <w:ilvl w:val="0"/>
          <w:numId w:val="64"/>
        </w:numPr>
        <w:spacing w:before="156" w:after="156"/>
        <w:rPr>
          <w:rStyle w:val="186"/>
        </w:rPr>
      </w:pPr>
      <w:r>
        <w:rPr>
          <w:rFonts w:hint="eastAsia"/>
          <w:szCs w:val="24"/>
        </w:rPr>
        <w:t>字段代码</w:t>
      </w:r>
      <w:r>
        <w:rPr>
          <w:rStyle w:val="186"/>
          <w:rFonts w:hint="eastAsia"/>
        </w:rPr>
        <w:t>总长度不宜过长，</w:t>
      </w:r>
      <w:r>
        <w:rPr>
          <w:rFonts w:hint="eastAsia"/>
          <w:szCs w:val="24"/>
        </w:rPr>
        <w:t>依照字段名称拆分元语后分段拼写，</w:t>
      </w:r>
      <w:r>
        <w:rPr>
          <w:rStyle w:val="186"/>
          <w:rFonts w:hint="eastAsia"/>
        </w:rPr>
        <w:t>需控制拆分的元语数量，一个字段使用元语数量不宜超过3个，如超出应考虑增加元语描述。</w:t>
      </w:r>
    </w:p>
    <w:p>
      <w:pPr>
        <w:pStyle w:val="125"/>
        <w:numPr>
          <w:ilvl w:val="0"/>
          <w:numId w:val="64"/>
        </w:numPr>
        <w:spacing w:before="156" w:after="156"/>
        <w:rPr>
          <w:rStyle w:val="186"/>
        </w:rPr>
      </w:pPr>
      <w:r>
        <w:rPr>
          <w:rStyle w:val="186"/>
          <w:rFonts w:hint="eastAsia"/>
        </w:rPr>
        <w:t>各元语缩写之间可用下划线分隔，。</w:t>
      </w:r>
    </w:p>
    <w:p>
      <w:pPr>
        <w:pStyle w:val="125"/>
        <w:numPr>
          <w:ilvl w:val="0"/>
          <w:numId w:val="64"/>
        </w:numPr>
        <w:spacing w:before="156" w:after="156"/>
        <w:rPr>
          <w:szCs w:val="24"/>
        </w:rPr>
      </w:pPr>
      <w:r>
        <w:rPr>
          <w:rFonts w:hint="eastAsia"/>
        </w:rPr>
        <w:t>由大写英文字母组成。特殊情况下，可使用阿拉伯数字，尽量用在字段代码的最后。</w:t>
      </w:r>
    </w:p>
    <w:p>
      <w:pPr>
        <w:pStyle w:val="125"/>
        <w:numPr>
          <w:ilvl w:val="0"/>
          <w:numId w:val="64"/>
        </w:numPr>
        <w:spacing w:before="156" w:after="156"/>
        <w:rPr>
          <w:szCs w:val="24"/>
        </w:rPr>
      </w:pPr>
      <w:r>
        <w:rPr>
          <w:rFonts w:hint="eastAsia"/>
        </w:rPr>
        <w:t>对于含义相同，只是名称不一样的字段，使用相同的字段代码。</w:t>
      </w:r>
    </w:p>
    <w:p>
      <w:pPr>
        <w:pStyle w:val="125"/>
        <w:numPr>
          <w:ilvl w:val="0"/>
          <w:numId w:val="63"/>
        </w:numPr>
        <w:spacing w:before="156" w:after="156"/>
        <w:rPr>
          <w:rStyle w:val="186"/>
          <w:szCs w:val="20"/>
        </w:rPr>
      </w:pPr>
      <w:r>
        <w:rPr>
          <w:rFonts w:hint="eastAsia"/>
        </w:rPr>
        <w:t>示例：</w:t>
      </w:r>
      <w:r>
        <w:t>S_FILENAME</w:t>
      </w:r>
      <w:r>
        <w:rPr>
          <w:rFonts w:hint="eastAsia"/>
        </w:rPr>
        <w:t>/</w:t>
      </w:r>
      <w:r>
        <w:t>S_FILE_NAME</w:t>
      </w:r>
      <w:r>
        <w:tab/>
      </w:r>
      <w:r>
        <w:rPr>
          <w:rStyle w:val="186"/>
          <w:rFonts w:hint="eastAsia"/>
        </w:rPr>
        <w:t>文件名称</w:t>
      </w:r>
    </w:p>
    <w:p>
      <w:pPr>
        <w:pStyle w:val="125"/>
        <w:spacing w:before="156" w:after="156"/>
        <w:ind w:left="1260" w:firstLine="0"/>
        <w:rPr>
          <w:rStyle w:val="186"/>
        </w:rPr>
      </w:pPr>
      <w:r>
        <w:rPr>
          <w:rStyle w:val="186"/>
          <w:rFonts w:hint="eastAsia"/>
        </w:rPr>
        <w:t xml:space="preserve"> </w:t>
      </w:r>
      <w:r>
        <w:rPr>
          <w:rStyle w:val="186"/>
        </w:rPr>
        <w:t xml:space="preserve"> UPDTDATE </w:t>
      </w:r>
      <w:r>
        <w:rPr>
          <w:rStyle w:val="186"/>
          <w:rFonts w:hint="eastAsia"/>
        </w:rPr>
        <w:t>更新日期</w:t>
      </w:r>
    </w:p>
    <w:p>
      <w:pPr>
        <w:pStyle w:val="100"/>
        <w:spacing w:before="156" w:after="156"/>
        <w:ind w:left="0"/>
      </w:pPr>
      <w:bookmarkStart w:id="147" w:name="_Toc87606668"/>
      <w:bookmarkStart w:id="148" w:name="_Toc92985093"/>
      <w:r>
        <w:rPr>
          <w:rFonts w:hint="eastAsia"/>
        </w:rPr>
        <w:t>别名/同义词命名</w:t>
      </w:r>
      <w:bookmarkEnd w:id="147"/>
      <w:r>
        <w:rPr>
          <w:rFonts w:hint="eastAsia"/>
        </w:rPr>
        <w:t>规则</w:t>
      </w:r>
      <w:bookmarkEnd w:id="148"/>
    </w:p>
    <w:p>
      <w:pPr>
        <w:pStyle w:val="125"/>
        <w:numPr>
          <w:ilvl w:val="0"/>
          <w:numId w:val="65"/>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格式：&lt;用户名&gt;_&lt;表名&gt;</w:t>
      </w:r>
    </w:p>
    <w:p>
      <w:pPr>
        <w:pStyle w:val="100"/>
        <w:spacing w:before="156" w:after="156"/>
        <w:ind w:left="0"/>
      </w:pPr>
      <w:bookmarkStart w:id="149" w:name="_Toc87606669"/>
      <w:bookmarkStart w:id="150" w:name="_Toc92985094"/>
      <w:r>
        <w:rPr>
          <w:rFonts w:hint="eastAsia"/>
        </w:rPr>
        <w:t>包命名</w:t>
      </w:r>
      <w:bookmarkEnd w:id="149"/>
      <w:r>
        <w:rPr>
          <w:rFonts w:hint="eastAsia"/>
        </w:rPr>
        <w:t>规则</w:t>
      </w:r>
      <w:bookmarkEnd w:id="150"/>
    </w:p>
    <w:p>
      <w:pPr>
        <w:pStyle w:val="125"/>
        <w:numPr>
          <w:ilvl w:val="0"/>
          <w:numId w:val="66"/>
        </w:numPr>
        <w:spacing w:before="156" w:after="156"/>
        <w:rPr>
          <w:rFonts w:ascii="Times New Roman" w:hAnsi="Times New Roman" w:cs="Times New Roman"/>
          <w:szCs w:val="21"/>
        </w:rPr>
      </w:pPr>
      <w:r>
        <w:rPr>
          <w:rFonts w:hint="eastAsia" w:ascii="Times New Roman" w:hAnsi="Times New Roman" w:cs="Times New Roman"/>
          <w:szCs w:val="21"/>
        </w:rPr>
        <w:t>格式：</w:t>
      </w:r>
      <w:r>
        <w:rPr>
          <w:rFonts w:hint="eastAsia"/>
          <w:kern w:val="0"/>
        </w:rPr>
        <w:t>PKG_包名</w:t>
      </w:r>
    </w:p>
    <w:p>
      <w:pPr>
        <w:pStyle w:val="100"/>
        <w:spacing w:before="156" w:after="156"/>
        <w:ind w:left="0"/>
        <w:rPr>
          <w:rFonts w:hint="eastAsia"/>
        </w:rPr>
      </w:pPr>
      <w:bookmarkStart w:id="151" w:name="_Toc424736846"/>
      <w:bookmarkStart w:id="152" w:name="_Toc19087"/>
      <w:bookmarkStart w:id="153" w:name="_Toc419991739"/>
      <w:bookmarkStart w:id="154" w:name="_Toc427170240"/>
      <w:bookmarkStart w:id="155" w:name="_Toc87606671"/>
      <w:bookmarkStart w:id="156" w:name="_Toc428275637"/>
      <w:bookmarkStart w:id="157" w:name="_Toc92985095"/>
      <w:r>
        <w:t>Oracle</w:t>
      </w:r>
      <w:r>
        <w:rPr>
          <w:rFonts w:hint="eastAsia"/>
        </w:rPr>
        <w:t>数据库各用户类型角色命名</w:t>
      </w:r>
      <w:bookmarkEnd w:id="151"/>
      <w:bookmarkEnd w:id="152"/>
      <w:bookmarkEnd w:id="153"/>
      <w:bookmarkEnd w:id="154"/>
      <w:bookmarkEnd w:id="155"/>
      <w:bookmarkEnd w:id="156"/>
      <w:r>
        <w:rPr>
          <w:rFonts w:hint="eastAsia"/>
        </w:rPr>
        <w:t>规则</w:t>
      </w:r>
      <w:bookmarkEnd w:id="157"/>
    </w:p>
    <w:p>
      <w:pPr>
        <w:pStyle w:val="117"/>
        <w:spacing w:before="156" w:after="156"/>
      </w:pPr>
      <w:bookmarkStart w:id="158" w:name="_Toc427170241"/>
      <w:bookmarkStart w:id="159" w:name="_Toc424736847"/>
      <w:r>
        <w:t>DATA OWNER</w:t>
      </w:r>
      <w:r>
        <w:rPr>
          <w:rFonts w:hint="eastAsia"/>
        </w:rPr>
        <w:t>类型</w:t>
      </w:r>
      <w:bookmarkEnd w:id="158"/>
      <w:bookmarkEnd w:id="159"/>
    </w:p>
    <w:p>
      <w:pPr>
        <w:pStyle w:val="173"/>
        <w:ind w:firstLine="420"/>
      </w:pPr>
      <w:bookmarkStart w:id="160" w:name="_Toc375836078"/>
      <w:r>
        <w:t>DATA OWNER</w:t>
      </w:r>
      <w:r>
        <w:rPr>
          <w:rFonts w:hint="eastAsia"/>
        </w:rPr>
        <w:t>类型用户分配的角色命名规则：</w:t>
      </w:r>
      <w:r>
        <w:t>R_&lt;X&gt;_DB</w:t>
      </w:r>
    </w:p>
    <w:p>
      <w:pPr>
        <w:pStyle w:val="173"/>
        <w:ind w:firstLine="420"/>
      </w:pPr>
      <w:r>
        <w:rPr>
          <w:rFonts w:hint="eastAsia"/>
        </w:rPr>
        <w:t>注：</w:t>
      </w:r>
      <w:r>
        <w:t>X</w:t>
      </w:r>
      <w:r>
        <w:rPr>
          <w:rFonts w:hint="eastAsia"/>
        </w:rPr>
        <w:t>为长度为</w:t>
      </w:r>
      <w:r>
        <w:t>2-4</w:t>
      </w:r>
      <w:r>
        <w:rPr>
          <w:rFonts w:hint="eastAsia"/>
        </w:rPr>
        <w:t>个字符的业务功能简称。</w:t>
      </w:r>
    </w:p>
    <w:p>
      <w:pPr>
        <w:pStyle w:val="117"/>
        <w:spacing w:before="156" w:after="156"/>
      </w:pPr>
      <w:bookmarkStart w:id="161" w:name="_Toc427170242"/>
      <w:bookmarkStart w:id="162" w:name="_Toc424736848"/>
      <w:r>
        <w:t>Transaction</w:t>
      </w:r>
      <w:r>
        <w:rPr>
          <w:rFonts w:hint="eastAsia"/>
        </w:rPr>
        <w:t>类型</w:t>
      </w:r>
      <w:bookmarkEnd w:id="161"/>
      <w:bookmarkEnd w:id="162"/>
    </w:p>
    <w:p>
      <w:pPr>
        <w:pStyle w:val="173"/>
        <w:ind w:firstLine="420"/>
      </w:pPr>
      <w:r>
        <w:t>Transaction</w:t>
      </w:r>
      <w:r>
        <w:rPr>
          <w:rFonts w:hint="eastAsia"/>
        </w:rPr>
        <w:t>类型用户分配的角色命名规则：</w:t>
      </w:r>
      <w:r>
        <w:t>R_&lt;X&gt;_T</w:t>
      </w:r>
    </w:p>
    <w:p>
      <w:pPr>
        <w:pStyle w:val="173"/>
        <w:ind w:firstLine="420"/>
      </w:pPr>
      <w:r>
        <w:rPr>
          <w:rFonts w:hint="eastAsia"/>
        </w:rPr>
        <w:t>注：</w:t>
      </w:r>
      <w:r>
        <w:t>X</w:t>
      </w:r>
      <w:r>
        <w:rPr>
          <w:rFonts w:hint="eastAsia"/>
        </w:rPr>
        <w:t>为长度为</w:t>
      </w:r>
      <w:r>
        <w:t>4-8</w:t>
      </w:r>
      <w:r>
        <w:rPr>
          <w:rFonts w:hint="eastAsia"/>
        </w:rPr>
        <w:t>个字符的业务功能简称。</w:t>
      </w:r>
    </w:p>
    <w:p>
      <w:pPr>
        <w:pStyle w:val="117"/>
        <w:spacing w:before="156" w:after="156"/>
      </w:pPr>
      <w:bookmarkStart w:id="163" w:name="_Toc424736849"/>
      <w:bookmarkStart w:id="164" w:name="_Toc427170243"/>
      <w:r>
        <w:t>Monitor</w:t>
      </w:r>
      <w:r>
        <w:rPr>
          <w:rFonts w:hint="eastAsia"/>
        </w:rPr>
        <w:t>类型</w:t>
      </w:r>
      <w:bookmarkEnd w:id="163"/>
      <w:bookmarkEnd w:id="164"/>
    </w:p>
    <w:p>
      <w:pPr>
        <w:pStyle w:val="173"/>
        <w:ind w:firstLine="420"/>
      </w:pPr>
      <w:r>
        <w:t>Monitor</w:t>
      </w:r>
      <w:r>
        <w:rPr>
          <w:rFonts w:hint="eastAsia"/>
        </w:rPr>
        <w:t>类型用户分配的角色命名规则：应按照第三方厂商提供的方式命名。</w:t>
      </w:r>
    </w:p>
    <w:p>
      <w:pPr>
        <w:pStyle w:val="117"/>
        <w:spacing w:before="156" w:after="156"/>
      </w:pPr>
      <w:bookmarkStart w:id="165" w:name="_Toc424736850"/>
      <w:bookmarkStart w:id="166" w:name="_Toc427170244"/>
      <w:r>
        <w:rPr>
          <w:rFonts w:hint="eastAsia"/>
        </w:rPr>
        <w:t>其他类型</w:t>
      </w:r>
      <w:bookmarkEnd w:id="165"/>
      <w:bookmarkEnd w:id="166"/>
    </w:p>
    <w:p>
      <w:pPr>
        <w:pStyle w:val="74"/>
      </w:pPr>
      <w:r>
        <w:rPr>
          <w:rFonts w:hint="eastAsia"/>
        </w:rPr>
        <w:t>其他类型用户分配的角色命名规则：</w:t>
      </w:r>
      <w:r>
        <w:t>R_&lt;XXX&gt;_SQL</w:t>
      </w:r>
      <w:r>
        <w:rPr>
          <w:rFonts w:hint="eastAsia"/>
        </w:rPr>
        <w:t>。</w:t>
      </w:r>
    </w:p>
    <w:p>
      <w:pPr>
        <w:pStyle w:val="74"/>
        <w:rPr>
          <w:rFonts w:hint="eastAsia"/>
        </w:rPr>
      </w:pPr>
      <w:r>
        <w:rPr>
          <w:rFonts w:hint="eastAsia"/>
        </w:rPr>
        <w:t>注：</w:t>
      </w:r>
      <w:r>
        <w:t>XXX</w:t>
      </w:r>
      <w:r>
        <w:rPr>
          <w:rFonts w:hint="eastAsia"/>
        </w:rPr>
        <w:t>为长度为三个字符的业务功能简称。</w:t>
      </w:r>
    </w:p>
    <w:p>
      <w:pPr>
        <w:pStyle w:val="100"/>
        <w:spacing w:before="156" w:after="156"/>
        <w:ind w:left="0"/>
      </w:pPr>
      <w:bookmarkStart w:id="167" w:name="_Toc87606672"/>
      <w:bookmarkStart w:id="168" w:name="_Toc17230"/>
      <w:bookmarkStart w:id="169" w:name="_Toc92985096"/>
      <w:r>
        <w:rPr>
          <w:rFonts w:hint="eastAsia"/>
        </w:rPr>
        <w:t>其他MySQL数据库命名</w:t>
      </w:r>
      <w:bookmarkEnd w:id="167"/>
      <w:bookmarkEnd w:id="168"/>
      <w:r>
        <w:rPr>
          <w:rFonts w:hint="eastAsia"/>
        </w:rPr>
        <w:t>规则</w:t>
      </w:r>
      <w:bookmarkEnd w:id="169"/>
    </w:p>
    <w:p>
      <w:pPr>
        <w:pStyle w:val="117"/>
        <w:spacing w:before="156" w:after="156"/>
        <w:rPr>
          <w:rFonts w:ascii="Cambria" w:hAnsi="Cambria"/>
          <w:szCs w:val="32"/>
        </w:rPr>
      </w:pPr>
      <w:r>
        <w:rPr>
          <w:rFonts w:hint="eastAsia"/>
        </w:rPr>
        <w:t>Rule命名规范</w:t>
      </w:r>
    </w:p>
    <w:p>
      <w:pPr>
        <w:pStyle w:val="125"/>
        <w:numPr>
          <w:ilvl w:val="0"/>
          <w:numId w:val="67"/>
        </w:numPr>
        <w:spacing w:before="156" w:after="156"/>
        <w:ind w:firstLine="420"/>
        <w:rPr>
          <w:rFonts w:hint="eastAsia"/>
        </w:rPr>
      </w:pPr>
      <w:r>
        <w:rPr>
          <w:rFonts w:hint="eastAsia" w:ascii="Times New Roman" w:hAnsi="Times New Roman" w:cs="Times New Roman"/>
          <w:szCs w:val="21"/>
        </w:rPr>
        <w:t>格式：RU</w:t>
      </w:r>
      <w:r>
        <w:rPr>
          <w:rFonts w:hint="eastAsia"/>
          <w:kern w:val="0"/>
        </w:rPr>
        <w:t>_rule名称</w:t>
      </w:r>
    </w:p>
    <w:p>
      <w:pPr>
        <w:pStyle w:val="117"/>
        <w:spacing w:before="156" w:after="156"/>
      </w:pPr>
      <w:r>
        <w:rPr>
          <w:rFonts w:hint="eastAsia"/>
        </w:rPr>
        <w:t>数据库日志命名规范</w:t>
      </w:r>
    </w:p>
    <w:p>
      <w:pPr>
        <w:pStyle w:val="82"/>
        <w:spacing w:before="156" w:after="156"/>
      </w:pPr>
      <w:r>
        <w:rPr>
          <w:rFonts w:hint="eastAsia"/>
        </w:rPr>
        <w:t>二进制日志命名规范</w:t>
      </w:r>
    </w:p>
    <w:p>
      <w:pPr>
        <w:pStyle w:val="125"/>
        <w:numPr>
          <w:ilvl w:val="0"/>
          <w:numId w:val="68"/>
        </w:numPr>
        <w:spacing w:before="156" w:after="156"/>
        <w:ind w:firstLine="420"/>
        <w:rPr>
          <w:rFonts w:ascii="Times New Roman" w:hAnsi="Times New Roman" w:cs="Times New Roman"/>
          <w:szCs w:val="21"/>
        </w:rPr>
      </w:pPr>
      <w:r>
        <w:rPr>
          <w:rFonts w:hint="eastAsia" w:ascii="Times New Roman" w:hAnsi="Times New Roman" w:cs="Times New Roman"/>
          <w:szCs w:val="21"/>
        </w:rPr>
        <w:t>格式：mysql-bin.NNNNNN</w:t>
      </w:r>
    </w:p>
    <w:p>
      <w:pPr>
        <w:pStyle w:val="125"/>
        <w:numPr>
          <w:ilvl w:val="0"/>
          <w:numId w:val="69"/>
        </w:numPr>
        <w:spacing w:before="156" w:after="156"/>
        <w:ind w:left="1265"/>
        <w:rPr>
          <w:rFonts w:ascii="Times New Roman" w:hAnsi="Times New Roman" w:cs="Times New Roman"/>
          <w:szCs w:val="21"/>
        </w:rPr>
      </w:pPr>
      <w:r>
        <w:rPr>
          <w:rFonts w:hint="eastAsia" w:ascii="Times New Roman" w:hAnsi="Times New Roman" w:cs="Times New Roman"/>
          <w:szCs w:val="21"/>
        </w:rPr>
        <w:t>mysql：固定标识，表示为MysSQL数据库</w:t>
      </w:r>
    </w:p>
    <w:p>
      <w:pPr>
        <w:pStyle w:val="125"/>
        <w:numPr>
          <w:ilvl w:val="0"/>
          <w:numId w:val="69"/>
        </w:numPr>
        <w:spacing w:before="156" w:after="156"/>
        <w:ind w:left="1265"/>
        <w:rPr>
          <w:rFonts w:ascii="Times New Roman" w:hAnsi="Times New Roman" w:cs="Times New Roman"/>
          <w:szCs w:val="21"/>
        </w:rPr>
      </w:pPr>
      <w:r>
        <w:rPr>
          <w:rFonts w:hint="eastAsia" w:ascii="Times New Roman" w:hAnsi="Times New Roman" w:cs="Times New Roman"/>
          <w:szCs w:val="21"/>
        </w:rPr>
        <w:t>bin：固定标识，表示类型为bin日志</w:t>
      </w:r>
    </w:p>
    <w:p>
      <w:pPr>
        <w:pStyle w:val="125"/>
        <w:numPr>
          <w:ilvl w:val="0"/>
          <w:numId w:val="69"/>
        </w:numPr>
        <w:spacing w:before="156" w:after="156"/>
        <w:ind w:left="1265"/>
        <w:rPr>
          <w:rFonts w:ascii="Times New Roman" w:hAnsi="Times New Roman" w:cs="Times New Roman"/>
          <w:szCs w:val="21"/>
        </w:rPr>
      </w:pPr>
      <w:r>
        <w:rPr>
          <w:rFonts w:ascii="Times New Roman" w:hAnsi="Times New Roman" w:cs="Times New Roman"/>
          <w:szCs w:val="21"/>
        </w:rPr>
        <w:t>NN</w:t>
      </w:r>
      <w:r>
        <w:rPr>
          <w:rFonts w:hint="eastAsia" w:ascii="Times New Roman" w:hAnsi="Times New Roman" w:cs="Times New Roman"/>
          <w:szCs w:val="21"/>
        </w:rPr>
        <w:t>：两位数字，顺序编号</w:t>
      </w:r>
    </w:p>
    <w:p>
      <w:pPr>
        <w:pStyle w:val="125"/>
        <w:numPr>
          <w:ilvl w:val="0"/>
          <w:numId w:val="68"/>
        </w:numPr>
        <w:spacing w:before="156" w:after="156"/>
        <w:ind w:firstLine="420"/>
        <w:rPr>
          <w:rFonts w:ascii="Times New Roman" w:hAnsi="Times New Roman" w:cs="Times New Roman"/>
          <w:szCs w:val="21"/>
        </w:rPr>
      </w:pPr>
      <w:r>
        <w:rPr>
          <w:rFonts w:hint="eastAsia" w:ascii="Times New Roman" w:hAnsi="Times New Roman" w:cs="Times New Roman"/>
          <w:szCs w:val="21"/>
        </w:rPr>
        <w:t>示例：mysql-bin.000001</w:t>
      </w:r>
    </w:p>
    <w:p>
      <w:pPr>
        <w:pStyle w:val="82"/>
        <w:spacing w:before="156" w:after="156"/>
      </w:pPr>
      <w:r>
        <w:rPr>
          <w:rFonts w:hint="eastAsia"/>
        </w:rPr>
        <w:t>错误日志命名规范</w:t>
      </w:r>
    </w:p>
    <w:p>
      <w:pPr>
        <w:pStyle w:val="125"/>
        <w:numPr>
          <w:ilvl w:val="0"/>
          <w:numId w:val="70"/>
        </w:numPr>
        <w:spacing w:before="156" w:after="156"/>
        <w:ind w:firstLine="420"/>
        <w:rPr>
          <w:rFonts w:ascii="Times New Roman" w:hAnsi="Times New Roman" w:cs="Times New Roman"/>
          <w:szCs w:val="21"/>
        </w:rPr>
      </w:pPr>
      <w:r>
        <w:rPr>
          <w:rFonts w:hint="eastAsia" w:ascii="Times New Roman" w:hAnsi="Times New Roman" w:cs="Times New Roman"/>
          <w:szCs w:val="21"/>
        </w:rPr>
        <w:t>格式：hostname.err</w:t>
      </w:r>
    </w:p>
    <w:p>
      <w:pPr>
        <w:pStyle w:val="125"/>
        <w:numPr>
          <w:ilvl w:val="0"/>
          <w:numId w:val="71"/>
        </w:numPr>
        <w:spacing w:before="156" w:after="156"/>
        <w:ind w:left="1265"/>
        <w:rPr>
          <w:rFonts w:ascii="Times New Roman" w:hAnsi="Times New Roman" w:cs="Times New Roman"/>
          <w:szCs w:val="21"/>
        </w:rPr>
      </w:pPr>
      <w:r>
        <w:rPr>
          <w:rFonts w:hint="eastAsia" w:ascii="Times New Roman" w:hAnsi="Times New Roman" w:cs="Times New Roman"/>
          <w:szCs w:val="21"/>
        </w:rPr>
        <w:t>hostname：固定标识，表示为数据库所在服务器主机名</w:t>
      </w:r>
    </w:p>
    <w:p>
      <w:pPr>
        <w:pStyle w:val="125"/>
        <w:numPr>
          <w:ilvl w:val="0"/>
          <w:numId w:val="71"/>
        </w:numPr>
        <w:spacing w:before="156" w:after="156"/>
        <w:ind w:left="1265"/>
        <w:rPr>
          <w:rFonts w:ascii="Times New Roman" w:hAnsi="Times New Roman" w:cs="Times New Roman"/>
          <w:szCs w:val="21"/>
        </w:rPr>
      </w:pPr>
      <w:r>
        <w:rPr>
          <w:rFonts w:hint="eastAsia" w:ascii="Times New Roman" w:hAnsi="Times New Roman" w:cs="Times New Roman"/>
          <w:szCs w:val="21"/>
        </w:rPr>
        <w:t>err：固定标识，表示类型为err日志</w:t>
      </w:r>
    </w:p>
    <w:p>
      <w:pPr>
        <w:pStyle w:val="125"/>
        <w:numPr>
          <w:ilvl w:val="0"/>
          <w:numId w:val="70"/>
        </w:numPr>
        <w:spacing w:before="156" w:after="156"/>
        <w:ind w:firstLine="420"/>
        <w:rPr>
          <w:rFonts w:ascii="Times New Roman" w:hAnsi="Times New Roman" w:cs="Times New Roman"/>
          <w:szCs w:val="21"/>
        </w:rPr>
      </w:pPr>
      <w:r>
        <w:rPr>
          <w:rFonts w:hint="eastAsia" w:ascii="Times New Roman" w:hAnsi="Times New Roman" w:cs="Times New Roman"/>
          <w:szCs w:val="21"/>
        </w:rPr>
        <w:t>示例：asffdb.err</w:t>
      </w:r>
    </w:p>
    <w:p>
      <w:pPr>
        <w:pStyle w:val="82"/>
        <w:spacing w:before="156" w:after="156"/>
      </w:pPr>
      <w:r>
        <w:rPr>
          <w:rFonts w:hint="eastAsia"/>
        </w:rPr>
        <w:t>查询日志命名规范</w:t>
      </w:r>
    </w:p>
    <w:p>
      <w:pPr>
        <w:pStyle w:val="125"/>
        <w:numPr>
          <w:ilvl w:val="0"/>
          <w:numId w:val="72"/>
        </w:numPr>
        <w:spacing w:before="156" w:after="156"/>
        <w:ind w:firstLine="420"/>
        <w:rPr>
          <w:rFonts w:ascii="Times New Roman" w:hAnsi="Times New Roman" w:cs="Times New Roman"/>
          <w:szCs w:val="21"/>
        </w:rPr>
      </w:pPr>
      <w:r>
        <w:rPr>
          <w:rFonts w:hint="eastAsia" w:ascii="Times New Roman" w:hAnsi="Times New Roman" w:cs="Times New Roman"/>
          <w:szCs w:val="21"/>
        </w:rPr>
        <w:t>格式：hostname.log</w:t>
      </w:r>
    </w:p>
    <w:p>
      <w:pPr>
        <w:pStyle w:val="125"/>
        <w:numPr>
          <w:ilvl w:val="0"/>
          <w:numId w:val="73"/>
        </w:numPr>
        <w:spacing w:before="156" w:after="156"/>
        <w:ind w:left="1265"/>
        <w:rPr>
          <w:rFonts w:hint="eastAsia" w:ascii="Times New Roman" w:hAnsi="Times New Roman" w:cs="Times New Roman"/>
          <w:szCs w:val="21"/>
        </w:rPr>
      </w:pPr>
      <w:r>
        <w:rPr>
          <w:rFonts w:hint="eastAsia" w:ascii="Times New Roman" w:hAnsi="Times New Roman" w:cs="Times New Roman"/>
          <w:szCs w:val="21"/>
        </w:rPr>
        <w:t>hostname：固定标识，表示为数据库所在服务器主机名</w:t>
      </w:r>
    </w:p>
    <w:p>
      <w:pPr>
        <w:pStyle w:val="125"/>
        <w:numPr>
          <w:ilvl w:val="0"/>
          <w:numId w:val="73"/>
        </w:numPr>
        <w:spacing w:before="156" w:after="156"/>
        <w:ind w:left="1265"/>
        <w:rPr>
          <w:rFonts w:hint="eastAsia" w:ascii="Times New Roman" w:hAnsi="Times New Roman" w:cs="Times New Roman"/>
          <w:szCs w:val="21"/>
        </w:rPr>
      </w:pPr>
      <w:r>
        <w:rPr>
          <w:rFonts w:hint="eastAsia" w:ascii="Times New Roman" w:hAnsi="Times New Roman" w:cs="Times New Roman"/>
          <w:szCs w:val="21"/>
        </w:rPr>
        <w:t>log：固定标识，表示类型为日志</w:t>
      </w:r>
    </w:p>
    <w:p>
      <w:pPr>
        <w:pStyle w:val="125"/>
        <w:numPr>
          <w:ilvl w:val="0"/>
          <w:numId w:val="72"/>
        </w:numPr>
        <w:spacing w:before="156" w:after="156"/>
        <w:ind w:firstLine="420"/>
        <w:rPr>
          <w:rFonts w:ascii="Times New Roman" w:hAnsi="Times New Roman" w:cs="Times New Roman"/>
          <w:szCs w:val="21"/>
        </w:rPr>
      </w:pPr>
      <w:r>
        <w:rPr>
          <w:rFonts w:hint="eastAsia" w:ascii="Times New Roman" w:hAnsi="Times New Roman" w:cs="Times New Roman"/>
          <w:szCs w:val="21"/>
        </w:rPr>
        <w:t>示例：asffdb.log</w:t>
      </w:r>
    </w:p>
    <w:p>
      <w:pPr>
        <w:pStyle w:val="82"/>
        <w:spacing w:before="156" w:after="156"/>
      </w:pPr>
      <w:r>
        <w:rPr>
          <w:rFonts w:hint="eastAsia"/>
        </w:rPr>
        <w:t>慢查询日志命名规范</w:t>
      </w:r>
    </w:p>
    <w:p>
      <w:pPr>
        <w:pStyle w:val="125"/>
        <w:numPr>
          <w:ilvl w:val="0"/>
          <w:numId w:val="74"/>
        </w:numPr>
        <w:spacing w:before="156" w:after="156"/>
        <w:ind w:firstLine="420"/>
        <w:rPr>
          <w:rFonts w:ascii="Times New Roman" w:hAnsi="Times New Roman" w:cs="Times New Roman"/>
          <w:szCs w:val="21"/>
        </w:rPr>
      </w:pPr>
      <w:r>
        <w:rPr>
          <w:rFonts w:hint="eastAsia" w:ascii="Times New Roman" w:hAnsi="Times New Roman" w:cs="Times New Roman"/>
          <w:szCs w:val="21"/>
        </w:rPr>
        <w:t>格式：hostname-slow.log</w:t>
      </w:r>
    </w:p>
    <w:p>
      <w:pPr>
        <w:pStyle w:val="125"/>
        <w:numPr>
          <w:ilvl w:val="0"/>
          <w:numId w:val="75"/>
        </w:numPr>
        <w:spacing w:before="156" w:after="156"/>
        <w:ind w:left="1265"/>
        <w:rPr>
          <w:rFonts w:ascii="Times New Roman" w:hAnsi="Times New Roman" w:cs="Times New Roman"/>
          <w:szCs w:val="21"/>
        </w:rPr>
      </w:pPr>
      <w:r>
        <w:rPr>
          <w:rFonts w:hint="eastAsia" w:ascii="Times New Roman" w:hAnsi="Times New Roman" w:cs="Times New Roman"/>
          <w:szCs w:val="21"/>
        </w:rPr>
        <w:t>hostname：固定标识，表示为数据库所在服务器主机名</w:t>
      </w:r>
    </w:p>
    <w:p>
      <w:pPr>
        <w:pStyle w:val="125"/>
        <w:numPr>
          <w:ilvl w:val="0"/>
          <w:numId w:val="75"/>
        </w:numPr>
        <w:spacing w:before="156" w:after="156"/>
        <w:ind w:left="1265"/>
        <w:rPr>
          <w:rFonts w:ascii="Times New Roman" w:hAnsi="Times New Roman" w:cs="Times New Roman"/>
          <w:szCs w:val="21"/>
        </w:rPr>
      </w:pPr>
      <w:r>
        <w:rPr>
          <w:rFonts w:hint="eastAsia" w:ascii="Times New Roman" w:hAnsi="Times New Roman" w:cs="Times New Roman"/>
          <w:szCs w:val="21"/>
        </w:rPr>
        <w:t>slow:固定标识，表示日志记录内容为慢查询</w:t>
      </w:r>
    </w:p>
    <w:p>
      <w:pPr>
        <w:pStyle w:val="125"/>
        <w:numPr>
          <w:ilvl w:val="0"/>
          <w:numId w:val="75"/>
        </w:numPr>
        <w:spacing w:before="156" w:after="156"/>
        <w:ind w:left="1265"/>
        <w:rPr>
          <w:rFonts w:ascii="Times New Roman" w:hAnsi="Times New Roman" w:cs="Times New Roman"/>
          <w:szCs w:val="21"/>
        </w:rPr>
      </w:pPr>
      <w:r>
        <w:rPr>
          <w:rFonts w:hint="eastAsia" w:ascii="Times New Roman" w:hAnsi="Times New Roman" w:cs="Times New Roman"/>
          <w:szCs w:val="21"/>
        </w:rPr>
        <w:t>log：固定标识，表示类型为日志</w:t>
      </w:r>
    </w:p>
    <w:p>
      <w:pPr>
        <w:pStyle w:val="125"/>
        <w:numPr>
          <w:ilvl w:val="0"/>
          <w:numId w:val="74"/>
        </w:numPr>
        <w:spacing w:before="156" w:after="156"/>
        <w:ind w:firstLine="420"/>
        <w:rPr>
          <w:rFonts w:ascii="Times New Roman" w:hAnsi="Times New Roman" w:cs="Times New Roman"/>
          <w:szCs w:val="21"/>
        </w:rPr>
      </w:pPr>
      <w:r>
        <w:rPr>
          <w:rFonts w:hint="eastAsia" w:ascii="Times New Roman" w:hAnsi="Times New Roman" w:cs="Times New Roman"/>
          <w:szCs w:val="21"/>
        </w:rPr>
        <w:t>示例：asffdb-slow.log</w:t>
      </w:r>
    </w:p>
    <w:p>
      <w:pPr>
        <w:pStyle w:val="57"/>
        <w:spacing w:before="312" w:after="312"/>
      </w:pPr>
      <w:bookmarkStart w:id="170" w:name="_Toc427170245"/>
      <w:bookmarkStart w:id="171" w:name="_Toc424736851"/>
      <w:bookmarkStart w:id="172" w:name="_Toc428275638"/>
      <w:bookmarkStart w:id="173" w:name="_Toc419991746"/>
      <w:bookmarkStart w:id="174" w:name="_Toc4723"/>
      <w:bookmarkStart w:id="175" w:name="_Toc92985097"/>
      <w:r>
        <w:rPr>
          <w:rFonts w:hint="eastAsia"/>
        </w:rPr>
        <w:t>中间件对象命名规则</w:t>
      </w:r>
      <w:bookmarkEnd w:id="170"/>
      <w:bookmarkEnd w:id="171"/>
      <w:bookmarkEnd w:id="172"/>
      <w:bookmarkEnd w:id="173"/>
      <w:bookmarkEnd w:id="174"/>
      <w:bookmarkEnd w:id="175"/>
    </w:p>
    <w:p>
      <w:pPr>
        <w:pStyle w:val="100"/>
        <w:spacing w:before="156" w:after="156"/>
        <w:ind w:left="0"/>
      </w:pPr>
      <w:bookmarkStart w:id="176" w:name="_Toc92985098"/>
      <w:bookmarkStart w:id="177" w:name="_Toc428275639"/>
      <w:bookmarkStart w:id="178" w:name="_Toc427170246"/>
      <w:bookmarkStart w:id="179" w:name="_Toc419991747"/>
      <w:bookmarkStart w:id="180" w:name="_Toc18955"/>
      <w:bookmarkStart w:id="181" w:name="_Toc424736852"/>
      <w:bookmarkStart w:id="182" w:name="_Toc87606674"/>
      <w:r>
        <w:t>CICS</w:t>
      </w:r>
      <w:r>
        <w:rPr>
          <w:rFonts w:hint="eastAsia"/>
        </w:rPr>
        <w:t>命名规则</w:t>
      </w:r>
      <w:bookmarkEnd w:id="160"/>
      <w:bookmarkEnd w:id="176"/>
      <w:bookmarkEnd w:id="177"/>
      <w:bookmarkEnd w:id="178"/>
      <w:bookmarkEnd w:id="179"/>
      <w:bookmarkEnd w:id="180"/>
      <w:bookmarkEnd w:id="181"/>
      <w:bookmarkEnd w:id="182"/>
    </w:p>
    <w:p>
      <w:pPr>
        <w:pStyle w:val="117"/>
        <w:spacing w:before="156" w:after="156"/>
      </w:pPr>
      <w:bookmarkStart w:id="183" w:name="_Toc419991748"/>
      <w:r>
        <w:rPr>
          <w:rFonts w:hint="eastAsia"/>
        </w:rPr>
        <w:t>S</w:t>
      </w:r>
      <w:r>
        <w:t>FS</w:t>
      </w:r>
      <w:r>
        <w:rPr>
          <w:rFonts w:hint="eastAsia"/>
        </w:rPr>
        <w:t>命名规则</w:t>
      </w:r>
    </w:p>
    <w:p>
      <w:pPr>
        <w:pStyle w:val="125"/>
        <w:numPr>
          <w:ilvl w:val="0"/>
          <w:numId w:val="76"/>
        </w:numPr>
        <w:spacing w:before="156" w:after="156"/>
        <w:ind w:firstLine="420"/>
        <w:rPr>
          <w:rFonts w:ascii="Times New Roman" w:hAnsi="Times New Roman" w:cs="Times New Roman"/>
          <w:szCs w:val="21"/>
        </w:rPr>
      </w:pPr>
      <w:r>
        <w:rPr>
          <w:rFonts w:hint="eastAsia" w:ascii="Times New Roman" w:hAnsi="Times New Roman" w:cs="Times New Roman"/>
          <w:szCs w:val="21"/>
        </w:rPr>
        <w:t>格式：sfs</w:t>
      </w:r>
      <w:r>
        <w:rPr>
          <w:rFonts w:ascii="Times New Roman" w:hAnsi="Times New Roman" w:cs="Times New Roman"/>
          <w:szCs w:val="21"/>
        </w:rPr>
        <w:t>_</w:t>
      </w:r>
      <w:r>
        <w:rPr>
          <w:rFonts w:hint="eastAsia" w:ascii="Times New Roman" w:hAnsi="Times New Roman" w:cs="Times New Roman"/>
          <w:szCs w:val="21"/>
        </w:rPr>
        <w:t>aaaa</w:t>
      </w:r>
    </w:p>
    <w:p>
      <w:pPr>
        <w:pStyle w:val="125"/>
        <w:numPr>
          <w:ilvl w:val="0"/>
          <w:numId w:val="76"/>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77"/>
        </w:numPr>
        <w:spacing w:before="156" w:after="156"/>
        <w:ind w:left="840" w:firstLine="420"/>
        <w:rPr>
          <w:rFonts w:ascii="Times New Roman" w:hAnsi="Times New Roman" w:cs="Times New Roman"/>
          <w:szCs w:val="21"/>
        </w:rPr>
      </w:pPr>
      <w:r>
        <w:rPr>
          <w:rFonts w:ascii="Times New Roman" w:hAnsi="Times New Roman" w:cs="Times New Roman"/>
          <w:szCs w:val="21"/>
        </w:rPr>
        <w:t>sfs_</w:t>
      </w:r>
      <w:r>
        <w:rPr>
          <w:rFonts w:hint="eastAsia" w:ascii="Times New Roman" w:hAnsi="Times New Roman" w:cs="Times New Roman"/>
          <w:szCs w:val="21"/>
        </w:rPr>
        <w:t>：固定标识</w:t>
      </w:r>
    </w:p>
    <w:p>
      <w:pPr>
        <w:pStyle w:val="125"/>
        <w:numPr>
          <w:ilvl w:val="0"/>
          <w:numId w:val="77"/>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：4位小写字母，表示系统四位小写简称或实例简称参见系统编号节</w:t>
      </w:r>
    </w:p>
    <w:p>
      <w:pPr>
        <w:pStyle w:val="125"/>
        <w:numPr>
          <w:ilvl w:val="0"/>
          <w:numId w:val="76"/>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示例：sfs</w:t>
      </w:r>
      <w:r>
        <w:rPr>
          <w:rFonts w:ascii="Times New Roman" w:hAnsi="Times New Roman" w:cs="Times New Roman"/>
          <w:szCs w:val="21"/>
        </w:rPr>
        <w:t>_hvps</w:t>
      </w:r>
    </w:p>
    <w:p>
      <w:pPr>
        <w:pStyle w:val="117"/>
        <w:spacing w:before="156" w:after="156"/>
      </w:pPr>
      <w:r>
        <w:t>REGION</w:t>
      </w:r>
      <w:r>
        <w:rPr>
          <w:rFonts w:hint="eastAsia"/>
        </w:rPr>
        <w:t>命名规则</w:t>
      </w:r>
      <w:bookmarkEnd w:id="183"/>
    </w:p>
    <w:p>
      <w:pPr>
        <w:pStyle w:val="125"/>
        <w:numPr>
          <w:ilvl w:val="0"/>
          <w:numId w:val="78"/>
        </w:numPr>
        <w:spacing w:before="156" w:after="156"/>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RGAAAAX</w:t>
      </w:r>
    </w:p>
    <w:p>
      <w:pPr>
        <w:pStyle w:val="125"/>
        <w:numPr>
          <w:ilvl w:val="0"/>
          <w:numId w:val="78"/>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79"/>
        </w:numPr>
        <w:spacing w:before="156" w:after="156"/>
        <w:rPr>
          <w:rFonts w:ascii="Times New Roman" w:hAnsi="Times New Roman" w:cs="Times New Roman"/>
          <w:szCs w:val="21"/>
        </w:rPr>
      </w:pPr>
      <w:r>
        <w:rPr>
          <w:rFonts w:ascii="Times New Roman" w:hAnsi="Times New Roman" w:cs="Times New Roman"/>
          <w:szCs w:val="21"/>
        </w:rPr>
        <w:t>RG</w:t>
      </w:r>
      <w:r>
        <w:rPr>
          <w:rFonts w:hint="eastAsia" w:ascii="Times New Roman" w:hAnsi="Times New Roman" w:cs="Times New Roman"/>
          <w:szCs w:val="21"/>
        </w:rPr>
        <w:t>：固定标识</w:t>
      </w:r>
    </w:p>
    <w:p>
      <w:pPr>
        <w:pStyle w:val="125"/>
        <w:numPr>
          <w:ilvl w:val="0"/>
          <w:numId w:val="79"/>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：大写字母，表示系统四位简称或实例简称参见系统编号节</w:t>
      </w:r>
    </w:p>
    <w:p>
      <w:pPr>
        <w:pStyle w:val="125"/>
        <w:numPr>
          <w:ilvl w:val="0"/>
          <w:numId w:val="79"/>
        </w:numPr>
        <w:spacing w:before="156" w:after="156"/>
        <w:ind w:left="840" w:firstLine="420"/>
        <w:rPr>
          <w:rFonts w:ascii="Times New Roman" w:hAnsi="Times New Roman" w:cs="Times New Roman"/>
          <w:szCs w:val="21"/>
        </w:rPr>
      </w:pPr>
      <w:r>
        <w:rPr>
          <w:rFonts w:ascii="Times New Roman" w:hAnsi="Times New Roman" w:cs="Times New Roman"/>
          <w:szCs w:val="21"/>
        </w:rPr>
        <w:t>X</w:t>
      </w:r>
      <w:r>
        <w:rPr>
          <w:rFonts w:hint="eastAsia" w:ascii="Times New Roman" w:hAnsi="Times New Roman" w:cs="Times New Roman"/>
          <w:szCs w:val="21"/>
        </w:rPr>
        <w:t>：序号，一位数字或者字母</w:t>
      </w:r>
    </w:p>
    <w:p>
      <w:pPr>
        <w:pStyle w:val="125"/>
        <w:numPr>
          <w:ilvl w:val="0"/>
          <w:numId w:val="78"/>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RGHVPS1 RGSIP1A</w:t>
      </w:r>
    </w:p>
    <w:p>
      <w:pPr>
        <w:pStyle w:val="117"/>
        <w:spacing w:before="156" w:after="156"/>
        <w:rPr>
          <w:rFonts w:ascii="Cambria" w:hAnsi="Cambria"/>
          <w:szCs w:val="32"/>
        </w:rPr>
      </w:pPr>
      <w:bookmarkStart w:id="184" w:name="_Toc419991749"/>
      <w:r>
        <w:t>PD</w:t>
      </w:r>
      <w:r>
        <w:rPr>
          <w:rFonts w:hint="eastAsia"/>
        </w:rPr>
        <w:t>编号规则</w:t>
      </w:r>
      <w:bookmarkEnd w:id="184"/>
      <w:r>
        <w:t xml:space="preserve">  </w:t>
      </w:r>
    </w:p>
    <w:p>
      <w:pPr>
        <w:pStyle w:val="82"/>
        <w:spacing w:before="156" w:after="156"/>
      </w:pPr>
      <w:bookmarkStart w:id="185" w:name="_Toc424736853"/>
      <w:bookmarkStart w:id="186" w:name="_Toc427170247"/>
      <w:r>
        <w:rPr>
          <w:rFonts w:hint="eastAsia"/>
        </w:rPr>
        <w:t>开放系统</w:t>
      </w:r>
      <w:bookmarkEnd w:id="185"/>
      <w:bookmarkEnd w:id="186"/>
    </w:p>
    <w:p>
      <w:pPr>
        <w:pStyle w:val="125"/>
        <w:numPr>
          <w:ilvl w:val="0"/>
          <w:numId w:val="80"/>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AAAABBCC</w:t>
      </w:r>
    </w:p>
    <w:p>
      <w:pPr>
        <w:pStyle w:val="125"/>
        <w:numPr>
          <w:ilvl w:val="0"/>
          <w:numId w:val="80"/>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8</w:t>
      </w:r>
      <w:r>
        <w:rPr>
          <w:rFonts w:hint="eastAsia" w:ascii="Times New Roman" w:hAnsi="Times New Roman" w:cs="Times New Roman"/>
          <w:szCs w:val="21"/>
        </w:rPr>
        <w:t>位定长</w:t>
      </w:r>
    </w:p>
    <w:p>
      <w:pPr>
        <w:pStyle w:val="125"/>
        <w:numPr>
          <w:ilvl w:val="0"/>
          <w:numId w:val="81"/>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：大写字母，表示系统四位简称，参见系统编号节</w:t>
      </w:r>
    </w:p>
    <w:p>
      <w:pPr>
        <w:pStyle w:val="125"/>
        <w:numPr>
          <w:ilvl w:val="0"/>
          <w:numId w:val="81"/>
        </w:numPr>
        <w:spacing w:before="156" w:after="156"/>
        <w:ind w:left="840" w:firstLine="420"/>
        <w:rPr>
          <w:rFonts w:ascii="Times New Roman" w:hAnsi="Times New Roman" w:cs="Times New Roman"/>
          <w:szCs w:val="21"/>
        </w:rPr>
      </w:pPr>
      <w:r>
        <w:rPr>
          <w:rFonts w:ascii="Times New Roman" w:hAnsi="Times New Roman" w:cs="Times New Roman"/>
          <w:szCs w:val="21"/>
        </w:rPr>
        <w:t>BB</w:t>
      </w:r>
      <w:r>
        <w:rPr>
          <w:rFonts w:hint="eastAsia" w:ascii="Times New Roman" w:hAnsi="Times New Roman" w:cs="Times New Roman"/>
          <w:szCs w:val="21"/>
        </w:rPr>
        <w:t>：表示</w:t>
      </w:r>
      <w:r>
        <w:rPr>
          <w:rFonts w:ascii="Times New Roman" w:hAnsi="Times New Roman" w:cs="Times New Roman"/>
          <w:szCs w:val="21"/>
        </w:rPr>
        <w:t>PD</w:t>
      </w:r>
      <w:r>
        <w:rPr>
          <w:rFonts w:hint="eastAsia" w:ascii="Times New Roman" w:hAnsi="Times New Roman" w:cs="Times New Roman"/>
          <w:szCs w:val="21"/>
        </w:rPr>
        <w:t>编号，两位数字或大写字母，参见</w:t>
      </w:r>
      <w:r>
        <w:rPr>
          <w:rFonts w:ascii="Times New Roman" w:hAnsi="Times New Roman" w:cs="Times New Roman"/>
          <w:szCs w:val="21"/>
        </w:rPr>
        <w:t>“</w:t>
      </w:r>
      <w:r>
        <w:rPr>
          <w:rFonts w:hint="eastAsia" w:ascii="Times New Roman" w:hAnsi="Times New Roman" w:cs="Times New Roman"/>
          <w:szCs w:val="21"/>
        </w:rPr>
        <w:t>程序类型对照表</w:t>
      </w:r>
      <w:r>
        <w:rPr>
          <w:rFonts w:ascii="Times New Roman" w:hAnsi="Times New Roman" w:cs="Times New Roman"/>
          <w:szCs w:val="21"/>
        </w:rPr>
        <w:t>”PD</w:t>
      </w:r>
      <w:r>
        <w:rPr>
          <w:rFonts w:hint="eastAsia" w:ascii="Times New Roman" w:hAnsi="Times New Roman" w:cs="Times New Roman"/>
          <w:szCs w:val="21"/>
        </w:rPr>
        <w:t>编号列</w:t>
      </w:r>
    </w:p>
    <w:p>
      <w:pPr>
        <w:pStyle w:val="125"/>
        <w:numPr>
          <w:ilvl w:val="0"/>
          <w:numId w:val="81"/>
        </w:numPr>
        <w:spacing w:before="156" w:after="156"/>
        <w:ind w:left="840" w:firstLine="420"/>
        <w:rPr>
          <w:rFonts w:ascii="Times New Roman" w:hAnsi="Times New Roman" w:cs="Times New Roman"/>
          <w:szCs w:val="21"/>
        </w:rPr>
      </w:pPr>
      <w:r>
        <w:rPr>
          <w:rFonts w:ascii="Times New Roman" w:hAnsi="Times New Roman" w:cs="Times New Roman"/>
          <w:szCs w:val="21"/>
        </w:rPr>
        <w:t>CC</w:t>
      </w:r>
      <w:r>
        <w:rPr>
          <w:rFonts w:hint="eastAsia" w:ascii="Times New Roman" w:hAnsi="Times New Roman" w:cs="Times New Roman"/>
          <w:szCs w:val="21"/>
        </w:rPr>
        <w:t>：两位数字或大写字母顺序编号。在二代支付系统中</w:t>
      </w:r>
      <w:r>
        <w:rPr>
          <w:rFonts w:ascii="Times New Roman" w:hAnsi="Times New Roman" w:cs="Times New Roman"/>
          <w:szCs w:val="21"/>
        </w:rPr>
        <w:t xml:space="preserve">01~49 </w:t>
      </w:r>
      <w:r>
        <w:rPr>
          <w:rFonts w:hint="eastAsia" w:ascii="Times New Roman" w:hAnsi="Times New Roman" w:cs="Times New Roman"/>
          <w:szCs w:val="21"/>
        </w:rPr>
        <w:t>为处理二代</w:t>
      </w:r>
      <w:r>
        <w:rPr>
          <w:rFonts w:ascii="Times New Roman" w:hAnsi="Times New Roman" w:cs="Times New Roman"/>
          <w:szCs w:val="21"/>
        </w:rPr>
        <w:t>XML</w:t>
      </w:r>
      <w:r>
        <w:rPr>
          <w:rFonts w:hint="eastAsia" w:ascii="Times New Roman" w:hAnsi="Times New Roman" w:cs="Times New Roman"/>
          <w:szCs w:val="21"/>
        </w:rPr>
        <w:t>报文的对应服务，</w:t>
      </w:r>
      <w:r>
        <w:rPr>
          <w:rFonts w:ascii="Times New Roman" w:hAnsi="Times New Roman" w:cs="Times New Roman"/>
          <w:szCs w:val="21"/>
        </w:rPr>
        <w:t>51~99</w:t>
      </w:r>
      <w:r>
        <w:rPr>
          <w:rFonts w:hint="eastAsia" w:ascii="Times New Roman" w:hAnsi="Times New Roman" w:cs="Times New Roman"/>
          <w:szCs w:val="21"/>
        </w:rPr>
        <w:t>为处理对应的一代</w:t>
      </w:r>
      <w:r>
        <w:rPr>
          <w:rFonts w:ascii="Times New Roman" w:hAnsi="Times New Roman" w:cs="Times New Roman"/>
          <w:szCs w:val="21"/>
        </w:rPr>
        <w:t>CMT/PKG</w:t>
      </w:r>
      <w:r>
        <w:rPr>
          <w:rFonts w:hint="eastAsia" w:ascii="Times New Roman" w:hAnsi="Times New Roman" w:cs="Times New Roman"/>
          <w:szCs w:val="21"/>
        </w:rPr>
        <w:t>报文的对应服务，二代报文</w:t>
      </w:r>
      <w:r>
        <w:rPr>
          <w:rFonts w:ascii="Times New Roman" w:hAnsi="Times New Roman" w:cs="Times New Roman"/>
          <w:szCs w:val="21"/>
        </w:rPr>
        <w:t>PD</w:t>
      </w:r>
      <w:r>
        <w:rPr>
          <w:rFonts w:hint="eastAsia" w:ascii="Times New Roman" w:hAnsi="Times New Roman" w:cs="Times New Roman"/>
          <w:szCs w:val="21"/>
        </w:rPr>
        <w:t>编号</w:t>
      </w:r>
      <w:r>
        <w:rPr>
          <w:rFonts w:ascii="Times New Roman" w:hAnsi="Times New Roman" w:cs="Times New Roman"/>
          <w:szCs w:val="21"/>
        </w:rPr>
        <w:t xml:space="preserve"> + 50 = </w:t>
      </w:r>
      <w:r>
        <w:rPr>
          <w:rFonts w:hint="eastAsia" w:ascii="Times New Roman" w:hAnsi="Times New Roman" w:cs="Times New Roman"/>
          <w:szCs w:val="21"/>
        </w:rPr>
        <w:t>一代报文</w:t>
      </w:r>
      <w:r>
        <w:rPr>
          <w:rFonts w:ascii="Times New Roman" w:hAnsi="Times New Roman" w:cs="Times New Roman"/>
          <w:szCs w:val="21"/>
        </w:rPr>
        <w:t>PD</w:t>
      </w:r>
      <w:r>
        <w:rPr>
          <w:rFonts w:hint="eastAsia" w:ascii="Times New Roman" w:hAnsi="Times New Roman" w:cs="Times New Roman"/>
          <w:szCs w:val="21"/>
        </w:rPr>
        <w:t>编号，如果一代报文</w:t>
      </w:r>
      <w:r>
        <w:rPr>
          <w:rFonts w:ascii="Times New Roman" w:hAnsi="Times New Roman" w:cs="Times New Roman"/>
          <w:szCs w:val="21"/>
        </w:rPr>
        <w:t>PD</w:t>
      </w:r>
      <w:r>
        <w:rPr>
          <w:rFonts w:hint="eastAsia" w:ascii="Times New Roman" w:hAnsi="Times New Roman" w:cs="Times New Roman"/>
          <w:szCs w:val="21"/>
        </w:rPr>
        <w:t>多于二代报文</w:t>
      </w:r>
      <w:r>
        <w:rPr>
          <w:rFonts w:ascii="Times New Roman" w:hAnsi="Times New Roman" w:cs="Times New Roman"/>
          <w:szCs w:val="21"/>
        </w:rPr>
        <w:t>PD</w:t>
      </w:r>
      <w:r>
        <w:rPr>
          <w:rFonts w:hint="eastAsia" w:ascii="Times New Roman" w:hAnsi="Times New Roman" w:cs="Times New Roman"/>
          <w:szCs w:val="21"/>
        </w:rPr>
        <w:t>，则一代报文</w:t>
      </w:r>
      <w:r>
        <w:rPr>
          <w:rFonts w:ascii="Times New Roman" w:hAnsi="Times New Roman" w:cs="Times New Roman"/>
          <w:szCs w:val="21"/>
        </w:rPr>
        <w:t>PD</w:t>
      </w:r>
      <w:r>
        <w:rPr>
          <w:rFonts w:hint="eastAsia" w:ascii="Times New Roman" w:hAnsi="Times New Roman" w:cs="Times New Roman"/>
          <w:szCs w:val="21"/>
        </w:rPr>
        <w:t>编号最后一位可以使用大写字母</w:t>
      </w:r>
      <w:r>
        <w:rPr>
          <w:rFonts w:ascii="Times New Roman" w:hAnsi="Times New Roman" w:cs="Times New Roman"/>
          <w:szCs w:val="21"/>
        </w:rPr>
        <w:t>A~Z</w:t>
      </w:r>
    </w:p>
    <w:p>
      <w:pPr>
        <w:pStyle w:val="125"/>
        <w:numPr>
          <w:ilvl w:val="0"/>
          <w:numId w:val="80"/>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pStyle w:val="125"/>
        <w:spacing w:before="156" w:after="156"/>
        <w:ind w:left="420"/>
        <w:rPr>
          <w:rFonts w:ascii="Times New Roman" w:hAnsi="Times New Roman" w:cs="Times New Roman"/>
          <w:szCs w:val="21"/>
        </w:rPr>
      </w:pPr>
      <w:r>
        <w:rPr>
          <w:rFonts w:ascii="Times New Roman" w:hAnsi="Times New Roman" w:cs="Times New Roman"/>
          <w:szCs w:val="21"/>
        </w:rPr>
        <w:t>BEPS0704</w:t>
      </w:r>
      <w:r>
        <w:rPr>
          <w:rFonts w:hint="eastAsia" w:ascii="Times New Roman" w:hAnsi="Times New Roman" w:cs="Times New Roman"/>
          <w:szCs w:val="21"/>
        </w:rPr>
        <w:t>：小额支付系统参与者对账报文下发处理服务</w:t>
      </w:r>
    </w:p>
    <w:p>
      <w:pPr>
        <w:pStyle w:val="82"/>
        <w:spacing w:before="156" w:after="156"/>
      </w:pPr>
      <w:bookmarkStart w:id="187" w:name="_Toc424736854"/>
      <w:bookmarkStart w:id="188" w:name="_Toc427170248"/>
      <w:r>
        <w:rPr>
          <w:rFonts w:hint="eastAsia"/>
        </w:rPr>
        <w:t>主机系统</w:t>
      </w:r>
      <w:bookmarkEnd w:id="187"/>
      <w:bookmarkEnd w:id="188"/>
    </w:p>
    <w:p>
      <w:pPr>
        <w:ind w:firstLine="620"/>
        <w:rPr>
          <w:b/>
          <w:bCs/>
        </w:rPr>
      </w:pPr>
      <w:r>
        <w:rPr>
          <w:rFonts w:hint="eastAsia"/>
        </w:rPr>
        <w:t>与源程序名相同。</w:t>
      </w:r>
    </w:p>
    <w:p>
      <w:pPr>
        <w:pStyle w:val="117"/>
        <w:spacing w:before="156" w:after="156"/>
        <w:rPr>
          <w:b/>
          <w:bCs/>
        </w:rPr>
      </w:pPr>
      <w:bookmarkStart w:id="189" w:name="_Toc419991750"/>
      <w:r>
        <w:t>TD</w:t>
      </w:r>
      <w:r>
        <w:rPr>
          <w:rFonts w:hint="eastAsia"/>
        </w:rPr>
        <w:t>编号规则</w:t>
      </w:r>
      <w:bookmarkEnd w:id="189"/>
    </w:p>
    <w:p>
      <w:pPr>
        <w:pStyle w:val="82"/>
        <w:spacing w:before="156" w:after="156"/>
      </w:pPr>
      <w:bookmarkStart w:id="190" w:name="_Toc424736855"/>
      <w:bookmarkStart w:id="191" w:name="_Toc427170249"/>
      <w:r>
        <w:rPr>
          <w:rFonts w:hint="eastAsia"/>
        </w:rPr>
        <w:t>开放系统</w:t>
      </w:r>
      <w:bookmarkEnd w:id="190"/>
      <w:bookmarkEnd w:id="191"/>
    </w:p>
    <w:p>
      <w:pPr>
        <w:pStyle w:val="125"/>
        <w:numPr>
          <w:ilvl w:val="0"/>
          <w:numId w:val="82"/>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AABC</w:t>
      </w:r>
    </w:p>
    <w:p>
      <w:pPr>
        <w:pStyle w:val="125"/>
        <w:numPr>
          <w:ilvl w:val="0"/>
          <w:numId w:val="82"/>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4</w:t>
      </w:r>
      <w:r>
        <w:rPr>
          <w:rFonts w:hint="eastAsia" w:ascii="Times New Roman" w:hAnsi="Times New Roman" w:cs="Times New Roman"/>
          <w:szCs w:val="21"/>
        </w:rPr>
        <w:t>位定长</w:t>
      </w:r>
    </w:p>
    <w:p>
      <w:pPr>
        <w:pStyle w:val="125"/>
        <w:numPr>
          <w:ilvl w:val="0"/>
          <w:numId w:val="83"/>
        </w:numPr>
        <w:spacing w:before="156" w:after="156"/>
        <w:ind w:left="840" w:firstLine="420"/>
        <w:rPr>
          <w:rFonts w:ascii="Times New Roman" w:hAnsi="Times New Roman" w:cs="Times New Roman"/>
          <w:szCs w:val="21"/>
        </w:rPr>
      </w:pPr>
      <w:r>
        <w:rPr>
          <w:rFonts w:ascii="Times New Roman" w:hAnsi="Times New Roman" w:cs="Times New Roman"/>
          <w:szCs w:val="21"/>
        </w:rPr>
        <w:t>AA</w:t>
      </w:r>
      <w:r>
        <w:rPr>
          <w:rFonts w:hint="eastAsia" w:ascii="Times New Roman" w:hAnsi="Times New Roman" w:cs="Times New Roman"/>
          <w:szCs w:val="21"/>
        </w:rPr>
        <w:t>：两位大写字母，表示系统两位简称，参见系统编号节</w:t>
      </w:r>
    </w:p>
    <w:p>
      <w:pPr>
        <w:pStyle w:val="125"/>
        <w:numPr>
          <w:ilvl w:val="0"/>
          <w:numId w:val="83"/>
        </w:numPr>
        <w:spacing w:before="156" w:after="156"/>
        <w:ind w:left="840" w:firstLine="42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：表示</w:t>
      </w:r>
      <w:r>
        <w:rPr>
          <w:rFonts w:ascii="Times New Roman" w:hAnsi="Times New Roman" w:cs="Times New Roman"/>
          <w:szCs w:val="21"/>
        </w:rPr>
        <w:t>TD</w:t>
      </w:r>
      <w:r>
        <w:rPr>
          <w:rFonts w:hint="eastAsia" w:ascii="Times New Roman" w:hAnsi="Times New Roman" w:cs="Times New Roman"/>
          <w:szCs w:val="21"/>
        </w:rPr>
        <w:t>编号，根据交易实际处理的业务不同进行编号，见</w:t>
      </w:r>
      <w:r>
        <w:rPr>
          <w:rFonts w:ascii="Times New Roman" w:hAnsi="Times New Roman" w:cs="Times New Roman"/>
          <w:szCs w:val="21"/>
        </w:rPr>
        <w:t>“</w:t>
      </w:r>
      <w:r>
        <w:rPr>
          <w:rFonts w:hint="eastAsia" w:ascii="Times New Roman" w:hAnsi="Times New Roman" w:cs="Times New Roman"/>
          <w:szCs w:val="21"/>
        </w:rPr>
        <w:t>程序类型对照表</w:t>
      </w:r>
      <w:r>
        <w:rPr>
          <w:rFonts w:ascii="Times New Roman" w:hAnsi="Times New Roman" w:cs="Times New Roman"/>
          <w:szCs w:val="21"/>
        </w:rPr>
        <w:t>”TD</w:t>
      </w:r>
      <w:r>
        <w:rPr>
          <w:rFonts w:hint="eastAsia" w:ascii="Times New Roman" w:hAnsi="Times New Roman" w:cs="Times New Roman"/>
          <w:szCs w:val="21"/>
        </w:rPr>
        <w:t>编号列</w:t>
      </w:r>
    </w:p>
    <w:p>
      <w:pPr>
        <w:pStyle w:val="125"/>
        <w:numPr>
          <w:ilvl w:val="0"/>
          <w:numId w:val="83"/>
        </w:numPr>
        <w:spacing w:before="156" w:after="156"/>
        <w:ind w:left="840" w:firstLine="420"/>
        <w:rPr>
          <w:rFonts w:ascii="Times New Roman" w:hAnsi="Times New Roman" w:cs="Times New Roman"/>
          <w:szCs w:val="21"/>
        </w:rPr>
      </w:pPr>
      <w:r>
        <w:rPr>
          <w:rFonts w:ascii="Times New Roman" w:hAnsi="Times New Roman" w:cs="Times New Roman"/>
          <w:szCs w:val="21"/>
        </w:rPr>
        <w:t>C</w:t>
      </w:r>
      <w:r>
        <w:rPr>
          <w:rFonts w:hint="eastAsia" w:ascii="Times New Roman" w:hAnsi="Times New Roman" w:cs="Times New Roman"/>
          <w:szCs w:val="21"/>
        </w:rPr>
        <w:t>：一位数字或大写字母，应与对应</w:t>
      </w:r>
      <w:r>
        <w:rPr>
          <w:rFonts w:ascii="Times New Roman" w:hAnsi="Times New Roman" w:cs="Times New Roman"/>
          <w:szCs w:val="21"/>
        </w:rPr>
        <w:t>PD</w:t>
      </w:r>
      <w:r>
        <w:rPr>
          <w:rFonts w:hint="eastAsia" w:ascii="Times New Roman" w:hAnsi="Times New Roman" w:cs="Times New Roman"/>
          <w:szCs w:val="21"/>
        </w:rPr>
        <w:t>最后两位对应。如果</w:t>
      </w:r>
      <w:r>
        <w:rPr>
          <w:rFonts w:ascii="Times New Roman" w:hAnsi="Times New Roman" w:cs="Times New Roman"/>
          <w:szCs w:val="21"/>
        </w:rPr>
        <w:t>PD</w:t>
      </w:r>
      <w:r>
        <w:rPr>
          <w:rFonts w:hint="eastAsia" w:ascii="Times New Roman" w:hAnsi="Times New Roman" w:cs="Times New Roman"/>
          <w:szCs w:val="21"/>
        </w:rPr>
        <w:t>最后两位为</w:t>
      </w:r>
      <w:r>
        <w:rPr>
          <w:rFonts w:ascii="Times New Roman" w:hAnsi="Times New Roman" w:cs="Times New Roman"/>
          <w:szCs w:val="21"/>
        </w:rPr>
        <w:t>0x</w:t>
      </w:r>
      <w:r>
        <w:rPr>
          <w:rFonts w:hint="eastAsia" w:ascii="Times New Roman" w:hAnsi="Times New Roman" w:cs="Times New Roman"/>
          <w:szCs w:val="21"/>
        </w:rPr>
        <w:t>，取最后一位，如果</w:t>
      </w:r>
      <w:r>
        <w:rPr>
          <w:rFonts w:ascii="Times New Roman" w:hAnsi="Times New Roman" w:cs="Times New Roman"/>
          <w:szCs w:val="21"/>
        </w:rPr>
        <w:t>PD</w:t>
      </w:r>
      <w:r>
        <w:rPr>
          <w:rFonts w:hint="eastAsia" w:ascii="Times New Roman" w:hAnsi="Times New Roman" w:cs="Times New Roman"/>
          <w:szCs w:val="21"/>
        </w:rPr>
        <w:t>最后两位均有值可使用字母代替</w:t>
      </w:r>
    </w:p>
    <w:p>
      <w:pPr>
        <w:pStyle w:val="125"/>
        <w:numPr>
          <w:ilvl w:val="0"/>
          <w:numId w:val="82"/>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pStyle w:val="125"/>
        <w:spacing w:before="156" w:after="156"/>
        <w:ind w:left="420"/>
        <w:rPr>
          <w:rFonts w:ascii="Times New Roman" w:hAnsi="Times New Roman" w:cs="Times New Roman"/>
          <w:szCs w:val="21"/>
        </w:rPr>
      </w:pPr>
      <w:r>
        <w:rPr>
          <w:rFonts w:ascii="Times New Roman" w:hAnsi="Times New Roman" w:cs="Times New Roman"/>
          <w:szCs w:val="21"/>
        </w:rPr>
        <w:t>BE74</w:t>
      </w:r>
      <w:r>
        <w:rPr>
          <w:rFonts w:hint="eastAsia" w:ascii="Times New Roman" w:hAnsi="Times New Roman" w:cs="Times New Roman"/>
          <w:szCs w:val="21"/>
        </w:rPr>
        <w:t>：对应</w:t>
      </w:r>
      <w:r>
        <w:rPr>
          <w:rFonts w:ascii="Times New Roman" w:hAnsi="Times New Roman" w:cs="Times New Roman"/>
          <w:szCs w:val="21"/>
        </w:rPr>
        <w:t>PD</w:t>
      </w:r>
      <w:r>
        <w:rPr>
          <w:rFonts w:hint="eastAsia" w:ascii="Times New Roman" w:hAnsi="Times New Roman" w:cs="Times New Roman"/>
          <w:szCs w:val="21"/>
        </w:rPr>
        <w:t>为</w:t>
      </w:r>
      <w:r>
        <w:rPr>
          <w:rFonts w:ascii="Times New Roman" w:hAnsi="Times New Roman" w:cs="Times New Roman"/>
          <w:szCs w:val="21"/>
        </w:rPr>
        <w:t>BEPS0704</w:t>
      </w:r>
    </w:p>
    <w:p>
      <w:pPr>
        <w:pStyle w:val="125"/>
        <w:spacing w:before="156" w:after="156"/>
        <w:ind w:left="420"/>
        <w:rPr>
          <w:rFonts w:ascii="Times New Roman" w:hAnsi="Times New Roman" w:cs="Times New Roman"/>
          <w:szCs w:val="21"/>
        </w:rPr>
      </w:pPr>
      <w:r>
        <w:rPr>
          <w:rFonts w:ascii="Times New Roman" w:hAnsi="Times New Roman" w:cs="Times New Roman"/>
          <w:szCs w:val="21"/>
        </w:rPr>
        <w:t>BEEA</w:t>
      </w:r>
      <w:r>
        <w:rPr>
          <w:rFonts w:hint="eastAsia" w:ascii="Times New Roman" w:hAnsi="Times New Roman" w:cs="Times New Roman"/>
          <w:szCs w:val="21"/>
        </w:rPr>
        <w:t>：对应</w:t>
      </w:r>
      <w:r>
        <w:rPr>
          <w:rFonts w:ascii="Times New Roman" w:hAnsi="Times New Roman" w:cs="Times New Roman"/>
          <w:szCs w:val="21"/>
        </w:rPr>
        <w:t>PD</w:t>
      </w:r>
      <w:r>
        <w:rPr>
          <w:rFonts w:hint="eastAsia" w:ascii="Times New Roman" w:hAnsi="Times New Roman" w:cs="Times New Roman"/>
          <w:szCs w:val="21"/>
        </w:rPr>
        <w:t>为</w:t>
      </w:r>
      <w:r>
        <w:rPr>
          <w:rFonts w:ascii="Times New Roman" w:hAnsi="Times New Roman" w:cs="Times New Roman"/>
          <w:szCs w:val="21"/>
        </w:rPr>
        <w:t>BEPSEX10</w:t>
      </w:r>
    </w:p>
    <w:p>
      <w:pPr>
        <w:pStyle w:val="82"/>
        <w:spacing w:before="156" w:after="156"/>
      </w:pPr>
      <w:bookmarkStart w:id="192" w:name="_Toc427170250"/>
      <w:bookmarkStart w:id="193" w:name="_Toc424736856"/>
      <w:r>
        <w:rPr>
          <w:rFonts w:hint="eastAsia"/>
        </w:rPr>
        <w:t>主机系统</w:t>
      </w:r>
      <w:bookmarkEnd w:id="192"/>
      <w:bookmarkEnd w:id="193"/>
    </w:p>
    <w:p>
      <w:pPr>
        <w:pStyle w:val="125"/>
        <w:numPr>
          <w:ilvl w:val="0"/>
          <w:numId w:val="84"/>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AABC</w:t>
      </w:r>
    </w:p>
    <w:p>
      <w:pPr>
        <w:pStyle w:val="125"/>
        <w:numPr>
          <w:ilvl w:val="0"/>
          <w:numId w:val="84"/>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4</w:t>
      </w:r>
      <w:r>
        <w:rPr>
          <w:rFonts w:hint="eastAsia" w:ascii="Times New Roman" w:hAnsi="Times New Roman" w:cs="Times New Roman"/>
          <w:szCs w:val="21"/>
        </w:rPr>
        <w:t>位定长</w:t>
      </w:r>
    </w:p>
    <w:p>
      <w:pPr>
        <w:pStyle w:val="125"/>
        <w:numPr>
          <w:ilvl w:val="0"/>
          <w:numId w:val="85"/>
        </w:numPr>
        <w:spacing w:before="156" w:after="156"/>
        <w:ind w:left="840" w:firstLine="420"/>
        <w:rPr>
          <w:rFonts w:ascii="Times New Roman" w:hAnsi="Times New Roman" w:cs="Times New Roman"/>
          <w:szCs w:val="21"/>
        </w:rPr>
      </w:pPr>
      <w:r>
        <w:rPr>
          <w:rFonts w:ascii="Times New Roman" w:hAnsi="Times New Roman" w:cs="Times New Roman"/>
          <w:szCs w:val="21"/>
        </w:rPr>
        <w:t>AA</w:t>
      </w:r>
      <w:r>
        <w:rPr>
          <w:rFonts w:hint="eastAsia" w:ascii="Times New Roman" w:hAnsi="Times New Roman" w:cs="Times New Roman"/>
          <w:szCs w:val="21"/>
        </w:rPr>
        <w:t>：两位大写字母，表示系统两位简称，参见系统编号节</w:t>
      </w:r>
    </w:p>
    <w:p>
      <w:pPr>
        <w:pStyle w:val="125"/>
        <w:numPr>
          <w:ilvl w:val="0"/>
          <w:numId w:val="85"/>
        </w:numPr>
        <w:spacing w:before="156" w:after="156"/>
        <w:ind w:left="840" w:firstLine="42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：表示</w:t>
      </w:r>
      <w:r>
        <w:rPr>
          <w:rFonts w:ascii="Times New Roman" w:hAnsi="Times New Roman" w:cs="Times New Roman"/>
          <w:szCs w:val="21"/>
        </w:rPr>
        <w:t>TD</w:t>
      </w:r>
      <w:r>
        <w:rPr>
          <w:rFonts w:hint="eastAsia" w:ascii="Times New Roman" w:hAnsi="Times New Roman" w:cs="Times New Roman"/>
          <w:szCs w:val="21"/>
        </w:rPr>
        <w:t>编号，根据交易实际处理的业务不同进行编号，见</w:t>
      </w:r>
      <w:r>
        <w:rPr>
          <w:rFonts w:ascii="Times New Roman" w:hAnsi="Times New Roman" w:cs="Times New Roman"/>
          <w:szCs w:val="21"/>
        </w:rPr>
        <w:t>“</w:t>
      </w:r>
      <w:r>
        <w:rPr>
          <w:rFonts w:hint="eastAsia" w:ascii="Times New Roman" w:hAnsi="Times New Roman" w:cs="Times New Roman"/>
          <w:szCs w:val="21"/>
        </w:rPr>
        <w:t>程序类型对照表</w:t>
      </w:r>
      <w:r>
        <w:rPr>
          <w:rFonts w:ascii="Times New Roman" w:hAnsi="Times New Roman" w:cs="Times New Roman"/>
          <w:szCs w:val="21"/>
        </w:rPr>
        <w:t>”TD</w:t>
      </w:r>
      <w:r>
        <w:rPr>
          <w:rFonts w:hint="eastAsia" w:ascii="Times New Roman" w:hAnsi="Times New Roman" w:cs="Times New Roman"/>
          <w:szCs w:val="21"/>
        </w:rPr>
        <w:t>编号列</w:t>
      </w:r>
    </w:p>
    <w:p>
      <w:pPr>
        <w:pStyle w:val="125"/>
        <w:numPr>
          <w:ilvl w:val="0"/>
          <w:numId w:val="85"/>
        </w:numPr>
        <w:spacing w:before="156" w:after="156"/>
        <w:ind w:left="840" w:firstLine="420"/>
        <w:rPr>
          <w:rFonts w:ascii="Times New Roman" w:hAnsi="Times New Roman" w:cs="Times New Roman"/>
          <w:szCs w:val="21"/>
        </w:rPr>
      </w:pPr>
      <w:r>
        <w:rPr>
          <w:rFonts w:ascii="Times New Roman" w:hAnsi="Times New Roman" w:cs="Times New Roman"/>
          <w:szCs w:val="21"/>
        </w:rPr>
        <w:t>C</w:t>
      </w:r>
      <w:r>
        <w:rPr>
          <w:rFonts w:hint="eastAsia" w:ascii="Times New Roman" w:hAnsi="Times New Roman" w:cs="Times New Roman"/>
          <w:szCs w:val="21"/>
        </w:rPr>
        <w:t>：一位数字或大写字母，应与对应</w:t>
      </w:r>
      <w:r>
        <w:rPr>
          <w:rFonts w:ascii="Times New Roman" w:hAnsi="Times New Roman" w:cs="Times New Roman"/>
          <w:szCs w:val="21"/>
        </w:rPr>
        <w:t>PD</w:t>
      </w:r>
      <w:r>
        <w:rPr>
          <w:rFonts w:hint="eastAsia" w:ascii="Times New Roman" w:hAnsi="Times New Roman" w:cs="Times New Roman"/>
          <w:szCs w:val="21"/>
        </w:rPr>
        <w:t>最后两位对应。如果</w:t>
      </w:r>
      <w:r>
        <w:rPr>
          <w:rFonts w:ascii="Times New Roman" w:hAnsi="Times New Roman" w:cs="Times New Roman"/>
          <w:szCs w:val="21"/>
        </w:rPr>
        <w:t>PD</w:t>
      </w:r>
      <w:r>
        <w:rPr>
          <w:rFonts w:hint="eastAsia" w:ascii="Times New Roman" w:hAnsi="Times New Roman" w:cs="Times New Roman"/>
          <w:szCs w:val="21"/>
        </w:rPr>
        <w:t>最后两位为</w:t>
      </w:r>
      <w:r>
        <w:rPr>
          <w:rFonts w:ascii="Times New Roman" w:hAnsi="Times New Roman" w:cs="Times New Roman"/>
          <w:szCs w:val="21"/>
        </w:rPr>
        <w:t>0x</w:t>
      </w:r>
      <w:r>
        <w:rPr>
          <w:rFonts w:hint="eastAsia" w:ascii="Times New Roman" w:hAnsi="Times New Roman" w:cs="Times New Roman"/>
          <w:szCs w:val="21"/>
        </w:rPr>
        <w:t>，取最后一位，如果</w:t>
      </w:r>
      <w:r>
        <w:rPr>
          <w:rFonts w:ascii="Times New Roman" w:hAnsi="Times New Roman" w:cs="Times New Roman"/>
          <w:szCs w:val="21"/>
        </w:rPr>
        <w:t>PD</w:t>
      </w:r>
      <w:r>
        <w:rPr>
          <w:rFonts w:hint="eastAsia" w:ascii="Times New Roman" w:hAnsi="Times New Roman" w:cs="Times New Roman"/>
          <w:szCs w:val="21"/>
        </w:rPr>
        <w:t>最后两位均有值可使用字母代替</w:t>
      </w:r>
    </w:p>
    <w:p>
      <w:pPr>
        <w:pStyle w:val="117"/>
        <w:spacing w:before="156" w:after="156"/>
        <w:rPr>
          <w:rFonts w:ascii="Times New Roman"/>
        </w:rPr>
      </w:pPr>
      <w:r>
        <w:rPr>
          <w:rFonts w:hint="eastAsia" w:ascii="Times New Roman"/>
        </w:rPr>
        <w:t>I</w:t>
      </w:r>
      <w:r>
        <w:rPr>
          <w:rFonts w:ascii="Times New Roman"/>
        </w:rPr>
        <w:t>PIC</w:t>
      </w:r>
      <w:r>
        <w:rPr>
          <w:rFonts w:hint="eastAsia" w:ascii="Times New Roman"/>
        </w:rPr>
        <w:t>端口命名规则</w:t>
      </w:r>
    </w:p>
    <w:p>
      <w:pPr>
        <w:pStyle w:val="125"/>
        <w:numPr>
          <w:ilvl w:val="0"/>
          <w:numId w:val="86"/>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CICSIPICX</w:t>
      </w:r>
      <w:r>
        <w:rPr>
          <w:rFonts w:hint="eastAsia" w:ascii="Times New Roman" w:hAnsi="Times New Roman" w:cs="Times New Roman"/>
          <w:szCs w:val="21"/>
        </w:rPr>
        <w:t xml:space="preserve"> </w:t>
      </w:r>
      <w:r>
        <w:rPr>
          <w:rFonts w:ascii="Times New Roman" w:hAnsi="Times New Roman" w:cs="Times New Roman"/>
          <w:szCs w:val="21"/>
        </w:rPr>
        <w:t xml:space="preserve"> </w:t>
      </w:r>
      <w:r>
        <w:rPr>
          <w:rFonts w:hint="eastAsia" w:ascii="Times New Roman" w:hAnsi="Times New Roman" w:cs="Times New Roman"/>
          <w:szCs w:val="21"/>
        </w:rPr>
        <w:t>（适用于开放系统）</w:t>
      </w:r>
    </w:p>
    <w:p>
      <w:pPr>
        <w:pStyle w:val="125"/>
        <w:numPr>
          <w:ilvl w:val="0"/>
          <w:numId w:val="86"/>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87"/>
        </w:numPr>
        <w:spacing w:before="156" w:after="156"/>
        <w:rPr>
          <w:rFonts w:ascii="Times New Roman" w:hAnsi="Times New Roman" w:cs="Times New Roman"/>
          <w:szCs w:val="21"/>
        </w:rPr>
      </w:pPr>
      <w:r>
        <w:rPr>
          <w:rFonts w:ascii="Times New Roman" w:hAnsi="Times New Roman" w:cs="Times New Roman"/>
          <w:szCs w:val="21"/>
        </w:rPr>
        <w:t>CICSIPIC</w:t>
      </w:r>
      <w:r>
        <w:rPr>
          <w:rFonts w:hint="eastAsia" w:ascii="Times New Roman" w:hAnsi="Times New Roman" w:cs="Times New Roman"/>
          <w:szCs w:val="21"/>
        </w:rPr>
        <w:t>：固定标识</w:t>
      </w:r>
    </w:p>
    <w:p>
      <w:pPr>
        <w:pStyle w:val="125"/>
        <w:numPr>
          <w:ilvl w:val="0"/>
          <w:numId w:val="87"/>
        </w:numPr>
        <w:spacing w:before="156" w:after="156"/>
        <w:ind w:left="840" w:firstLine="420"/>
        <w:rPr>
          <w:rFonts w:ascii="Times New Roman" w:hAnsi="Times New Roman" w:cs="Times New Roman"/>
          <w:szCs w:val="21"/>
        </w:rPr>
      </w:pPr>
      <w:r>
        <w:rPr>
          <w:rFonts w:ascii="Times New Roman" w:hAnsi="Times New Roman" w:cs="Times New Roman"/>
          <w:szCs w:val="21"/>
        </w:rPr>
        <w:t>X</w:t>
      </w:r>
      <w:r>
        <w:rPr>
          <w:rFonts w:hint="eastAsia" w:ascii="Times New Roman" w:hAnsi="Times New Roman" w:cs="Times New Roman"/>
          <w:szCs w:val="21"/>
        </w:rPr>
        <w:t>：1位大写字母，表示系统名称首位字母</w:t>
      </w:r>
    </w:p>
    <w:p>
      <w:pPr>
        <w:pStyle w:val="125"/>
        <w:numPr>
          <w:ilvl w:val="0"/>
          <w:numId w:val="86"/>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CICSIPICH</w:t>
      </w:r>
    </w:p>
    <w:p>
      <w:pPr>
        <w:pStyle w:val="125"/>
        <w:spacing w:before="156" w:after="156"/>
        <w:rPr>
          <w:rFonts w:hint="eastAsia" w:ascii="Times New Roman" w:hAnsi="Times New Roman" w:cs="Times New Roman"/>
          <w:szCs w:val="21"/>
        </w:rPr>
      </w:pPr>
    </w:p>
    <w:p>
      <w:pPr>
        <w:pStyle w:val="100"/>
        <w:spacing w:before="156" w:after="156"/>
        <w:ind w:left="0"/>
      </w:pPr>
      <w:bookmarkStart w:id="194" w:name="_Toc419991751"/>
      <w:bookmarkStart w:id="195" w:name="_Toc424736857"/>
      <w:bookmarkStart w:id="196" w:name="_Toc428275640"/>
      <w:bookmarkStart w:id="197" w:name="_Toc155"/>
      <w:bookmarkStart w:id="198" w:name="_Toc87606675"/>
      <w:bookmarkStart w:id="199" w:name="_Toc427170251"/>
      <w:bookmarkStart w:id="200" w:name="_Toc92985099"/>
      <w:r>
        <w:t>MQ</w:t>
      </w:r>
      <w:r>
        <w:rPr>
          <w:rFonts w:hint="eastAsia"/>
        </w:rPr>
        <w:t>命名规则</w:t>
      </w:r>
      <w:bookmarkEnd w:id="194"/>
      <w:bookmarkEnd w:id="195"/>
      <w:bookmarkEnd w:id="196"/>
      <w:bookmarkEnd w:id="197"/>
      <w:bookmarkEnd w:id="198"/>
      <w:bookmarkEnd w:id="199"/>
      <w:bookmarkEnd w:id="200"/>
    </w:p>
    <w:p>
      <w:pPr>
        <w:pStyle w:val="117"/>
        <w:spacing w:before="156" w:after="156"/>
      </w:pPr>
      <w:bookmarkStart w:id="201" w:name="_Toc1909"/>
      <w:bookmarkStart w:id="202" w:name="_Toc419991752"/>
      <w:bookmarkStart w:id="203" w:name="_Toc375836080"/>
      <w:r>
        <w:t>MQ</w:t>
      </w:r>
      <w:r>
        <w:rPr>
          <w:rFonts w:hint="eastAsia"/>
        </w:rPr>
        <w:t>集群命名规则</w:t>
      </w:r>
      <w:bookmarkEnd w:id="201"/>
      <w:bookmarkEnd w:id="202"/>
    </w:p>
    <w:p>
      <w:pPr>
        <w:pStyle w:val="125"/>
        <w:numPr>
          <w:ilvl w:val="0"/>
          <w:numId w:val="88"/>
        </w:numPr>
        <w:spacing w:before="156" w:after="156"/>
        <w:ind w:firstLine="420"/>
        <w:rPr>
          <w:rFonts w:ascii="Times New Roman" w:hAnsi="Times New Roman" w:cs="Times New Roman"/>
          <w:szCs w:val="21"/>
        </w:rPr>
      </w:pPr>
      <w:r>
        <w:rPr>
          <w:rFonts w:hint="eastAsia" w:ascii="Times New Roman" w:hAnsi="Times New Roman" w:cs="Times New Roman"/>
          <w:szCs w:val="21"/>
        </w:rPr>
        <w:t>格式一：</w:t>
      </w:r>
      <w:r>
        <w:rPr>
          <w:rFonts w:ascii="Times New Roman" w:hAnsi="Times New Roman" w:cs="Times New Roman"/>
          <w:szCs w:val="21"/>
        </w:rPr>
        <w:t>CLQ</w:t>
      </w:r>
      <w:r>
        <w:rPr>
          <w:rFonts w:hint="eastAsia" w:ascii="Times New Roman" w:hAnsi="Times New Roman" w:cs="Times New Roman"/>
          <w:szCs w:val="21"/>
        </w:rPr>
        <w:t>/</w:t>
      </w:r>
      <w:r>
        <w:rPr>
          <w:rFonts w:ascii="Times New Roman" w:hAnsi="Times New Roman" w:cs="Times New Roman"/>
          <w:szCs w:val="21"/>
        </w:rPr>
        <w:t>CLUS</w:t>
      </w:r>
      <w:r>
        <w:rPr>
          <w:rFonts w:hint="eastAsia" w:ascii="Times New Roman" w:hAnsi="Times New Roman" w:cs="Times New Roman"/>
          <w:szCs w:val="21"/>
        </w:rPr>
        <w:t>+系统/业务标识+</w:t>
      </w:r>
      <w:r>
        <w:rPr>
          <w:rFonts w:ascii="Times New Roman" w:hAnsi="Times New Roman" w:cs="Times New Roman"/>
          <w:szCs w:val="21"/>
        </w:rPr>
        <w:t>[_</w:t>
      </w:r>
      <w:r>
        <w:rPr>
          <w:rFonts w:hint="eastAsia" w:ascii="Times New Roman" w:hAnsi="Times New Roman" w:cs="Times New Roman"/>
          <w:szCs w:val="21"/>
        </w:rPr>
        <w:t>预留位]</w:t>
      </w:r>
    </w:p>
    <w:p>
      <w:pPr>
        <w:pStyle w:val="125"/>
        <w:numPr>
          <w:ilvl w:val="0"/>
          <w:numId w:val="88"/>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89"/>
        </w:numPr>
        <w:spacing w:before="156" w:after="156"/>
        <w:ind w:left="840" w:firstLine="420"/>
        <w:rPr>
          <w:rFonts w:ascii="Times New Roman" w:hAnsi="Times New Roman" w:cs="Times New Roman"/>
          <w:szCs w:val="21"/>
        </w:rPr>
      </w:pPr>
      <w:r>
        <w:rPr>
          <w:rFonts w:hint="eastAsia" w:ascii="Times New Roman" w:hAnsi="Times New Roman" w:cs="Times New Roman"/>
          <w:szCs w:val="21"/>
        </w:rPr>
        <w:t>支付系统前缀固定标识C</w:t>
      </w:r>
      <w:r>
        <w:rPr>
          <w:rFonts w:ascii="Times New Roman" w:hAnsi="Times New Roman" w:cs="Times New Roman"/>
          <w:szCs w:val="21"/>
        </w:rPr>
        <w:t>LQ</w:t>
      </w:r>
      <w:r>
        <w:rPr>
          <w:rFonts w:hint="eastAsia" w:ascii="Times New Roman" w:hAnsi="Times New Roman" w:cs="Times New Roman"/>
          <w:szCs w:val="21"/>
        </w:rPr>
        <w:t>，总行其他系统前缀规定标识</w:t>
      </w:r>
      <w:r>
        <w:rPr>
          <w:rFonts w:ascii="Times New Roman" w:hAnsi="Times New Roman" w:cs="Times New Roman"/>
          <w:szCs w:val="21"/>
        </w:rPr>
        <w:t>CLUS</w:t>
      </w:r>
    </w:p>
    <w:p>
      <w:pPr>
        <w:pStyle w:val="125"/>
        <w:numPr>
          <w:ilvl w:val="0"/>
          <w:numId w:val="89"/>
        </w:numPr>
        <w:spacing w:before="156" w:after="156"/>
        <w:ind w:left="840" w:firstLine="420"/>
        <w:rPr>
          <w:rFonts w:ascii="Times New Roman" w:hAnsi="Times New Roman" w:cs="Times New Roman"/>
          <w:szCs w:val="21"/>
        </w:rPr>
      </w:pPr>
      <w:r>
        <w:rPr>
          <w:rFonts w:hint="eastAsia" w:ascii="Times New Roman" w:hAnsi="Times New Roman" w:cs="Times New Roman"/>
          <w:szCs w:val="21"/>
        </w:rPr>
        <w:t>“系统/业务标识”为应用系统简称（</w:t>
      </w:r>
      <w:r>
        <w:rPr>
          <w:rFonts w:ascii="Times New Roman" w:hAnsi="Times New Roman" w:cs="Times New Roman"/>
          <w:szCs w:val="21"/>
        </w:rPr>
        <w:t>4</w:t>
      </w:r>
      <w:r>
        <w:rPr>
          <w:rFonts w:hint="eastAsia" w:ascii="Times New Roman" w:hAnsi="Times New Roman" w:cs="Times New Roman"/>
          <w:szCs w:val="21"/>
        </w:rPr>
        <w:t>位）或大系统名称（</w:t>
      </w:r>
      <w:r>
        <w:rPr>
          <w:rFonts w:ascii="Times New Roman" w:hAnsi="Times New Roman" w:cs="Times New Roman"/>
          <w:szCs w:val="21"/>
        </w:rPr>
        <w:t>5</w:t>
      </w:r>
      <w:r>
        <w:rPr>
          <w:rFonts w:hint="eastAsia" w:ascii="Times New Roman" w:hAnsi="Times New Roman" w:cs="Times New Roman"/>
          <w:szCs w:val="21"/>
        </w:rPr>
        <w:t>位），也可以使用约定的业务域标识进行命名。</w:t>
      </w:r>
    </w:p>
    <w:p>
      <w:pPr>
        <w:pStyle w:val="125"/>
        <w:spacing w:before="156" w:after="156"/>
        <w:ind w:left="1260" w:firstLine="0"/>
        <w:rPr>
          <w:rFonts w:ascii="Times New Roman" w:hAnsi="Times New Roman" w:cs="Times New Roman"/>
          <w:szCs w:val="21"/>
        </w:rPr>
      </w:pPr>
      <w:r>
        <w:rPr>
          <w:rFonts w:hint="eastAsia" w:ascii="Times New Roman" w:hAnsi="Times New Roman" w:cs="Times New Roman"/>
          <w:szCs w:val="21"/>
        </w:rPr>
        <w:t>可参考的命名标识：</w:t>
      </w:r>
    </w:p>
    <w:p>
      <w:pPr>
        <w:pStyle w:val="10"/>
        <w:keepNext/>
        <w:ind w:left="400" w:hanging="400"/>
        <w:rPr>
          <w:rFonts w:hint="eastAsia" w:ascii="Times New Roman" w:hAnsi="Times New Roman" w:cs="Times New Roman"/>
          <w:szCs w:val="21"/>
        </w:rPr>
      </w:pPr>
      <w:r>
        <w:rPr>
          <w:rFonts w:hint="eastAsia" w:ascii="Times New Roman" w:hAnsi="Times New Roman" w:cs="Times New Roman"/>
          <w:szCs w:val="21"/>
        </w:rPr>
        <w:t>业务域参考标识</w:t>
      </w:r>
    </w:p>
    <w:tbl>
      <w:tblPr>
        <w:tblStyle w:val="40"/>
        <w:tblW w:w="0" w:type="auto"/>
        <w:tblInd w:w="1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pct10" w:color="auto" w:fill="auto"/>
            <w:noWrap w:val="0"/>
            <w:vAlign w:val="top"/>
          </w:tcPr>
          <w:p>
            <w:pPr>
              <w:jc w:val="center"/>
              <w:rPr>
                <w:b/>
              </w:rPr>
            </w:pPr>
            <w:r>
              <w:rPr>
                <w:rFonts w:hint="eastAsia"/>
                <w:b/>
              </w:rPr>
              <w:t>业务</w:t>
            </w:r>
          </w:p>
        </w:tc>
        <w:tc>
          <w:tcPr>
            <w:tcW w:w="3118" w:type="dxa"/>
            <w:shd w:val="pct10" w:color="auto" w:fill="auto"/>
            <w:noWrap w:val="0"/>
            <w:vAlign w:val="top"/>
          </w:tcPr>
          <w:p>
            <w:pPr>
              <w:jc w:val="center"/>
              <w:rPr>
                <w:b/>
              </w:rPr>
            </w:pPr>
            <w:r>
              <w:rPr>
                <w:rFonts w:hint="eastAsia"/>
                <w:b/>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汇聚域</w:t>
            </w:r>
          </w:p>
        </w:tc>
        <w:tc>
          <w:tcPr>
            <w:tcW w:w="3118" w:type="dxa"/>
            <w:noWrap w:val="0"/>
            <w:vAlign w:val="top"/>
          </w:tcPr>
          <w:p>
            <w:pPr>
              <w:jc w:val="center"/>
              <w:rPr>
                <w:bCs/>
              </w:rPr>
            </w:pPr>
            <w:r>
              <w:rPr>
                <w:rFonts w:hint="eastAsia"/>
                <w:bCs/>
              </w:rPr>
              <w:t>HJ100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国库</w:t>
            </w:r>
          </w:p>
        </w:tc>
        <w:tc>
          <w:tcPr>
            <w:tcW w:w="3118" w:type="dxa"/>
            <w:noWrap w:val="0"/>
            <w:vAlign w:val="top"/>
          </w:tcPr>
          <w:p>
            <w:pPr>
              <w:jc w:val="center"/>
              <w:rPr>
                <w:bCs/>
              </w:rPr>
            </w:pPr>
            <w:r>
              <w:rPr>
                <w:rFonts w:hint="eastAsia"/>
                <w:bCs/>
              </w:rPr>
              <w:t>GK200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会计核算</w:t>
            </w:r>
          </w:p>
        </w:tc>
        <w:tc>
          <w:tcPr>
            <w:tcW w:w="3118" w:type="dxa"/>
            <w:noWrap w:val="0"/>
            <w:vAlign w:val="top"/>
          </w:tcPr>
          <w:p>
            <w:pPr>
              <w:jc w:val="center"/>
              <w:rPr>
                <w:bCs/>
              </w:rPr>
            </w:pPr>
            <w:r>
              <w:rPr>
                <w:rFonts w:hint="eastAsia"/>
                <w:bCs/>
              </w:rPr>
              <w:t>KJ300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公共交换</w:t>
            </w:r>
          </w:p>
        </w:tc>
        <w:tc>
          <w:tcPr>
            <w:tcW w:w="3118" w:type="dxa"/>
            <w:noWrap w:val="0"/>
            <w:vAlign w:val="top"/>
          </w:tcPr>
          <w:p>
            <w:pPr>
              <w:jc w:val="center"/>
              <w:rPr>
                <w:bCs/>
              </w:rPr>
            </w:pPr>
            <w:r>
              <w:rPr>
                <w:rFonts w:hint="eastAsia"/>
                <w:bCs/>
              </w:rPr>
              <w:t>GG400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金融服务</w:t>
            </w:r>
          </w:p>
        </w:tc>
        <w:tc>
          <w:tcPr>
            <w:tcW w:w="3118" w:type="dxa"/>
            <w:noWrap w:val="0"/>
            <w:vAlign w:val="top"/>
          </w:tcPr>
          <w:p>
            <w:pPr>
              <w:jc w:val="center"/>
              <w:rPr>
                <w:bCs/>
              </w:rPr>
            </w:pPr>
            <w:r>
              <w:rPr>
                <w:rFonts w:hint="eastAsia"/>
                <w:bCs/>
              </w:rPr>
              <w:t>JR500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账户业务</w:t>
            </w:r>
          </w:p>
        </w:tc>
        <w:tc>
          <w:tcPr>
            <w:tcW w:w="3118" w:type="dxa"/>
            <w:noWrap w:val="0"/>
            <w:vAlign w:val="top"/>
          </w:tcPr>
          <w:p>
            <w:pPr>
              <w:jc w:val="center"/>
              <w:rPr>
                <w:bCs/>
              </w:rPr>
            </w:pPr>
            <w:r>
              <w:rPr>
                <w:rFonts w:hint="eastAsia"/>
                <w:bCs/>
              </w:rPr>
              <w:t>ZH600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综合办公</w:t>
            </w:r>
          </w:p>
        </w:tc>
        <w:tc>
          <w:tcPr>
            <w:tcW w:w="3118" w:type="dxa"/>
            <w:noWrap w:val="0"/>
            <w:vAlign w:val="top"/>
          </w:tcPr>
          <w:p>
            <w:pPr>
              <w:jc w:val="center"/>
              <w:rPr>
                <w:bCs/>
              </w:rPr>
            </w:pPr>
            <w:r>
              <w:rPr>
                <w:rFonts w:hint="eastAsia"/>
                <w:bCs/>
              </w:rPr>
              <w:t>OA700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基础服务</w:t>
            </w:r>
          </w:p>
        </w:tc>
        <w:tc>
          <w:tcPr>
            <w:tcW w:w="3118" w:type="dxa"/>
            <w:noWrap w:val="0"/>
            <w:vAlign w:val="top"/>
          </w:tcPr>
          <w:p>
            <w:pPr>
              <w:jc w:val="center"/>
              <w:rPr>
                <w:bCs/>
              </w:rPr>
            </w:pPr>
            <w:r>
              <w:rPr>
                <w:rFonts w:hint="eastAsia"/>
                <w:bCs/>
              </w:rPr>
              <w:t>JC800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信息服务</w:t>
            </w:r>
          </w:p>
        </w:tc>
        <w:tc>
          <w:tcPr>
            <w:tcW w:w="3118" w:type="dxa"/>
            <w:noWrap w:val="0"/>
            <w:vAlign w:val="top"/>
          </w:tcPr>
          <w:p>
            <w:pPr>
              <w:jc w:val="center"/>
              <w:rPr>
                <w:bCs/>
              </w:rPr>
            </w:pPr>
            <w:r>
              <w:rPr>
                <w:rFonts w:hint="eastAsia"/>
                <w:bCs/>
              </w:rPr>
              <w:t>XX900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top"/>
          </w:tcPr>
          <w:p>
            <w:pPr>
              <w:jc w:val="center"/>
              <w:rPr>
                <w:bCs/>
              </w:rPr>
            </w:pPr>
            <w:r>
              <w:rPr>
                <w:rFonts w:hint="eastAsia"/>
                <w:bCs/>
              </w:rPr>
              <w:t>支付业务</w:t>
            </w:r>
          </w:p>
        </w:tc>
        <w:tc>
          <w:tcPr>
            <w:tcW w:w="3118" w:type="dxa"/>
            <w:noWrap w:val="0"/>
            <w:vAlign w:val="top"/>
          </w:tcPr>
          <w:p>
            <w:pPr>
              <w:jc w:val="center"/>
              <w:rPr>
                <w:bCs/>
              </w:rPr>
            </w:pPr>
            <w:r>
              <w:rPr>
                <w:rFonts w:hint="eastAsia"/>
                <w:bCs/>
              </w:rPr>
              <w:t>ZF110</w:t>
            </w:r>
          </w:p>
        </w:tc>
      </w:tr>
    </w:tbl>
    <w:p>
      <w:pPr>
        <w:pStyle w:val="125"/>
        <w:spacing w:before="156" w:after="156"/>
        <w:ind w:firstLine="0"/>
        <w:rPr>
          <w:rFonts w:hint="eastAsia" w:ascii="Times New Roman" w:hAnsi="Times New Roman" w:cs="Times New Roman"/>
          <w:szCs w:val="21"/>
        </w:rPr>
      </w:pPr>
    </w:p>
    <w:p>
      <w:pPr>
        <w:pStyle w:val="125"/>
        <w:numPr>
          <w:ilvl w:val="0"/>
          <w:numId w:val="89"/>
        </w:numPr>
        <w:spacing w:before="156" w:after="156"/>
        <w:ind w:left="840" w:firstLine="420"/>
        <w:rPr>
          <w:rFonts w:hint="eastAsia" w:ascii="Times New Roman" w:hAnsi="Times New Roman" w:cs="Times New Roman"/>
          <w:szCs w:val="21"/>
        </w:rPr>
      </w:pPr>
      <w:r>
        <w:rPr>
          <w:rFonts w:hint="eastAsia" w:ascii="Times New Roman" w:hAnsi="Times New Roman" w:cs="Times New Roman"/>
          <w:szCs w:val="21"/>
        </w:rPr>
        <w:t>“预留位”可选，两位定长数字字符。</w:t>
      </w:r>
    </w:p>
    <w:p>
      <w:pPr>
        <w:pStyle w:val="125"/>
        <w:numPr>
          <w:ilvl w:val="0"/>
          <w:numId w:val="88"/>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pStyle w:val="125"/>
        <w:spacing w:before="156" w:after="156"/>
        <w:ind w:left="420"/>
        <w:rPr>
          <w:rFonts w:ascii="Times New Roman" w:hAnsi="Times New Roman" w:cs="Times New Roman"/>
          <w:szCs w:val="21"/>
        </w:rPr>
      </w:pPr>
      <w:r>
        <w:rPr>
          <w:rFonts w:ascii="Times New Roman" w:hAnsi="Times New Roman" w:cs="Times New Roman"/>
          <w:szCs w:val="21"/>
        </w:rPr>
        <w:t>CLQCNAPS</w:t>
      </w:r>
      <w:r>
        <w:rPr>
          <w:rFonts w:hint="eastAsia" w:ascii="Times New Roman" w:hAnsi="Times New Roman" w:cs="Times New Roman"/>
          <w:szCs w:val="21"/>
        </w:rPr>
        <w:t>：建立支付系统的</w:t>
      </w:r>
      <w:r>
        <w:rPr>
          <w:rFonts w:ascii="Times New Roman" w:hAnsi="Times New Roman" w:cs="Times New Roman"/>
          <w:szCs w:val="21"/>
        </w:rPr>
        <w:t>MQ</w:t>
      </w:r>
      <w:r>
        <w:rPr>
          <w:rFonts w:hint="eastAsia" w:ascii="Times New Roman" w:hAnsi="Times New Roman" w:cs="Times New Roman"/>
          <w:szCs w:val="21"/>
        </w:rPr>
        <w:t>集群，包括大额、小额、账户管理、轧差、公共管理、计费、报文传输平台，采用</w:t>
      </w:r>
      <w:r>
        <w:rPr>
          <w:rFonts w:ascii="Times New Roman" w:hAnsi="Times New Roman" w:cs="Times New Roman"/>
          <w:szCs w:val="21"/>
        </w:rPr>
        <w:t>CNAPS</w:t>
      </w:r>
      <w:r>
        <w:rPr>
          <w:rFonts w:hint="eastAsia" w:ascii="Times New Roman" w:hAnsi="Times New Roman" w:cs="Times New Roman"/>
          <w:szCs w:val="21"/>
        </w:rPr>
        <w:t>作为大系统的</w:t>
      </w:r>
      <w:r>
        <w:rPr>
          <w:rFonts w:ascii="Times New Roman" w:hAnsi="Times New Roman" w:cs="Times New Roman"/>
          <w:szCs w:val="21"/>
        </w:rPr>
        <w:t>MQ</w:t>
      </w:r>
      <w:r>
        <w:rPr>
          <w:rFonts w:hint="eastAsia" w:ascii="Times New Roman" w:hAnsi="Times New Roman" w:cs="Times New Roman"/>
          <w:szCs w:val="21"/>
        </w:rPr>
        <w:t>集群名；</w:t>
      </w:r>
      <w:r>
        <w:rPr>
          <w:rFonts w:ascii="Times New Roman" w:hAnsi="Times New Roman" w:cs="Times New Roman"/>
          <w:szCs w:val="21"/>
        </w:rPr>
        <w:t xml:space="preserve"> </w:t>
      </w:r>
    </w:p>
    <w:p>
      <w:pPr>
        <w:pStyle w:val="125"/>
        <w:spacing w:before="156" w:after="156"/>
        <w:ind w:left="420"/>
        <w:rPr>
          <w:rFonts w:ascii="Times New Roman" w:hAnsi="Times New Roman" w:cs="Times New Roman"/>
          <w:szCs w:val="21"/>
        </w:rPr>
      </w:pPr>
      <w:r>
        <w:rPr>
          <w:rFonts w:hint="eastAsia" w:ascii="Times New Roman" w:hAnsi="Times New Roman" w:cs="Times New Roman"/>
          <w:szCs w:val="21"/>
        </w:rPr>
        <w:t>C</w:t>
      </w:r>
      <w:r>
        <w:rPr>
          <w:rFonts w:ascii="Times New Roman" w:hAnsi="Times New Roman" w:cs="Times New Roman"/>
          <w:szCs w:val="21"/>
        </w:rPr>
        <w:t>LUSKJ300_01</w:t>
      </w:r>
      <w:r>
        <w:rPr>
          <w:rFonts w:hint="eastAsia" w:ascii="Times New Roman" w:hAnsi="Times New Roman" w:cs="Times New Roman"/>
          <w:szCs w:val="21"/>
        </w:rPr>
        <w:t>：会计核算域集群</w:t>
      </w:r>
    </w:p>
    <w:p>
      <w:pPr>
        <w:pStyle w:val="117"/>
        <w:spacing w:before="156" w:after="156"/>
      </w:pPr>
      <w:bookmarkStart w:id="204" w:name="_Toc419991753"/>
      <w:r>
        <w:rPr>
          <w:rFonts w:hint="eastAsia"/>
        </w:rPr>
        <w:t>队列管理器</w:t>
      </w:r>
      <w:bookmarkEnd w:id="203"/>
      <w:r>
        <w:rPr>
          <w:rFonts w:hint="eastAsia"/>
        </w:rPr>
        <w:t>命名规则</w:t>
      </w:r>
      <w:bookmarkEnd w:id="204"/>
    </w:p>
    <w:p>
      <w:pPr>
        <w:pStyle w:val="82"/>
        <w:spacing w:before="156" w:after="156"/>
        <w:ind w:left="454"/>
      </w:pPr>
      <w:r>
        <w:rPr>
          <w:rFonts w:hint="eastAsia"/>
        </w:rPr>
        <w:t>命名格式一</w:t>
      </w:r>
    </w:p>
    <w:p>
      <w:pPr>
        <w:pStyle w:val="125"/>
        <w:numPr>
          <w:ilvl w:val="0"/>
          <w:numId w:val="90"/>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QM</w:t>
      </w:r>
      <w:r>
        <w:rPr>
          <w:rFonts w:hint="eastAsia" w:ascii="Times New Roman" w:hAnsi="Times New Roman" w:cs="Times New Roman"/>
          <w:szCs w:val="21"/>
        </w:rPr>
        <w:t>_系统标识+</w:t>
      </w:r>
      <w:r>
        <w:rPr>
          <w:rFonts w:ascii="Times New Roman" w:hAnsi="Times New Roman" w:cs="Times New Roman"/>
          <w:szCs w:val="21"/>
        </w:rPr>
        <w:t>[_</w:t>
      </w:r>
      <w:r>
        <w:rPr>
          <w:rFonts w:hint="eastAsia" w:ascii="Times New Roman" w:hAnsi="Times New Roman" w:cs="Times New Roman"/>
          <w:szCs w:val="21"/>
        </w:rPr>
        <w:t>机构标识]+</w:t>
      </w:r>
      <w:r>
        <w:rPr>
          <w:rFonts w:ascii="Times New Roman" w:hAnsi="Times New Roman" w:cs="Times New Roman"/>
          <w:szCs w:val="21"/>
        </w:rPr>
        <w:t>[_</w:t>
      </w:r>
      <w:r>
        <w:rPr>
          <w:rFonts w:hint="eastAsia" w:ascii="Times New Roman" w:hAnsi="Times New Roman" w:cs="Times New Roman"/>
          <w:szCs w:val="21"/>
        </w:rPr>
        <w:t xml:space="preserve">预留位] </w:t>
      </w:r>
    </w:p>
    <w:p>
      <w:pPr>
        <w:pStyle w:val="125"/>
        <w:numPr>
          <w:ilvl w:val="0"/>
          <w:numId w:val="90"/>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91"/>
        </w:numPr>
        <w:spacing w:before="156" w:after="156"/>
        <w:ind w:left="840" w:firstLine="420"/>
        <w:rPr>
          <w:rFonts w:ascii="Times New Roman" w:hAnsi="Times New Roman" w:cs="Times New Roman"/>
          <w:szCs w:val="21"/>
        </w:rPr>
      </w:pPr>
      <w:r>
        <w:rPr>
          <w:rFonts w:ascii="Times New Roman" w:hAnsi="Times New Roman" w:cs="Times New Roman"/>
          <w:szCs w:val="21"/>
        </w:rPr>
        <w:t>QM</w:t>
      </w:r>
      <w:r>
        <w:rPr>
          <w:rFonts w:hint="eastAsia" w:ascii="Times New Roman" w:hAnsi="Times New Roman" w:cs="Times New Roman"/>
          <w:szCs w:val="21"/>
        </w:rPr>
        <w:t>：固定标识</w:t>
      </w:r>
    </w:p>
    <w:p>
      <w:pPr>
        <w:pStyle w:val="125"/>
        <w:numPr>
          <w:ilvl w:val="0"/>
          <w:numId w:val="91"/>
        </w:numPr>
        <w:spacing w:before="156" w:after="156"/>
        <w:ind w:left="840" w:firstLine="420"/>
        <w:rPr>
          <w:rFonts w:ascii="Times New Roman" w:hAnsi="Times New Roman" w:cs="Times New Roman"/>
          <w:szCs w:val="21"/>
        </w:rPr>
      </w:pPr>
      <w:r>
        <w:rPr>
          <w:rFonts w:hint="eastAsia" w:ascii="Times New Roman" w:hAnsi="Times New Roman" w:cs="Times New Roman"/>
          <w:szCs w:val="21"/>
        </w:rPr>
        <w:t>系统标识：大写字母，表示应用系统简称，参见系统编号节</w:t>
      </w:r>
    </w:p>
    <w:p>
      <w:pPr>
        <w:pStyle w:val="125"/>
        <w:numPr>
          <w:ilvl w:val="0"/>
          <w:numId w:val="91"/>
        </w:numPr>
        <w:spacing w:before="156" w:after="156"/>
        <w:ind w:left="840" w:firstLine="420"/>
        <w:rPr>
          <w:rFonts w:ascii="Times New Roman" w:hAnsi="Times New Roman" w:cs="Times New Roman"/>
          <w:szCs w:val="21"/>
        </w:rPr>
      </w:pPr>
      <w:r>
        <w:rPr>
          <w:rFonts w:hint="eastAsia" w:ascii="Times New Roman" w:hAnsi="Times New Roman" w:cs="Times New Roman"/>
          <w:szCs w:val="21"/>
        </w:rPr>
        <w:t>机构标识：可选，接入机构的代码或者节点标识</w:t>
      </w:r>
    </w:p>
    <w:p>
      <w:pPr>
        <w:pStyle w:val="125"/>
        <w:numPr>
          <w:ilvl w:val="0"/>
          <w:numId w:val="91"/>
        </w:numPr>
        <w:spacing w:before="156" w:after="156"/>
        <w:ind w:left="840" w:firstLine="420"/>
        <w:rPr>
          <w:rFonts w:ascii="Times New Roman" w:hAnsi="Times New Roman" w:cs="Times New Roman"/>
          <w:szCs w:val="21"/>
        </w:rPr>
      </w:pPr>
      <w:r>
        <w:rPr>
          <w:rFonts w:hint="eastAsia" w:ascii="Times New Roman" w:hAnsi="Times New Roman" w:cs="Times New Roman"/>
          <w:szCs w:val="21"/>
        </w:rPr>
        <w:t>预留位：可选，可以是机器序号，也可以是其他约定数字标识，为系统预留一定拓展能力。</w:t>
      </w:r>
    </w:p>
    <w:p>
      <w:pPr>
        <w:pStyle w:val="125"/>
        <w:numPr>
          <w:ilvl w:val="0"/>
          <w:numId w:val="90"/>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pStyle w:val="125"/>
        <w:spacing w:before="156" w:after="156"/>
        <w:ind w:left="420"/>
        <w:rPr>
          <w:rFonts w:ascii="Times New Roman" w:hAnsi="Times New Roman" w:cs="Times New Roman"/>
          <w:szCs w:val="21"/>
        </w:rPr>
      </w:pPr>
      <w:r>
        <w:rPr>
          <w:rFonts w:ascii="Times New Roman" w:hAnsi="Times New Roman" w:cs="Times New Roman"/>
          <w:szCs w:val="21"/>
        </w:rPr>
        <w:t>QMHVPS1</w:t>
      </w:r>
      <w:r>
        <w:rPr>
          <w:rFonts w:hint="eastAsia" w:ascii="Times New Roman" w:hAnsi="Times New Roman" w:cs="Times New Roman"/>
          <w:szCs w:val="21"/>
        </w:rPr>
        <w:t>表示大额应用服务器</w:t>
      </w:r>
      <w:r>
        <w:rPr>
          <w:rFonts w:ascii="Times New Roman" w:hAnsi="Times New Roman" w:cs="Times New Roman"/>
          <w:szCs w:val="21"/>
        </w:rPr>
        <w:t>1</w:t>
      </w:r>
      <w:r>
        <w:rPr>
          <w:rFonts w:hint="eastAsia" w:ascii="Times New Roman" w:hAnsi="Times New Roman" w:cs="Times New Roman"/>
          <w:szCs w:val="21"/>
        </w:rPr>
        <w:t>机的队列管理器名；</w:t>
      </w:r>
    </w:p>
    <w:p>
      <w:pPr>
        <w:pStyle w:val="125"/>
        <w:spacing w:before="156" w:after="156"/>
        <w:ind w:left="420"/>
        <w:rPr>
          <w:rFonts w:hint="eastAsia" w:ascii="Times New Roman" w:hAnsi="Times New Roman" w:cs="Times New Roman"/>
          <w:szCs w:val="21"/>
        </w:rPr>
      </w:pPr>
      <w:r>
        <w:rPr>
          <w:rFonts w:ascii="Times New Roman" w:hAnsi="Times New Roman" w:cs="Times New Roman"/>
          <w:szCs w:val="21"/>
        </w:rPr>
        <w:t>QM_AMFE_C1010511003703_01</w:t>
      </w:r>
      <w:r>
        <w:rPr>
          <w:rFonts w:hint="eastAsia" w:ascii="Times New Roman" w:hAnsi="Times New Roman" w:cs="Times New Roman"/>
          <w:szCs w:val="21"/>
        </w:rPr>
        <w:t>表示会计综合前置系统中建设银行综合前置队列管理器</w:t>
      </w:r>
    </w:p>
    <w:p>
      <w:pPr>
        <w:pStyle w:val="125"/>
        <w:numPr>
          <w:ilvl w:val="0"/>
          <w:numId w:val="90"/>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备注：各项之间是否用下划线连接可根据需求选取，请保持同一集群、系统内命名一致性。</w:t>
      </w:r>
    </w:p>
    <w:p>
      <w:pPr>
        <w:pStyle w:val="82"/>
        <w:spacing w:before="156" w:after="156"/>
        <w:ind w:left="454"/>
      </w:pPr>
      <w:r>
        <w:rPr>
          <w:rFonts w:hint="eastAsia"/>
        </w:rPr>
        <w:t>命名格式二</w:t>
      </w:r>
    </w:p>
    <w:p>
      <w:pPr>
        <w:pStyle w:val="125"/>
        <w:numPr>
          <w:ilvl w:val="0"/>
          <w:numId w:val="92"/>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QM</w:t>
      </w:r>
      <w:r>
        <w:rPr>
          <w:rFonts w:hint="eastAsia" w:ascii="Times New Roman" w:hAnsi="Times New Roman" w:cs="Times New Roman"/>
          <w:szCs w:val="21"/>
        </w:rPr>
        <w:t>+“</w:t>
      </w:r>
      <w:r>
        <w:rPr>
          <w:rFonts w:ascii="Times New Roman" w:hAnsi="Times New Roman" w:cs="Times New Roman"/>
          <w:szCs w:val="21"/>
        </w:rPr>
        <w:t>AAAA</w:t>
      </w:r>
      <w:r>
        <w:rPr>
          <w:rFonts w:hint="eastAsia" w:ascii="Times New Roman" w:hAnsi="Times New Roman" w:cs="Times New Roman"/>
          <w:szCs w:val="21"/>
        </w:rPr>
        <w:t>”+编号：适用于多实例场景</w:t>
      </w:r>
    </w:p>
    <w:p>
      <w:pPr>
        <w:pStyle w:val="125"/>
        <w:numPr>
          <w:ilvl w:val="0"/>
          <w:numId w:val="92"/>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93"/>
        </w:numPr>
        <w:spacing w:before="156" w:after="156"/>
        <w:ind w:left="840" w:firstLine="420"/>
        <w:rPr>
          <w:rFonts w:ascii="Times New Roman" w:hAnsi="Times New Roman" w:cs="Times New Roman"/>
          <w:szCs w:val="21"/>
        </w:rPr>
      </w:pPr>
      <w:r>
        <w:rPr>
          <w:rFonts w:ascii="Times New Roman" w:hAnsi="Times New Roman" w:cs="Times New Roman"/>
          <w:szCs w:val="21"/>
        </w:rPr>
        <w:t>QM</w:t>
      </w:r>
      <w:r>
        <w:rPr>
          <w:rFonts w:hint="eastAsia" w:ascii="Times New Roman" w:hAnsi="Times New Roman" w:cs="Times New Roman"/>
          <w:szCs w:val="21"/>
        </w:rPr>
        <w:t>：固定标识</w:t>
      </w:r>
    </w:p>
    <w:p>
      <w:pPr>
        <w:pStyle w:val="125"/>
        <w:numPr>
          <w:ilvl w:val="0"/>
          <w:numId w:val="93"/>
        </w:numPr>
        <w:spacing w:before="156" w:after="156"/>
        <w:ind w:left="840" w:firstLine="420"/>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：大写字母，表示系统实例名称</w:t>
      </w:r>
    </w:p>
    <w:p>
      <w:pPr>
        <w:pStyle w:val="125"/>
        <w:numPr>
          <w:ilvl w:val="0"/>
          <w:numId w:val="93"/>
        </w:numPr>
        <w:spacing w:before="156" w:after="156"/>
        <w:ind w:left="840" w:firstLine="420"/>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：机器序号，一位字母</w:t>
      </w:r>
    </w:p>
    <w:p>
      <w:pPr>
        <w:pStyle w:val="125"/>
        <w:numPr>
          <w:ilvl w:val="0"/>
          <w:numId w:val="92"/>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QMSIP1A</w:t>
      </w:r>
      <w:r>
        <w:rPr>
          <w:rFonts w:hint="eastAsia" w:ascii="Times New Roman" w:hAnsi="Times New Roman" w:cs="Times New Roman"/>
          <w:szCs w:val="21"/>
        </w:rPr>
        <w:t>表示S</w:t>
      </w:r>
      <w:r>
        <w:rPr>
          <w:rFonts w:ascii="Times New Roman" w:hAnsi="Times New Roman" w:cs="Times New Roman"/>
          <w:szCs w:val="21"/>
        </w:rPr>
        <w:t>IP1</w:t>
      </w:r>
      <w:r>
        <w:rPr>
          <w:rFonts w:hint="eastAsia" w:ascii="Times New Roman" w:hAnsi="Times New Roman" w:cs="Times New Roman"/>
          <w:szCs w:val="21"/>
        </w:rPr>
        <w:t>实例A机的队列管理器名</w:t>
      </w:r>
    </w:p>
    <w:p>
      <w:pPr>
        <w:pStyle w:val="82"/>
        <w:spacing w:before="156" w:after="156"/>
        <w:ind w:left="454"/>
      </w:pPr>
      <w:r>
        <w:rPr>
          <w:rFonts w:hint="eastAsia"/>
        </w:rPr>
        <w:t>命名格式三</w:t>
      </w:r>
    </w:p>
    <w:p>
      <w:pPr>
        <w:pStyle w:val="125"/>
        <w:numPr>
          <w:ilvl w:val="0"/>
          <w:numId w:val="94"/>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QM</w:t>
      </w:r>
      <w:r>
        <w:rPr>
          <w:rFonts w:hint="eastAsia" w:ascii="Times New Roman" w:hAnsi="Times New Roman" w:cs="Times New Roman"/>
          <w:szCs w:val="21"/>
        </w:rPr>
        <w:t>_队列管理器的用途_编号</w:t>
      </w:r>
      <w:r>
        <w:rPr>
          <w:rFonts w:ascii="Times New Roman" w:hAnsi="Times New Roman" w:cs="Times New Roman"/>
          <w:szCs w:val="21"/>
        </w:rPr>
        <w:t xml:space="preserve"> </w:t>
      </w:r>
    </w:p>
    <w:p>
      <w:pPr>
        <w:pStyle w:val="125"/>
        <w:numPr>
          <w:ilvl w:val="0"/>
          <w:numId w:val="94"/>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95"/>
        </w:numPr>
        <w:spacing w:before="156" w:after="156"/>
        <w:ind w:left="840" w:firstLine="420"/>
        <w:rPr>
          <w:rFonts w:ascii="Times New Roman" w:hAnsi="Times New Roman" w:cs="Times New Roman"/>
          <w:szCs w:val="21"/>
        </w:rPr>
      </w:pPr>
      <w:r>
        <w:rPr>
          <w:rFonts w:ascii="Times New Roman" w:hAnsi="Times New Roman" w:cs="Times New Roman"/>
          <w:szCs w:val="21"/>
        </w:rPr>
        <w:t>QM</w:t>
      </w:r>
      <w:r>
        <w:rPr>
          <w:rFonts w:hint="eastAsia" w:ascii="Times New Roman" w:hAnsi="Times New Roman" w:cs="Times New Roman"/>
          <w:szCs w:val="21"/>
        </w:rPr>
        <w:t>：固定标识</w:t>
      </w:r>
    </w:p>
    <w:p>
      <w:pPr>
        <w:pStyle w:val="125"/>
        <w:numPr>
          <w:ilvl w:val="0"/>
          <w:numId w:val="95"/>
        </w:numPr>
        <w:spacing w:before="156" w:after="156"/>
        <w:ind w:left="840" w:firstLine="420"/>
        <w:rPr>
          <w:rFonts w:ascii="Times New Roman" w:hAnsi="Times New Roman" w:cs="Times New Roman"/>
          <w:szCs w:val="21"/>
        </w:rPr>
      </w:pPr>
      <w:r>
        <w:rPr>
          <w:rFonts w:hint="eastAsia" w:ascii="Times New Roman" w:hAnsi="Times New Roman" w:cs="Times New Roman"/>
          <w:szCs w:val="21"/>
        </w:rPr>
        <w:t>队列管理器的用途：大写字母，表示队列用途，如内部网关、E</w:t>
      </w:r>
      <w:r>
        <w:rPr>
          <w:rFonts w:ascii="Times New Roman" w:hAnsi="Times New Roman" w:cs="Times New Roman"/>
          <w:szCs w:val="21"/>
        </w:rPr>
        <w:t>SB</w:t>
      </w:r>
      <w:r>
        <w:rPr>
          <w:rFonts w:hint="eastAsia" w:ascii="Times New Roman" w:hAnsi="Times New Roman" w:cs="Times New Roman"/>
          <w:szCs w:val="21"/>
        </w:rPr>
        <w:t>等</w:t>
      </w:r>
    </w:p>
    <w:p>
      <w:pPr>
        <w:pStyle w:val="125"/>
        <w:numPr>
          <w:ilvl w:val="0"/>
          <w:numId w:val="95"/>
        </w:numPr>
        <w:spacing w:before="156" w:after="156"/>
        <w:ind w:left="840" w:firstLine="420"/>
        <w:rPr>
          <w:rFonts w:ascii="Times New Roman" w:hAnsi="Times New Roman" w:cs="Times New Roman"/>
          <w:szCs w:val="21"/>
        </w:rPr>
      </w:pPr>
      <w:r>
        <w:rPr>
          <w:rFonts w:hint="eastAsia" w:ascii="Times New Roman" w:hAnsi="Times New Roman" w:cs="Times New Roman"/>
          <w:szCs w:val="21"/>
        </w:rPr>
        <w:t>编号：两位数字，</w:t>
      </w:r>
      <w:r>
        <w:rPr>
          <w:rFonts w:ascii="Times New Roman" w:hAnsi="Times New Roman" w:cs="Times New Roman"/>
          <w:szCs w:val="21"/>
        </w:rPr>
        <w:t xml:space="preserve"> </w:t>
      </w:r>
      <w:r>
        <w:rPr>
          <w:rFonts w:hint="eastAsia" w:ascii="Times New Roman" w:hAnsi="Times New Roman" w:cs="Times New Roman"/>
          <w:szCs w:val="21"/>
        </w:rPr>
        <w:t>预留字段</w:t>
      </w:r>
    </w:p>
    <w:p>
      <w:pPr>
        <w:pStyle w:val="125"/>
        <w:numPr>
          <w:ilvl w:val="0"/>
          <w:numId w:val="94"/>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QM_ESB_01</w:t>
      </w:r>
    </w:p>
    <w:p>
      <w:pPr>
        <w:pStyle w:val="117"/>
        <w:spacing w:before="156" w:after="156"/>
      </w:pPr>
      <w:bookmarkStart w:id="205" w:name="_Toc375836081"/>
      <w:bookmarkStart w:id="206" w:name="_Toc419991754"/>
      <w:r>
        <w:rPr>
          <w:rFonts w:hint="eastAsia"/>
        </w:rPr>
        <w:t>队列</w:t>
      </w:r>
      <w:bookmarkEnd w:id="205"/>
      <w:r>
        <w:rPr>
          <w:rFonts w:hint="eastAsia"/>
        </w:rPr>
        <w:t>命名规则</w:t>
      </w:r>
      <w:bookmarkEnd w:id="206"/>
    </w:p>
    <w:p>
      <w:pPr>
        <w:pStyle w:val="82"/>
        <w:spacing w:before="156" w:after="156"/>
      </w:pPr>
      <w:bookmarkStart w:id="207" w:name="_Toc427170252"/>
      <w:bookmarkStart w:id="208" w:name="_Toc424736858"/>
      <w:r>
        <w:rPr>
          <w:rFonts w:hint="eastAsia"/>
        </w:rPr>
        <w:t>通用</w:t>
      </w:r>
    </w:p>
    <w:p>
      <w:pPr>
        <w:pStyle w:val="125"/>
        <w:numPr>
          <w:ilvl w:val="0"/>
          <w:numId w:val="96"/>
        </w:numPr>
        <w:spacing w:before="156" w:after="156"/>
        <w:ind w:firstLine="420"/>
      </w:pPr>
      <w:r>
        <w:rPr>
          <w:rFonts w:hint="eastAsia"/>
        </w:rPr>
        <w:t>格式：[</w:t>
      </w:r>
      <w:r>
        <w:t>QL/QR]+</w:t>
      </w:r>
      <w:r>
        <w:rPr>
          <w:rFonts w:hint="eastAsia"/>
        </w:rPr>
        <w:t>[用途]+机构标识+序号</w:t>
      </w:r>
    </w:p>
    <w:p>
      <w:pPr>
        <w:pStyle w:val="125"/>
        <w:numPr>
          <w:ilvl w:val="0"/>
          <w:numId w:val="96"/>
        </w:numPr>
        <w:spacing w:before="156" w:after="156"/>
        <w:ind w:firstLine="420"/>
      </w:pPr>
      <w:r>
        <w:rPr>
          <w:rFonts w:hint="eastAsia"/>
        </w:rPr>
        <w:t>说明：</w:t>
      </w:r>
    </w:p>
    <w:p>
      <w:pPr>
        <w:pStyle w:val="125"/>
        <w:numPr>
          <w:ilvl w:val="0"/>
          <w:numId w:val="97"/>
        </w:numPr>
        <w:spacing w:before="156" w:after="156"/>
        <w:ind w:left="840" w:firstLine="420"/>
        <w:rPr>
          <w:rFonts w:ascii="Times New Roman" w:hAnsi="Times New Roman" w:cs="Times New Roman"/>
          <w:szCs w:val="21"/>
        </w:rPr>
      </w:pPr>
      <w:r>
        <w:rPr>
          <w:rFonts w:ascii="Times New Roman" w:hAnsi="Times New Roman" w:cs="Times New Roman"/>
          <w:szCs w:val="21"/>
        </w:rPr>
        <w:t>QL/QR</w:t>
      </w:r>
      <w:r>
        <w:rPr>
          <w:rFonts w:hint="eastAsia" w:ascii="Times New Roman" w:hAnsi="Times New Roman" w:cs="Times New Roman"/>
          <w:szCs w:val="21"/>
        </w:rPr>
        <w:t>：固定前缀，可选。</w:t>
      </w:r>
    </w:p>
    <w:p>
      <w:pPr>
        <w:pStyle w:val="125"/>
        <w:numPr>
          <w:ilvl w:val="0"/>
          <w:numId w:val="97"/>
        </w:numPr>
        <w:spacing w:before="156" w:after="156"/>
        <w:ind w:left="840" w:firstLine="420"/>
        <w:rPr>
          <w:rFonts w:ascii="Times New Roman" w:hAnsi="Times New Roman" w:cs="Times New Roman"/>
          <w:szCs w:val="21"/>
        </w:rPr>
      </w:pPr>
      <w:r>
        <w:rPr>
          <w:rFonts w:hint="eastAsia" w:ascii="Times New Roman" w:hAnsi="Times New Roman" w:cs="Times New Roman"/>
          <w:szCs w:val="21"/>
        </w:rPr>
        <w:t>机构标识：自定义，可由队列类型加系统标识作为机构标识</w:t>
      </w:r>
    </w:p>
    <w:p>
      <w:pPr>
        <w:pStyle w:val="125"/>
        <w:numPr>
          <w:ilvl w:val="0"/>
          <w:numId w:val="97"/>
        </w:numPr>
        <w:spacing w:before="156" w:after="156"/>
        <w:ind w:left="840" w:firstLine="420"/>
        <w:rPr>
          <w:rFonts w:ascii="Times New Roman" w:hAnsi="Times New Roman" w:cs="Times New Roman"/>
          <w:szCs w:val="21"/>
        </w:rPr>
      </w:pPr>
      <w:r>
        <w:rPr>
          <w:rFonts w:hint="eastAsia" w:ascii="Times New Roman" w:hAnsi="Times New Roman" w:cs="Times New Roman"/>
          <w:szCs w:val="21"/>
        </w:rPr>
        <w:t>用途：可选，队列用途标识，如IN 发送队列，OUT接收队列，TRAN传输队列</w:t>
      </w:r>
    </w:p>
    <w:p>
      <w:pPr>
        <w:pStyle w:val="125"/>
        <w:numPr>
          <w:ilvl w:val="0"/>
          <w:numId w:val="97"/>
        </w:numPr>
        <w:spacing w:before="156" w:after="156"/>
        <w:ind w:left="840" w:firstLine="420"/>
        <w:rPr>
          <w:rFonts w:ascii="Times New Roman" w:hAnsi="Times New Roman" w:cs="Times New Roman"/>
          <w:szCs w:val="21"/>
        </w:rPr>
      </w:pPr>
      <w:r>
        <w:rPr>
          <w:rFonts w:hint="eastAsia" w:ascii="Times New Roman" w:hAnsi="Times New Roman" w:cs="Times New Roman"/>
          <w:szCs w:val="21"/>
        </w:rPr>
        <w:t>序号：一位或两位数字编号</w:t>
      </w:r>
    </w:p>
    <w:p>
      <w:pPr>
        <w:pStyle w:val="125"/>
        <w:numPr>
          <w:ilvl w:val="0"/>
          <w:numId w:val="96"/>
        </w:numPr>
        <w:spacing w:before="156" w:after="156"/>
        <w:ind w:firstLine="420"/>
      </w:pPr>
      <w:r>
        <w:rPr>
          <w:rFonts w:hint="eastAsia"/>
        </w:rPr>
        <w:t>示例：</w:t>
      </w:r>
    </w:p>
    <w:p>
      <w:pPr>
        <w:pStyle w:val="125"/>
        <w:numPr>
          <w:ilvl w:val="0"/>
          <w:numId w:val="98"/>
        </w:numPr>
        <w:spacing w:before="156" w:after="156"/>
        <w:ind w:left="840" w:firstLine="420"/>
        <w:rPr>
          <w:rFonts w:ascii="Times New Roman" w:hAnsi="Times New Roman" w:cs="Times New Roman"/>
          <w:szCs w:val="21"/>
        </w:rPr>
      </w:pPr>
      <w:r>
        <w:rPr>
          <w:rFonts w:hint="eastAsia" w:ascii="Times New Roman" w:hAnsi="Times New Roman" w:cs="Times New Roman"/>
          <w:szCs w:val="21"/>
        </w:rPr>
        <w:t>HVPS_1表示大额本地队列</w:t>
      </w:r>
    </w:p>
    <w:p>
      <w:pPr>
        <w:pStyle w:val="125"/>
        <w:numPr>
          <w:ilvl w:val="0"/>
          <w:numId w:val="98"/>
        </w:numPr>
        <w:spacing w:before="156" w:after="156"/>
        <w:ind w:left="840" w:firstLine="420"/>
        <w:rPr>
          <w:rFonts w:ascii="Times New Roman" w:hAnsi="Times New Roman" w:cs="Times New Roman"/>
          <w:szCs w:val="21"/>
        </w:rPr>
      </w:pPr>
      <w:r>
        <w:rPr>
          <w:rFonts w:ascii="Times New Roman" w:hAnsi="Times New Roman" w:cs="Times New Roman"/>
          <w:szCs w:val="21"/>
        </w:rPr>
        <w:t>IBPS_P1</w:t>
      </w:r>
      <w:r>
        <w:rPr>
          <w:rFonts w:hint="eastAsia" w:ascii="Times New Roman" w:hAnsi="Times New Roman" w:cs="Times New Roman"/>
          <w:szCs w:val="21"/>
        </w:rPr>
        <w:t>表示网银与P</w:t>
      </w:r>
      <w:r>
        <w:rPr>
          <w:rFonts w:ascii="Times New Roman" w:hAnsi="Times New Roman" w:cs="Times New Roman"/>
          <w:szCs w:val="21"/>
        </w:rPr>
        <w:t>MTS</w:t>
      </w:r>
      <w:r>
        <w:rPr>
          <w:rFonts w:hint="eastAsia" w:ascii="Times New Roman" w:hAnsi="Times New Roman" w:cs="Times New Roman"/>
          <w:szCs w:val="21"/>
        </w:rPr>
        <w:t>-</w:t>
      </w:r>
      <w:r>
        <w:rPr>
          <w:rFonts w:ascii="Times New Roman" w:hAnsi="Times New Roman" w:cs="Times New Roman"/>
          <w:szCs w:val="21"/>
        </w:rPr>
        <w:t>NPC</w:t>
      </w:r>
      <w:r>
        <w:rPr>
          <w:rFonts w:hint="eastAsia" w:ascii="Times New Roman" w:hAnsi="Times New Roman" w:cs="Times New Roman"/>
          <w:szCs w:val="21"/>
        </w:rPr>
        <w:t>交互本地队列，I</w:t>
      </w:r>
      <w:r>
        <w:rPr>
          <w:rFonts w:ascii="Times New Roman" w:hAnsi="Times New Roman" w:cs="Times New Roman"/>
          <w:szCs w:val="21"/>
        </w:rPr>
        <w:t>BPS_N2N</w:t>
      </w:r>
      <w:r>
        <w:rPr>
          <w:rFonts w:hint="eastAsia" w:ascii="Times New Roman" w:hAnsi="Times New Roman" w:cs="Times New Roman"/>
          <w:szCs w:val="21"/>
        </w:rPr>
        <w:t>表示与P</w:t>
      </w:r>
      <w:r>
        <w:rPr>
          <w:rFonts w:ascii="Times New Roman" w:hAnsi="Times New Roman" w:cs="Times New Roman"/>
          <w:szCs w:val="21"/>
        </w:rPr>
        <w:t>MTS-N2N</w:t>
      </w:r>
      <w:r>
        <w:rPr>
          <w:rFonts w:hint="eastAsia" w:ascii="Times New Roman" w:hAnsi="Times New Roman" w:cs="Times New Roman"/>
          <w:szCs w:val="21"/>
        </w:rPr>
        <w:t>交互的本地队列</w:t>
      </w:r>
    </w:p>
    <w:p>
      <w:pPr>
        <w:pStyle w:val="125"/>
        <w:numPr>
          <w:ilvl w:val="0"/>
          <w:numId w:val="98"/>
        </w:numPr>
        <w:spacing w:before="156" w:after="156"/>
        <w:ind w:left="840" w:firstLine="420"/>
        <w:rPr>
          <w:rFonts w:ascii="Times New Roman" w:hAnsi="Times New Roman" w:cs="Times New Roman"/>
          <w:szCs w:val="21"/>
        </w:rPr>
      </w:pPr>
      <w:r>
        <w:rPr>
          <w:rFonts w:hint="eastAsia" w:ascii="Times New Roman" w:hAnsi="Times New Roman" w:cs="Times New Roman"/>
          <w:szCs w:val="21"/>
        </w:rPr>
        <w:t>MSGTOWPMTSA_1，表示到无锡QMPMTSA的远程队列</w:t>
      </w:r>
    </w:p>
    <w:p>
      <w:pPr>
        <w:pStyle w:val="125"/>
        <w:numPr>
          <w:ilvl w:val="0"/>
          <w:numId w:val="98"/>
        </w:numPr>
        <w:spacing w:before="156" w:after="156"/>
        <w:ind w:left="840" w:firstLine="420"/>
        <w:rPr>
          <w:rFonts w:hint="eastAsia" w:ascii="Times New Roman" w:hAnsi="Times New Roman" w:cs="Times New Roman"/>
          <w:szCs w:val="21"/>
        </w:rPr>
      </w:pPr>
      <w:r>
        <w:rPr>
          <w:rFonts w:hint="eastAsia" w:ascii="Times New Roman" w:hAnsi="Times New Roman" w:cs="Times New Roman"/>
          <w:szCs w:val="21"/>
        </w:rPr>
        <w:t>XMWPMTSA，表示无锡NPC中本队列管理器到PMTSA机的传输队列</w:t>
      </w:r>
    </w:p>
    <w:p>
      <w:pPr>
        <w:pStyle w:val="125"/>
        <w:numPr>
          <w:ilvl w:val="0"/>
          <w:numId w:val="96"/>
        </w:numPr>
        <w:spacing w:before="156" w:after="156"/>
        <w:ind w:firstLine="420"/>
      </w:pPr>
      <w:r>
        <w:rPr>
          <w:rFonts w:hint="eastAsia"/>
        </w:rPr>
        <w:t>备注：队列名长度在48个字符以内</w:t>
      </w:r>
    </w:p>
    <w:bookmarkEnd w:id="207"/>
    <w:bookmarkEnd w:id="208"/>
    <w:p>
      <w:pPr>
        <w:pStyle w:val="82"/>
        <w:spacing w:before="156" w:after="156"/>
      </w:pPr>
      <w:bookmarkStart w:id="209" w:name="_Toc424736861"/>
      <w:bookmarkStart w:id="210" w:name="_Toc427170255"/>
      <w:r>
        <w:rPr>
          <w:rFonts w:hint="eastAsia"/>
        </w:rPr>
        <w:t>错误队列命名</w:t>
      </w:r>
      <w:bookmarkEnd w:id="209"/>
      <w:bookmarkEnd w:id="210"/>
      <w:r>
        <w:t xml:space="preserve"> </w:t>
      </w:r>
    </w:p>
    <w:p>
      <w:pPr>
        <w:ind w:firstLine="420"/>
      </w:pPr>
      <w:r>
        <w:rPr>
          <w:rFonts w:hint="eastAsia"/>
        </w:rPr>
        <w:t>固定使用</w:t>
      </w:r>
      <w:r>
        <w:t>“ERRMSG”</w:t>
      </w:r>
    </w:p>
    <w:p>
      <w:pPr>
        <w:pStyle w:val="82"/>
        <w:spacing w:before="156" w:after="156"/>
      </w:pPr>
      <w:bookmarkStart w:id="211" w:name="_Toc427170256"/>
      <w:bookmarkStart w:id="212" w:name="_Toc424736862"/>
      <w:r>
        <w:rPr>
          <w:rFonts w:hint="eastAsia"/>
        </w:rPr>
        <w:t>死信队列命名</w:t>
      </w:r>
      <w:bookmarkEnd w:id="211"/>
      <w:bookmarkEnd w:id="212"/>
    </w:p>
    <w:p>
      <w:pPr>
        <w:ind w:firstLine="420"/>
      </w:pPr>
      <w:bookmarkStart w:id="213" w:name="_Toc375836082"/>
      <w:r>
        <w:rPr>
          <w:rFonts w:hint="eastAsia"/>
        </w:rPr>
        <w:t>固定使用</w:t>
      </w:r>
      <w:r>
        <w:t>“DEADQ”</w:t>
      </w:r>
    </w:p>
    <w:p>
      <w:pPr>
        <w:pStyle w:val="117"/>
        <w:spacing w:before="156" w:after="156"/>
      </w:pPr>
      <w:bookmarkStart w:id="214" w:name="_Toc419991755"/>
      <w:r>
        <w:rPr>
          <w:rFonts w:hint="eastAsia"/>
        </w:rPr>
        <w:t>通道</w:t>
      </w:r>
      <w:bookmarkEnd w:id="213"/>
      <w:r>
        <w:rPr>
          <w:rFonts w:hint="eastAsia"/>
        </w:rPr>
        <w:t>命名</w:t>
      </w:r>
      <w:bookmarkEnd w:id="214"/>
    </w:p>
    <w:p>
      <w:pPr>
        <w:pStyle w:val="82"/>
        <w:spacing w:before="156" w:after="156"/>
      </w:pPr>
      <w:bookmarkStart w:id="215" w:name="_Toc424736863"/>
      <w:bookmarkStart w:id="216" w:name="_Toc427170257"/>
      <w:r>
        <w:rPr>
          <w:rFonts w:hint="eastAsia"/>
        </w:rPr>
        <w:t>一般通道命名</w:t>
      </w:r>
      <w:bookmarkEnd w:id="215"/>
      <w:bookmarkEnd w:id="216"/>
    </w:p>
    <w:p>
      <w:pPr>
        <w:pStyle w:val="125"/>
        <w:numPr>
          <w:ilvl w:val="0"/>
          <w:numId w:val="99"/>
        </w:numPr>
        <w:spacing w:before="156" w:after="156"/>
        <w:ind w:firstLine="420"/>
        <w:rPr>
          <w:rFonts w:ascii="Times New Roman" w:hAnsi="Times New Roman" w:cs="Times New Roman"/>
          <w:szCs w:val="21"/>
        </w:rPr>
      </w:pPr>
      <w:r>
        <w:rPr>
          <w:rFonts w:hint="eastAsia" w:ascii="Times New Roman" w:hAnsi="Times New Roman" w:cs="Times New Roman"/>
          <w:szCs w:val="21"/>
        </w:rPr>
        <w:t>格式：发送编号</w:t>
      </w:r>
      <w:r>
        <w:rPr>
          <w:rFonts w:ascii="Times New Roman" w:hAnsi="Times New Roman" w:cs="Times New Roman"/>
          <w:szCs w:val="21"/>
        </w:rPr>
        <w:t>.[</w:t>
      </w:r>
      <w:r>
        <w:rPr>
          <w:rFonts w:hint="eastAsia" w:ascii="Times New Roman" w:hAnsi="Times New Roman" w:cs="Times New Roman"/>
          <w:szCs w:val="21"/>
        </w:rPr>
        <w:t>地域.</w:t>
      </w:r>
      <w:r>
        <w:rPr>
          <w:rFonts w:ascii="Times New Roman" w:hAnsi="Times New Roman" w:cs="Times New Roman"/>
          <w:szCs w:val="21"/>
        </w:rPr>
        <w:t>]</w:t>
      </w:r>
      <w:r>
        <w:rPr>
          <w:rFonts w:hint="eastAsia" w:ascii="Times New Roman" w:hAnsi="Times New Roman" w:cs="Times New Roman"/>
          <w:szCs w:val="21"/>
        </w:rPr>
        <w:t>接收编号.</w:t>
      </w:r>
      <w:r>
        <w:rPr>
          <w:rFonts w:ascii="Times New Roman" w:hAnsi="Times New Roman" w:cs="Times New Roman"/>
          <w:szCs w:val="21"/>
        </w:rPr>
        <w:t>[</w:t>
      </w:r>
      <w:r>
        <w:rPr>
          <w:rFonts w:hint="eastAsia" w:ascii="Times New Roman" w:hAnsi="Times New Roman" w:cs="Times New Roman"/>
          <w:szCs w:val="21"/>
        </w:rPr>
        <w:t>类型.</w:t>
      </w:r>
      <w:r>
        <w:rPr>
          <w:rFonts w:ascii="Times New Roman" w:hAnsi="Times New Roman" w:cs="Times New Roman"/>
          <w:szCs w:val="21"/>
        </w:rPr>
        <w:t>]</w:t>
      </w:r>
      <w:r>
        <w:rPr>
          <w:rFonts w:hint="eastAsia" w:ascii="Times New Roman" w:hAnsi="Times New Roman" w:cs="Times New Roman"/>
          <w:szCs w:val="21"/>
        </w:rPr>
        <w:t>序号</w:t>
      </w:r>
    </w:p>
    <w:p>
      <w:pPr>
        <w:pStyle w:val="125"/>
        <w:numPr>
          <w:ilvl w:val="0"/>
          <w:numId w:val="99"/>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00"/>
        </w:numPr>
        <w:spacing w:before="156" w:after="156"/>
        <w:ind w:left="840" w:firstLine="420"/>
        <w:rPr>
          <w:rFonts w:ascii="Times New Roman" w:hAnsi="Times New Roman" w:cs="Times New Roman"/>
          <w:szCs w:val="21"/>
        </w:rPr>
      </w:pPr>
      <w:r>
        <w:rPr>
          <w:rFonts w:hint="eastAsia" w:ascii="Times New Roman" w:hAnsi="Times New Roman" w:cs="Times New Roman"/>
          <w:szCs w:val="21"/>
        </w:rPr>
        <w:t>发送编号：大写字母加数字，表示发送系统/节点编号</w:t>
      </w:r>
    </w:p>
    <w:p>
      <w:pPr>
        <w:pStyle w:val="125"/>
        <w:numPr>
          <w:ilvl w:val="0"/>
          <w:numId w:val="100"/>
        </w:numPr>
        <w:spacing w:before="156" w:after="156"/>
        <w:ind w:left="840" w:firstLine="420"/>
        <w:rPr>
          <w:rFonts w:ascii="Times New Roman" w:hAnsi="Times New Roman" w:cs="Times New Roman"/>
          <w:szCs w:val="21"/>
        </w:rPr>
      </w:pPr>
      <w:r>
        <w:rPr>
          <w:rFonts w:hint="eastAsia" w:ascii="Times New Roman" w:hAnsi="Times New Roman" w:cs="Times New Roman"/>
          <w:szCs w:val="21"/>
        </w:rPr>
        <w:t>地域：参考数据中心区域定义，可选</w:t>
      </w:r>
    </w:p>
    <w:p>
      <w:pPr>
        <w:pStyle w:val="125"/>
        <w:numPr>
          <w:ilvl w:val="0"/>
          <w:numId w:val="100"/>
        </w:numPr>
        <w:spacing w:before="156" w:after="156"/>
        <w:ind w:left="840" w:firstLine="420"/>
        <w:rPr>
          <w:rFonts w:ascii="Times New Roman" w:hAnsi="Times New Roman" w:cs="Times New Roman"/>
          <w:szCs w:val="21"/>
        </w:rPr>
      </w:pPr>
      <w:r>
        <w:rPr>
          <w:rFonts w:hint="eastAsia" w:ascii="Times New Roman" w:hAnsi="Times New Roman" w:cs="Times New Roman"/>
          <w:szCs w:val="21"/>
        </w:rPr>
        <w:t>接收编号：大写字母，表示接收系统/节点/机构编号</w:t>
      </w:r>
    </w:p>
    <w:p>
      <w:pPr>
        <w:pStyle w:val="125"/>
        <w:numPr>
          <w:ilvl w:val="0"/>
          <w:numId w:val="100"/>
        </w:numPr>
        <w:spacing w:before="156" w:after="156"/>
        <w:ind w:left="840" w:firstLine="420"/>
        <w:rPr>
          <w:rFonts w:ascii="Times New Roman" w:hAnsi="Times New Roman" w:cs="Times New Roman"/>
          <w:szCs w:val="21"/>
        </w:rPr>
      </w:pPr>
      <w:r>
        <w:rPr>
          <w:rFonts w:hint="eastAsia" w:ascii="Times New Roman" w:hAnsi="Times New Roman" w:cs="Times New Roman"/>
          <w:szCs w:val="21"/>
        </w:rPr>
        <w:t>类型：可选，o实时、b批量、n普通</w:t>
      </w:r>
    </w:p>
    <w:p>
      <w:pPr>
        <w:pStyle w:val="125"/>
        <w:numPr>
          <w:ilvl w:val="0"/>
          <w:numId w:val="100"/>
        </w:numPr>
        <w:spacing w:before="156" w:after="156"/>
        <w:ind w:left="840" w:firstLine="420"/>
        <w:rPr>
          <w:rFonts w:ascii="Times New Roman" w:hAnsi="Times New Roman" w:cs="Times New Roman"/>
          <w:szCs w:val="21"/>
        </w:rPr>
      </w:pPr>
      <w:r>
        <w:rPr>
          <w:rFonts w:hint="eastAsia" w:ascii="Times New Roman" w:hAnsi="Times New Roman" w:cs="Times New Roman"/>
          <w:szCs w:val="21"/>
        </w:rPr>
        <w:t>序号：一到两位数字，表示发送系统机器序号</w:t>
      </w:r>
    </w:p>
    <w:p>
      <w:pPr>
        <w:pStyle w:val="125"/>
        <w:numPr>
          <w:ilvl w:val="0"/>
          <w:numId w:val="99"/>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ind w:left="620" w:firstLine="620"/>
        <w:rPr>
          <w:rFonts w:ascii="Calibri" w:hAnsi="Calibri"/>
          <w:szCs w:val="21"/>
        </w:rPr>
      </w:pPr>
      <w:r>
        <w:t>HVPSA.WPMTSA</w:t>
      </w:r>
      <w:r>
        <w:rPr>
          <w:rFonts w:hint="eastAsia"/>
        </w:rPr>
        <w:t>：表示</w:t>
      </w:r>
      <w:r>
        <w:t>HVPS</w:t>
      </w:r>
      <w:r>
        <w:rPr>
          <w:rFonts w:hint="eastAsia"/>
        </w:rPr>
        <w:t>系统</w:t>
      </w:r>
      <w:r>
        <w:t>1</w:t>
      </w:r>
      <w:r>
        <w:rPr>
          <w:rFonts w:hint="eastAsia"/>
        </w:rPr>
        <w:t>机到</w:t>
      </w:r>
      <w:r>
        <w:t>PMTS</w:t>
      </w:r>
      <w:r>
        <w:rPr>
          <w:rFonts w:hint="eastAsia"/>
        </w:rPr>
        <w:t>系统</w:t>
      </w:r>
      <w:r>
        <w:t>1</w:t>
      </w:r>
      <w:r>
        <w:rPr>
          <w:rFonts w:hint="eastAsia"/>
        </w:rPr>
        <w:t>机的发送通道</w:t>
      </w:r>
    </w:p>
    <w:p>
      <w:r>
        <w:t xml:space="preserve">      </w:t>
      </w:r>
      <w:r>
        <w:tab/>
      </w:r>
      <w:r>
        <w:tab/>
      </w:r>
      <w:r>
        <w:t>PMTS1.WHVPSA</w:t>
      </w:r>
      <w:r>
        <w:rPr>
          <w:rFonts w:hint="eastAsia"/>
        </w:rPr>
        <w:t>：表示</w:t>
      </w:r>
      <w:r>
        <w:t>HVPS</w:t>
      </w:r>
      <w:r>
        <w:rPr>
          <w:rFonts w:hint="eastAsia"/>
        </w:rPr>
        <w:t>系统</w:t>
      </w:r>
      <w:r>
        <w:t>1</w:t>
      </w:r>
      <w:r>
        <w:rPr>
          <w:rFonts w:hint="eastAsia"/>
        </w:rPr>
        <w:t>机到</w:t>
      </w:r>
      <w:r>
        <w:t>PMTS</w:t>
      </w:r>
      <w:r>
        <w:rPr>
          <w:rFonts w:hint="eastAsia"/>
        </w:rPr>
        <w:t>系统</w:t>
      </w:r>
      <w:r>
        <w:t>1</w:t>
      </w:r>
      <w:r>
        <w:rPr>
          <w:rFonts w:hint="eastAsia"/>
        </w:rPr>
        <w:t>机的接收通道</w:t>
      </w:r>
    </w:p>
    <w:p>
      <w:pPr>
        <w:pStyle w:val="82"/>
        <w:spacing w:before="156" w:after="156"/>
      </w:pPr>
      <w:bookmarkStart w:id="217" w:name="_Toc424736864"/>
      <w:bookmarkStart w:id="218" w:name="_Toc427170258"/>
      <w:r>
        <w:rPr>
          <w:rFonts w:hint="eastAsia"/>
        </w:rPr>
        <w:t>集群接收通道命名</w:t>
      </w:r>
      <w:bookmarkEnd w:id="217"/>
      <w:bookmarkEnd w:id="218"/>
    </w:p>
    <w:p>
      <w:pPr>
        <w:pStyle w:val="125"/>
        <w:numPr>
          <w:ilvl w:val="0"/>
          <w:numId w:val="101"/>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TO.QMAAAAN</w:t>
      </w:r>
    </w:p>
    <w:p>
      <w:pPr>
        <w:pStyle w:val="125"/>
        <w:numPr>
          <w:ilvl w:val="0"/>
          <w:numId w:val="101"/>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02"/>
        </w:numPr>
        <w:spacing w:before="156" w:after="156"/>
        <w:ind w:left="840" w:firstLine="420"/>
        <w:rPr>
          <w:rFonts w:ascii="Times New Roman" w:hAnsi="Times New Roman" w:cs="Times New Roman"/>
          <w:szCs w:val="21"/>
        </w:rPr>
      </w:pPr>
      <w:r>
        <w:rPr>
          <w:rFonts w:ascii="Times New Roman" w:hAnsi="Times New Roman" w:cs="Times New Roman"/>
          <w:szCs w:val="21"/>
        </w:rPr>
        <w:t>QMAAAAN</w:t>
      </w:r>
      <w:r>
        <w:rPr>
          <w:rFonts w:hint="eastAsia" w:ascii="Times New Roman" w:hAnsi="Times New Roman" w:cs="Times New Roman"/>
          <w:szCs w:val="21"/>
        </w:rPr>
        <w:t>：表示通道所在队列管理器名，指向本队列管理器</w:t>
      </w:r>
    </w:p>
    <w:p>
      <w:pPr>
        <w:pStyle w:val="125"/>
        <w:numPr>
          <w:ilvl w:val="0"/>
          <w:numId w:val="101"/>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TO.QMHVPS1</w:t>
      </w:r>
      <w:r>
        <w:rPr>
          <w:rFonts w:hint="eastAsia" w:ascii="Times New Roman" w:hAnsi="Times New Roman" w:cs="Times New Roman"/>
          <w:szCs w:val="21"/>
        </w:rPr>
        <w:t>：</w:t>
      </w:r>
      <w:r>
        <w:rPr>
          <w:rFonts w:ascii="Times New Roman" w:hAnsi="Times New Roman" w:cs="Times New Roman"/>
          <w:szCs w:val="21"/>
        </w:rPr>
        <w:t>HVPS</w:t>
      </w:r>
      <w:r>
        <w:rPr>
          <w:rFonts w:hint="eastAsia" w:ascii="Times New Roman" w:hAnsi="Times New Roman" w:cs="Times New Roman"/>
          <w:szCs w:val="21"/>
        </w:rPr>
        <w:t>系统</w:t>
      </w:r>
      <w:r>
        <w:rPr>
          <w:rFonts w:ascii="Times New Roman" w:hAnsi="Times New Roman" w:cs="Times New Roman"/>
          <w:szCs w:val="21"/>
        </w:rPr>
        <w:t>1</w:t>
      </w:r>
      <w:r>
        <w:rPr>
          <w:rFonts w:hint="eastAsia" w:ascii="Times New Roman" w:hAnsi="Times New Roman" w:cs="Times New Roman"/>
          <w:szCs w:val="21"/>
        </w:rPr>
        <w:t>机到集群接收通道</w:t>
      </w:r>
    </w:p>
    <w:p>
      <w:pPr>
        <w:pStyle w:val="82"/>
        <w:spacing w:before="156" w:after="156"/>
      </w:pPr>
      <w:bookmarkStart w:id="219" w:name="_Toc427170259"/>
      <w:bookmarkStart w:id="220" w:name="_Toc424736865"/>
      <w:r>
        <w:rPr>
          <w:rFonts w:hint="eastAsia"/>
        </w:rPr>
        <w:t>集群发送通道命名</w:t>
      </w:r>
      <w:bookmarkEnd w:id="219"/>
      <w:bookmarkEnd w:id="220"/>
    </w:p>
    <w:p>
      <w:pPr>
        <w:pStyle w:val="125"/>
        <w:numPr>
          <w:ilvl w:val="0"/>
          <w:numId w:val="103"/>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TO.QMAAAAN</w:t>
      </w:r>
    </w:p>
    <w:p>
      <w:pPr>
        <w:pStyle w:val="125"/>
        <w:numPr>
          <w:ilvl w:val="0"/>
          <w:numId w:val="103"/>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04"/>
        </w:numPr>
        <w:spacing w:before="156" w:after="156"/>
        <w:ind w:left="840" w:firstLine="420"/>
        <w:rPr>
          <w:rFonts w:ascii="Times New Roman" w:hAnsi="Times New Roman" w:cs="Times New Roman"/>
          <w:szCs w:val="21"/>
        </w:rPr>
      </w:pPr>
      <w:r>
        <w:rPr>
          <w:rFonts w:ascii="Times New Roman" w:hAnsi="Times New Roman" w:cs="Times New Roman"/>
          <w:szCs w:val="21"/>
        </w:rPr>
        <w:t>QMAAAAN</w:t>
      </w:r>
      <w:r>
        <w:rPr>
          <w:rFonts w:hint="eastAsia" w:ascii="Times New Roman" w:hAnsi="Times New Roman" w:cs="Times New Roman"/>
          <w:szCs w:val="21"/>
        </w:rPr>
        <w:t>：表示通道对端队列管理器名</w:t>
      </w:r>
    </w:p>
    <w:p>
      <w:pPr>
        <w:pStyle w:val="125"/>
        <w:numPr>
          <w:ilvl w:val="0"/>
          <w:numId w:val="103"/>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TO.QMHVPS</w:t>
      </w:r>
      <w:r>
        <w:rPr>
          <w:rFonts w:hint="eastAsia" w:ascii="Times New Roman" w:hAnsi="Times New Roman" w:cs="Times New Roman"/>
          <w:szCs w:val="21"/>
        </w:rPr>
        <w:t>：</w:t>
      </w:r>
      <w:r>
        <w:rPr>
          <w:rFonts w:ascii="Times New Roman" w:hAnsi="Times New Roman" w:cs="Times New Roman"/>
          <w:szCs w:val="21"/>
        </w:rPr>
        <w:t>HVPS</w:t>
      </w:r>
      <w:r>
        <w:rPr>
          <w:rFonts w:hint="eastAsia" w:ascii="Times New Roman" w:hAnsi="Times New Roman" w:cs="Times New Roman"/>
          <w:szCs w:val="21"/>
        </w:rPr>
        <w:t>系统</w:t>
      </w:r>
      <w:r>
        <w:rPr>
          <w:rFonts w:ascii="Times New Roman" w:hAnsi="Times New Roman" w:cs="Times New Roman"/>
          <w:szCs w:val="21"/>
        </w:rPr>
        <w:t>1</w:t>
      </w:r>
      <w:r>
        <w:rPr>
          <w:rFonts w:hint="eastAsia" w:ascii="Times New Roman" w:hAnsi="Times New Roman" w:cs="Times New Roman"/>
          <w:szCs w:val="21"/>
        </w:rPr>
        <w:t>机到集群的发送通道，指向集群中其他队列管理器。</w:t>
      </w:r>
    </w:p>
    <w:p>
      <w:pPr>
        <w:pStyle w:val="117"/>
        <w:spacing w:before="156" w:after="156"/>
        <w:rPr>
          <w:rFonts w:ascii="Times New Roman"/>
        </w:rPr>
      </w:pPr>
      <w:r>
        <w:rPr>
          <w:rFonts w:hint="eastAsia" w:ascii="Times New Roman"/>
        </w:rPr>
        <w:t>监听器命名规则</w:t>
      </w:r>
    </w:p>
    <w:p>
      <w:pPr>
        <w:pStyle w:val="125"/>
        <w:numPr>
          <w:ilvl w:val="0"/>
          <w:numId w:val="105"/>
        </w:numPr>
        <w:spacing w:before="156" w:after="156"/>
        <w:rPr>
          <w:rFonts w:ascii="Times New Roman" w:hAnsi="Times New Roman" w:cs="Times New Roman"/>
          <w:szCs w:val="21"/>
        </w:rPr>
      </w:pPr>
      <w:bookmarkStart w:id="221" w:name="_Hlk86830721"/>
      <w:r>
        <w:rPr>
          <w:rFonts w:hint="eastAsia" w:ascii="Times New Roman" w:hAnsi="Times New Roman" w:cs="Times New Roman"/>
          <w:szCs w:val="21"/>
        </w:rPr>
        <w:t>格式：</w:t>
      </w:r>
      <w:r>
        <w:rPr>
          <w:rFonts w:ascii="Times New Roman" w:hAnsi="Times New Roman" w:cs="Times New Roman"/>
          <w:szCs w:val="21"/>
        </w:rPr>
        <w:t>LSNRAAAAN</w:t>
      </w:r>
    </w:p>
    <w:p>
      <w:pPr>
        <w:pStyle w:val="125"/>
        <w:numPr>
          <w:ilvl w:val="0"/>
          <w:numId w:val="105"/>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06"/>
        </w:numPr>
        <w:spacing w:before="156" w:after="156"/>
        <w:rPr>
          <w:rFonts w:ascii="Times New Roman" w:hAnsi="Times New Roman" w:cs="Times New Roman"/>
          <w:szCs w:val="21"/>
        </w:rPr>
      </w:pPr>
      <w:r>
        <w:rPr>
          <w:rFonts w:ascii="Times New Roman" w:hAnsi="Times New Roman" w:cs="Times New Roman"/>
          <w:szCs w:val="21"/>
        </w:rPr>
        <w:t>AAAA</w:t>
      </w:r>
      <w:r>
        <w:rPr>
          <w:rFonts w:hint="eastAsia" w:ascii="Times New Roman" w:hAnsi="Times New Roman" w:cs="Times New Roman"/>
          <w:szCs w:val="21"/>
        </w:rPr>
        <w:t>：4位大写字母，表示系统名称</w:t>
      </w:r>
    </w:p>
    <w:p>
      <w:pPr>
        <w:pStyle w:val="125"/>
        <w:numPr>
          <w:ilvl w:val="0"/>
          <w:numId w:val="106"/>
        </w:numPr>
        <w:spacing w:before="156" w:after="156"/>
        <w:rPr>
          <w:rFonts w:ascii="Times New Roman" w:hAnsi="Times New Roman" w:cs="Times New Roman"/>
          <w:szCs w:val="21"/>
        </w:rPr>
      </w:pPr>
      <w:r>
        <w:rPr>
          <w:rFonts w:hint="eastAsia" w:ascii="Times New Roman" w:hAnsi="Times New Roman" w:cs="Times New Roman"/>
          <w:szCs w:val="21"/>
        </w:rPr>
        <w:t>N：1位大写字母编号</w:t>
      </w:r>
    </w:p>
    <w:p>
      <w:pPr>
        <w:pStyle w:val="125"/>
        <w:numPr>
          <w:ilvl w:val="0"/>
          <w:numId w:val="105"/>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LSNRHVPSA</w:t>
      </w:r>
      <w:r>
        <w:rPr>
          <w:rFonts w:hint="eastAsia" w:ascii="Times New Roman" w:hAnsi="Times New Roman" w:cs="Times New Roman"/>
          <w:szCs w:val="21"/>
        </w:rPr>
        <w:t>：</w:t>
      </w:r>
      <w:r>
        <w:rPr>
          <w:rFonts w:ascii="Times New Roman" w:hAnsi="Times New Roman" w:cs="Times New Roman"/>
          <w:szCs w:val="21"/>
        </w:rPr>
        <w:t>HVPS</w:t>
      </w:r>
      <w:r>
        <w:rPr>
          <w:rFonts w:hint="eastAsia" w:ascii="Times New Roman" w:hAnsi="Times New Roman" w:cs="Times New Roman"/>
          <w:szCs w:val="21"/>
        </w:rPr>
        <w:t>系统</w:t>
      </w:r>
      <w:r>
        <w:rPr>
          <w:rFonts w:ascii="Times New Roman" w:hAnsi="Times New Roman" w:cs="Times New Roman"/>
          <w:szCs w:val="21"/>
        </w:rPr>
        <w:t>A</w:t>
      </w:r>
      <w:r>
        <w:rPr>
          <w:rFonts w:hint="eastAsia" w:ascii="Times New Roman" w:hAnsi="Times New Roman" w:cs="Times New Roman"/>
          <w:szCs w:val="21"/>
        </w:rPr>
        <w:t>机的队列管理器监听</w:t>
      </w:r>
    </w:p>
    <w:bookmarkEnd w:id="221"/>
    <w:p>
      <w:pPr>
        <w:pStyle w:val="117"/>
        <w:spacing w:before="156" w:after="156"/>
        <w:rPr>
          <w:rFonts w:ascii="Times New Roman"/>
        </w:rPr>
      </w:pPr>
      <w:r>
        <w:rPr>
          <w:rFonts w:hint="eastAsia" w:ascii="Times New Roman"/>
        </w:rPr>
        <w:t>监听端口使用规则</w:t>
      </w:r>
    </w:p>
    <w:p>
      <w:pPr>
        <w:pStyle w:val="10"/>
        <w:keepNext/>
        <w:ind w:left="400" w:hanging="400"/>
        <w:rPr>
          <w:rFonts w:hint="eastAsia" w:ascii="Times New Roman" w:hAnsi="Times New Roman" w:cs="Times New Roman"/>
          <w:szCs w:val="21"/>
        </w:rPr>
      </w:pPr>
      <w:r>
        <w:rPr>
          <w:rFonts w:ascii="Times New Roman" w:hAnsi="Times New Roman" w:cs="Times New Roman"/>
          <w:szCs w:val="21"/>
        </w:rPr>
        <w:t>MQ</w:t>
      </w:r>
      <w:r>
        <w:rPr>
          <w:rFonts w:hint="eastAsia" w:ascii="Times New Roman" w:hAnsi="Times New Roman" w:cs="Times New Roman"/>
          <w:szCs w:val="21"/>
        </w:rPr>
        <w:t>监听端口使用规则</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3190"/>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noWrap w:val="0"/>
            <w:vAlign w:val="top"/>
          </w:tcPr>
          <w:p>
            <w:pPr>
              <w:rPr>
                <w:rFonts w:hint="eastAsia" w:ascii="宋体"/>
                <w:sz w:val="18"/>
                <w:szCs w:val="21"/>
              </w:rPr>
            </w:pPr>
            <w:r>
              <w:rPr>
                <w:rFonts w:hint="eastAsia" w:ascii="宋体"/>
                <w:sz w:val="18"/>
                <w:szCs w:val="21"/>
              </w:rPr>
              <w:t>类型</w:t>
            </w:r>
          </w:p>
        </w:tc>
        <w:tc>
          <w:tcPr>
            <w:tcW w:w="3190" w:type="dxa"/>
            <w:noWrap w:val="0"/>
            <w:vAlign w:val="top"/>
          </w:tcPr>
          <w:p>
            <w:pPr>
              <w:rPr>
                <w:rFonts w:hint="eastAsia" w:ascii="宋体"/>
                <w:sz w:val="18"/>
                <w:szCs w:val="21"/>
              </w:rPr>
            </w:pPr>
            <w:r>
              <w:rPr>
                <w:rFonts w:hint="eastAsia" w:ascii="宋体"/>
                <w:sz w:val="18"/>
                <w:szCs w:val="21"/>
              </w:rPr>
              <w:t>监听端口</w:t>
            </w:r>
          </w:p>
        </w:tc>
        <w:tc>
          <w:tcPr>
            <w:tcW w:w="3190" w:type="dxa"/>
            <w:noWrap w:val="0"/>
            <w:vAlign w:val="top"/>
          </w:tcPr>
          <w:p>
            <w:pPr>
              <w:rPr>
                <w:rFonts w:hint="eastAsia" w:ascii="宋体"/>
                <w:sz w:val="18"/>
                <w:szCs w:val="21"/>
              </w:rPr>
            </w:pPr>
            <w:r>
              <w:rPr>
                <w:rFonts w:hint="eastAsia" w:ascii="宋体"/>
                <w:sz w:val="18"/>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noWrap w:val="0"/>
            <w:vAlign w:val="top"/>
          </w:tcPr>
          <w:p>
            <w:pPr>
              <w:rPr>
                <w:rFonts w:hint="eastAsia" w:ascii="宋体"/>
                <w:sz w:val="18"/>
                <w:szCs w:val="21"/>
              </w:rPr>
            </w:pPr>
            <w:r>
              <w:rPr>
                <w:rFonts w:hint="eastAsia" w:ascii="宋体"/>
                <w:sz w:val="18"/>
                <w:szCs w:val="21"/>
              </w:rPr>
              <w:t>P</w:t>
            </w:r>
            <w:r>
              <w:rPr>
                <w:rFonts w:ascii="宋体"/>
                <w:sz w:val="18"/>
                <w:szCs w:val="21"/>
              </w:rPr>
              <w:t>MTS</w:t>
            </w:r>
            <w:r>
              <w:rPr>
                <w:rFonts w:hint="eastAsia" w:ascii="宋体"/>
                <w:sz w:val="18"/>
                <w:szCs w:val="21"/>
              </w:rPr>
              <w:t>-</w:t>
            </w:r>
            <w:r>
              <w:rPr>
                <w:rFonts w:ascii="宋体"/>
                <w:sz w:val="18"/>
                <w:szCs w:val="21"/>
              </w:rPr>
              <w:t>NPC</w:t>
            </w:r>
            <w:r>
              <w:rPr>
                <w:rFonts w:hint="eastAsia" w:ascii="宋体"/>
                <w:sz w:val="18"/>
                <w:szCs w:val="21"/>
              </w:rPr>
              <w:t>/交易系统等</w:t>
            </w:r>
          </w:p>
        </w:tc>
        <w:tc>
          <w:tcPr>
            <w:tcW w:w="3190" w:type="dxa"/>
            <w:noWrap w:val="0"/>
            <w:vAlign w:val="top"/>
          </w:tcPr>
          <w:p>
            <w:pPr>
              <w:rPr>
                <w:rFonts w:hint="eastAsia" w:ascii="宋体"/>
                <w:sz w:val="18"/>
                <w:szCs w:val="21"/>
              </w:rPr>
            </w:pPr>
            <w:r>
              <w:rPr>
                <w:rFonts w:hint="eastAsia" w:ascii="宋体"/>
                <w:sz w:val="18"/>
                <w:szCs w:val="21"/>
              </w:rPr>
              <w:t>2</w:t>
            </w:r>
            <w:r>
              <w:rPr>
                <w:rFonts w:ascii="宋体"/>
                <w:sz w:val="18"/>
                <w:szCs w:val="21"/>
              </w:rPr>
              <w:t>531</w:t>
            </w:r>
          </w:p>
        </w:tc>
        <w:tc>
          <w:tcPr>
            <w:tcW w:w="3190" w:type="dxa"/>
            <w:noWrap w:val="0"/>
            <w:vAlign w:val="top"/>
          </w:tcPr>
          <w:p>
            <w:pPr>
              <w:rPr>
                <w:rFonts w:hint="eastAsia" w:ascii="宋体"/>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noWrap w:val="0"/>
            <w:vAlign w:val="top"/>
          </w:tcPr>
          <w:p>
            <w:pPr>
              <w:rPr>
                <w:rFonts w:hint="eastAsia" w:ascii="宋体"/>
                <w:sz w:val="18"/>
                <w:szCs w:val="21"/>
              </w:rPr>
            </w:pPr>
            <w:r>
              <w:rPr>
                <w:rFonts w:ascii="宋体"/>
                <w:sz w:val="18"/>
                <w:szCs w:val="21"/>
              </w:rPr>
              <w:t>PMTS-</w:t>
            </w:r>
            <w:r>
              <w:rPr>
                <w:rFonts w:hint="eastAsia" w:ascii="宋体"/>
                <w:sz w:val="18"/>
                <w:szCs w:val="21"/>
              </w:rPr>
              <w:t>C</w:t>
            </w:r>
            <w:r>
              <w:rPr>
                <w:rFonts w:ascii="宋体"/>
                <w:sz w:val="18"/>
                <w:szCs w:val="21"/>
              </w:rPr>
              <w:t>CPC</w:t>
            </w:r>
          </w:p>
        </w:tc>
        <w:tc>
          <w:tcPr>
            <w:tcW w:w="3190" w:type="dxa"/>
            <w:noWrap w:val="0"/>
            <w:vAlign w:val="top"/>
          </w:tcPr>
          <w:p>
            <w:pPr>
              <w:rPr>
                <w:rFonts w:hint="eastAsia" w:ascii="宋体"/>
                <w:sz w:val="18"/>
                <w:szCs w:val="21"/>
              </w:rPr>
            </w:pPr>
            <w:r>
              <w:rPr>
                <w:rFonts w:hint="eastAsia" w:ascii="宋体"/>
                <w:sz w:val="18"/>
                <w:szCs w:val="21"/>
              </w:rPr>
              <w:t>1</w:t>
            </w:r>
            <w:r>
              <w:rPr>
                <w:rFonts w:ascii="宋体"/>
                <w:sz w:val="18"/>
                <w:szCs w:val="21"/>
              </w:rPr>
              <w:t>424</w:t>
            </w:r>
          </w:p>
        </w:tc>
        <w:tc>
          <w:tcPr>
            <w:tcW w:w="3190" w:type="dxa"/>
            <w:noWrap w:val="0"/>
            <w:vAlign w:val="top"/>
          </w:tcPr>
          <w:p>
            <w:pPr>
              <w:rPr>
                <w:rFonts w:hint="eastAsia" w:ascii="宋体"/>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noWrap w:val="0"/>
            <w:vAlign w:val="top"/>
          </w:tcPr>
          <w:p>
            <w:pPr>
              <w:rPr>
                <w:rFonts w:hint="eastAsia" w:ascii="宋体"/>
                <w:sz w:val="18"/>
                <w:szCs w:val="21"/>
              </w:rPr>
            </w:pPr>
            <w:r>
              <w:rPr>
                <w:rFonts w:ascii="宋体"/>
                <w:sz w:val="18"/>
                <w:szCs w:val="21"/>
              </w:rPr>
              <w:t>PMTS</w:t>
            </w:r>
            <w:r>
              <w:rPr>
                <w:rFonts w:hint="eastAsia" w:ascii="宋体"/>
                <w:sz w:val="18"/>
                <w:szCs w:val="21"/>
              </w:rPr>
              <w:t>-M</w:t>
            </w:r>
            <w:r>
              <w:rPr>
                <w:rFonts w:ascii="宋体"/>
                <w:sz w:val="18"/>
                <w:szCs w:val="21"/>
              </w:rPr>
              <w:t>BFE</w:t>
            </w:r>
          </w:p>
        </w:tc>
        <w:tc>
          <w:tcPr>
            <w:tcW w:w="3190" w:type="dxa"/>
            <w:noWrap w:val="0"/>
            <w:vAlign w:val="top"/>
          </w:tcPr>
          <w:p>
            <w:pPr>
              <w:rPr>
                <w:rFonts w:hint="eastAsia" w:ascii="宋体"/>
                <w:sz w:val="18"/>
                <w:szCs w:val="21"/>
              </w:rPr>
            </w:pPr>
            <w:r>
              <w:rPr>
                <w:rFonts w:hint="eastAsia" w:ascii="宋体"/>
                <w:sz w:val="18"/>
                <w:szCs w:val="21"/>
              </w:rPr>
              <w:t>1</w:t>
            </w:r>
            <w:r>
              <w:rPr>
                <w:rFonts w:ascii="宋体"/>
                <w:sz w:val="18"/>
                <w:szCs w:val="21"/>
              </w:rPr>
              <w:t>424</w:t>
            </w:r>
          </w:p>
        </w:tc>
        <w:tc>
          <w:tcPr>
            <w:tcW w:w="3190" w:type="dxa"/>
            <w:noWrap w:val="0"/>
            <w:vAlign w:val="top"/>
          </w:tcPr>
          <w:p>
            <w:pPr>
              <w:rPr>
                <w:rFonts w:hint="eastAsia" w:ascii="宋体"/>
                <w:sz w:val="18"/>
                <w:szCs w:val="21"/>
              </w:rPr>
            </w:pPr>
          </w:p>
        </w:tc>
      </w:tr>
    </w:tbl>
    <w:p>
      <w:pPr>
        <w:pStyle w:val="100"/>
        <w:spacing w:before="156" w:after="156"/>
        <w:ind w:left="0"/>
      </w:pPr>
      <w:bookmarkStart w:id="222" w:name="_Toc87606676"/>
      <w:bookmarkEnd w:id="222"/>
      <w:bookmarkStart w:id="223" w:name="_Toc87606677"/>
      <w:bookmarkEnd w:id="223"/>
      <w:bookmarkStart w:id="224" w:name="_Toc8086"/>
      <w:bookmarkStart w:id="225" w:name="_Toc427170260"/>
      <w:bookmarkStart w:id="226" w:name="_Toc92985100"/>
      <w:bookmarkStart w:id="227" w:name="_Toc424736866"/>
      <w:bookmarkStart w:id="228" w:name="_Toc428275641"/>
      <w:bookmarkStart w:id="229" w:name="_Toc87606678"/>
      <w:bookmarkStart w:id="230" w:name="_Toc419991756"/>
      <w:r>
        <w:t>TLQ</w:t>
      </w:r>
      <w:r>
        <w:rPr>
          <w:rFonts w:hint="eastAsia"/>
        </w:rPr>
        <w:t>命名规则</w:t>
      </w:r>
      <w:bookmarkEnd w:id="67"/>
      <w:bookmarkEnd w:id="224"/>
      <w:bookmarkEnd w:id="225"/>
      <w:bookmarkEnd w:id="226"/>
      <w:bookmarkEnd w:id="227"/>
      <w:bookmarkEnd w:id="228"/>
      <w:bookmarkEnd w:id="229"/>
      <w:bookmarkEnd w:id="230"/>
    </w:p>
    <w:p>
      <w:pPr>
        <w:ind w:firstLine="420"/>
      </w:pPr>
      <w:r>
        <w:rPr>
          <w:rFonts w:hint="eastAsia"/>
        </w:rPr>
        <w:t>下述命名规则中，涉及到的商行代码（节点号）为《金融机构编码规范》（银发[2009]363号印发）所要求的14位金融机构代码；节点代码是指省行4位节点代码，如下表。</w:t>
      </w:r>
    </w:p>
    <w:p>
      <w:pPr>
        <w:pStyle w:val="10"/>
        <w:keepNext/>
        <w:ind w:left="400" w:hanging="400"/>
        <w:rPr>
          <w:rFonts w:ascii="Times New Roman" w:hAnsi="Times New Roman" w:cs="Times New Roman"/>
          <w:szCs w:val="21"/>
        </w:rPr>
      </w:pPr>
      <w:r>
        <w:rPr>
          <w:rFonts w:hint="eastAsia" w:ascii="Times New Roman" w:hAnsi="Times New Roman" w:cs="Times New Roman"/>
          <w:szCs w:val="21"/>
        </w:rPr>
        <w:t>省行4位节点代码</w:t>
      </w:r>
    </w:p>
    <w:tbl>
      <w:tblPr>
        <w:tblStyle w:val="40"/>
        <w:tblW w:w="0" w:type="auto"/>
        <w:tblInd w:w="0" w:type="dxa"/>
        <w:tblLayout w:type="fixed"/>
        <w:tblCellMar>
          <w:top w:w="0" w:type="dxa"/>
          <w:left w:w="28" w:type="dxa"/>
          <w:bottom w:w="0" w:type="dxa"/>
          <w:right w:w="28" w:type="dxa"/>
        </w:tblCellMar>
      </w:tblPr>
      <w:tblGrid>
        <w:gridCol w:w="1080"/>
        <w:gridCol w:w="1080"/>
        <w:gridCol w:w="1080"/>
        <w:gridCol w:w="1080"/>
        <w:gridCol w:w="1080"/>
        <w:gridCol w:w="1080"/>
        <w:gridCol w:w="1080"/>
        <w:gridCol w:w="1080"/>
      </w:tblGrid>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sz w:val="18"/>
                <w:szCs w:val="21"/>
              </w:rPr>
            </w:pPr>
            <w:r>
              <w:rPr>
                <w:rFonts w:hint="eastAsia" w:ascii="宋体"/>
                <w:sz w:val="18"/>
                <w:szCs w:val="21"/>
              </w:rPr>
              <w:t>总行</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0000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河南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4910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黑龙江</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2610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重庆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sz w:val="18"/>
                <w:szCs w:val="21"/>
              </w:rPr>
            </w:pPr>
            <w:r>
              <w:rPr>
                <w:rFonts w:hint="eastAsia" w:ascii="宋体"/>
                <w:sz w:val="18"/>
                <w:szCs w:val="21"/>
              </w:rPr>
              <w:t>6530</w:t>
            </w:r>
          </w:p>
        </w:tc>
      </w:tr>
      <w:tr>
        <w:tblPrEx>
          <w:tblCellMar>
            <w:top w:w="0" w:type="dxa"/>
            <w:left w:w="28" w:type="dxa"/>
            <w:bottom w:w="0" w:type="dxa"/>
            <w:right w:w="2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北京</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1000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湖北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5210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上海</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2900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贵州</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7010</w:t>
            </w:r>
          </w:p>
        </w:tc>
      </w:tr>
      <w:tr>
        <w:tblPrEx>
          <w:tblCellMar>
            <w:top w:w="0" w:type="dxa"/>
            <w:left w:w="28" w:type="dxa"/>
            <w:bottom w:w="0" w:type="dxa"/>
            <w:right w:w="2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天津</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1100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湖南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5510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江苏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3010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云南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7310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河北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1210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广东</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5810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浙江</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3310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西藏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7700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山西</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1610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深圳</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5840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安徽</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3610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陕西</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7910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内蒙古</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1910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广西</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6110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福建</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3910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甘肃</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8210</w:t>
            </w:r>
          </w:p>
        </w:tc>
      </w:tr>
      <w:tr>
        <w:tblPrEx>
          <w:tblCellMar>
            <w:top w:w="0" w:type="dxa"/>
            <w:left w:w="28" w:type="dxa"/>
            <w:bottom w:w="0" w:type="dxa"/>
            <w:right w:w="2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辽宁</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2210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海南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6410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江西</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4210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青海</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8510</w:t>
            </w:r>
          </w:p>
        </w:tc>
      </w:tr>
      <w:tr>
        <w:tblPrEx>
          <w:tblCellMar>
            <w:top w:w="0" w:type="dxa"/>
            <w:left w:w="28" w:type="dxa"/>
            <w:bottom w:w="0" w:type="dxa"/>
            <w:right w:w="2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吉林</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2410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四川</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6510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山东</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4510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宁夏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8710</w:t>
            </w:r>
          </w:p>
        </w:tc>
      </w:tr>
      <w:tr>
        <w:tblPrEx>
          <w:tblCellMar>
            <w:top w:w="0" w:type="dxa"/>
            <w:left w:w="28" w:type="dxa"/>
            <w:bottom w:w="0" w:type="dxa"/>
            <w:right w:w="2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r>
              <w:rPr>
                <w:rFonts w:hint="eastAsia" w:ascii="宋体"/>
                <w:sz w:val="18"/>
                <w:szCs w:val="21"/>
              </w:rPr>
              <w:t>新疆</w:t>
            </w:r>
          </w:p>
        </w:tc>
        <w:tc>
          <w:tcPr>
            <w:tcW w:w="1080" w:type="dxa"/>
            <w:vMerge w:val="restart"/>
            <w:tcBorders>
              <w:top w:val="single" w:color="000000" w:sz="4" w:space="0"/>
              <w:left w:val="single" w:color="000000" w:sz="4" w:space="0"/>
              <w:bottom w:val="single" w:color="000000" w:sz="4" w:space="0"/>
            </w:tcBorders>
            <w:noWrap w:val="0"/>
            <w:vAlign w:val="center"/>
          </w:tcPr>
          <w:p>
            <w:pPr>
              <w:rPr>
                <w:rFonts w:hint="eastAsia" w:ascii="宋体"/>
                <w:sz w:val="18"/>
                <w:szCs w:val="21"/>
              </w:rPr>
            </w:pPr>
            <w:r>
              <w:rPr>
                <w:rFonts w:hint="eastAsia" w:ascii="宋体"/>
                <w:sz w:val="18"/>
                <w:szCs w:val="21"/>
              </w:rPr>
              <w:t>8810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restart"/>
            <w:tcBorders>
              <w:top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restart"/>
            <w:tcBorders>
              <w:top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sz w:val="18"/>
                <w:szCs w:val="21"/>
              </w:rPr>
            </w:pPr>
          </w:p>
        </w:tc>
        <w:tc>
          <w:tcPr>
            <w:tcW w:w="1080" w:type="dxa"/>
            <w:vMerge w:val="restart"/>
            <w:tcBorders>
              <w:top w:val="single" w:color="000000" w:sz="4" w:space="0"/>
              <w:bottom w:val="single" w:color="000000" w:sz="4" w:space="0"/>
              <w:right w:val="single" w:color="000000" w:sz="4" w:space="0"/>
            </w:tcBorders>
            <w:noWrap w:val="0"/>
            <w:vAlign w:val="center"/>
          </w:tcPr>
          <w:p>
            <w:pPr>
              <w:rPr>
                <w:rFonts w:hint="eastAsia" w:ascii="宋体"/>
                <w:sz w:val="18"/>
                <w:szCs w:val="21"/>
              </w:rPr>
            </w:pPr>
          </w:p>
        </w:tc>
      </w:tr>
      <w:tr>
        <w:tblPrEx>
          <w:tblCellMar>
            <w:top w:w="0" w:type="dxa"/>
            <w:left w:w="28" w:type="dxa"/>
            <w:bottom w:w="0" w:type="dxa"/>
            <w:right w:w="2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hint="eastAsia"/>
              </w:rPr>
            </w:pPr>
          </w:p>
        </w:tc>
        <w:tc>
          <w:tcPr>
            <w:tcW w:w="1080" w:type="dxa"/>
            <w:vMerge w:val="continue"/>
            <w:tcBorders>
              <w:top w:val="single" w:color="000000" w:sz="4" w:space="0"/>
              <w:left w:val="single" w:color="000000" w:sz="4" w:space="0"/>
              <w:bottom w:val="single" w:color="000000" w:sz="4" w:space="0"/>
            </w:tcBorders>
            <w:noWrap w:val="0"/>
            <w:vAlign w:val="center"/>
          </w:tcPr>
          <w:p>
            <w:pPr>
              <w:ind w:firstLine="42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hint="eastAsia"/>
              </w:rPr>
            </w:pPr>
          </w:p>
        </w:tc>
        <w:tc>
          <w:tcPr>
            <w:tcW w:w="1080" w:type="dxa"/>
            <w:vMerge w:val="continue"/>
            <w:tcBorders>
              <w:top w:val="single" w:color="000000" w:sz="4" w:space="0"/>
              <w:bottom w:val="single" w:color="000000" w:sz="4" w:space="0"/>
              <w:right w:val="single" w:color="000000" w:sz="4" w:space="0"/>
            </w:tcBorders>
            <w:noWrap w:val="0"/>
            <w:vAlign w:val="center"/>
          </w:tcPr>
          <w:p>
            <w:pPr>
              <w:ind w:firstLine="42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hint="eastAsia"/>
              </w:rPr>
            </w:pPr>
          </w:p>
        </w:tc>
        <w:tc>
          <w:tcPr>
            <w:tcW w:w="1080" w:type="dxa"/>
            <w:vMerge w:val="continue"/>
            <w:tcBorders>
              <w:top w:val="single" w:color="000000" w:sz="4" w:space="0"/>
              <w:bottom w:val="single" w:color="000000" w:sz="4" w:space="0"/>
              <w:right w:val="single" w:color="000000" w:sz="4" w:space="0"/>
            </w:tcBorders>
            <w:noWrap w:val="0"/>
            <w:vAlign w:val="center"/>
          </w:tcPr>
          <w:p>
            <w:pPr>
              <w:ind w:firstLine="42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hint="eastAsia"/>
              </w:rPr>
            </w:pPr>
          </w:p>
        </w:tc>
        <w:tc>
          <w:tcPr>
            <w:tcW w:w="1080" w:type="dxa"/>
            <w:vMerge w:val="continue"/>
            <w:tcBorders>
              <w:top w:val="single" w:color="000000" w:sz="4" w:space="0"/>
              <w:bottom w:val="single" w:color="000000" w:sz="4" w:space="0"/>
              <w:right w:val="single" w:color="000000" w:sz="4" w:space="0"/>
            </w:tcBorders>
            <w:noWrap w:val="0"/>
            <w:vAlign w:val="center"/>
          </w:tcPr>
          <w:p>
            <w:pPr>
              <w:ind w:firstLine="420"/>
              <w:rPr>
                <w:rFonts w:hint="eastAsia"/>
              </w:rPr>
            </w:pPr>
          </w:p>
        </w:tc>
      </w:tr>
    </w:tbl>
    <w:p>
      <w:pPr>
        <w:ind w:firstLine="420"/>
        <w:rPr>
          <w:rFonts w:hint="eastAsia"/>
        </w:rPr>
      </w:pPr>
    </w:p>
    <w:p>
      <w:pPr>
        <w:pStyle w:val="117"/>
        <w:spacing w:before="156" w:after="156"/>
      </w:pPr>
      <w:r>
        <w:rPr>
          <w:rFonts w:hint="eastAsia"/>
        </w:rPr>
        <w:t>TLQ队列控制单元QCU命名</w:t>
      </w:r>
    </w:p>
    <w:p>
      <w:pPr>
        <w:ind w:firstLine="420" w:firstLineChars="200"/>
        <w:rPr>
          <w:rFonts w:hint="eastAsia"/>
        </w:rPr>
      </w:pPr>
      <w:r>
        <w:rPr>
          <w:rFonts w:hint="eastAsia"/>
        </w:rPr>
        <w:t>队列控制单元QCU命名规范按照总行和非总行分二段和三段，各段之间采用半角符号“_”进行分隔，具体规则如下：</w:t>
      </w:r>
    </w:p>
    <w:p>
      <w:pPr>
        <w:pStyle w:val="125"/>
        <w:numPr>
          <w:ilvl w:val="0"/>
          <w:numId w:val="107"/>
        </w:numPr>
        <w:spacing w:before="156" w:after="156"/>
        <w:ind w:firstLine="420"/>
        <w:rPr>
          <w:rFonts w:ascii="Times New Roman" w:hAnsi="Times New Roman" w:cs="Times New Roman"/>
          <w:szCs w:val="21"/>
        </w:rPr>
      </w:pPr>
      <w:r>
        <w:rPr>
          <w:rFonts w:hint="eastAsia" w:ascii="Times New Roman" w:hAnsi="Times New Roman" w:cs="Times New Roman"/>
          <w:szCs w:val="21"/>
        </w:rPr>
        <w:t>总行Q</w:t>
      </w:r>
      <w:r>
        <w:rPr>
          <w:rFonts w:ascii="Times New Roman" w:hAnsi="Times New Roman" w:cs="Times New Roman"/>
          <w:szCs w:val="21"/>
        </w:rPr>
        <w:t>CU</w:t>
      </w:r>
      <w:r>
        <w:rPr>
          <w:rFonts w:hint="eastAsia" w:ascii="Times New Roman" w:hAnsi="Times New Roman" w:cs="Times New Roman"/>
          <w:szCs w:val="21"/>
        </w:rPr>
        <w:t>命名：</w:t>
      </w:r>
      <w:r>
        <w:rPr>
          <w:rFonts w:ascii="Times New Roman" w:hAnsi="Times New Roman" w:cs="Times New Roman"/>
          <w:szCs w:val="21"/>
        </w:rPr>
        <w:t>”qcu”_</w:t>
      </w:r>
      <w:r>
        <w:rPr>
          <w:rFonts w:hint="eastAsia" w:ascii="Times New Roman" w:hAnsi="Times New Roman" w:cs="Times New Roman"/>
          <w:szCs w:val="21"/>
        </w:rPr>
        <w:t>系统简写</w:t>
      </w:r>
    </w:p>
    <w:p>
      <w:pPr>
        <w:pStyle w:val="125"/>
        <w:numPr>
          <w:ilvl w:val="0"/>
          <w:numId w:val="107"/>
        </w:numPr>
        <w:spacing w:before="156" w:after="156"/>
        <w:ind w:firstLine="420"/>
        <w:rPr>
          <w:rFonts w:ascii="Times New Roman" w:hAnsi="Times New Roman" w:cs="Times New Roman"/>
          <w:szCs w:val="21"/>
        </w:rPr>
      </w:pPr>
      <w:r>
        <w:rPr>
          <w:rFonts w:hint="eastAsia" w:ascii="Times New Roman" w:hAnsi="Times New Roman" w:cs="Times New Roman"/>
          <w:szCs w:val="21"/>
        </w:rPr>
        <w:t>省行D</w:t>
      </w:r>
      <w:r>
        <w:rPr>
          <w:rFonts w:ascii="Times New Roman" w:hAnsi="Times New Roman" w:cs="Times New Roman"/>
          <w:szCs w:val="21"/>
        </w:rPr>
        <w:t>MZ/</w:t>
      </w:r>
      <w:r>
        <w:rPr>
          <w:rFonts w:hint="eastAsia" w:ascii="Times New Roman" w:hAnsi="Times New Roman" w:cs="Times New Roman"/>
          <w:szCs w:val="21"/>
        </w:rPr>
        <w:t>总行D</w:t>
      </w:r>
      <w:r>
        <w:rPr>
          <w:rFonts w:ascii="Times New Roman" w:hAnsi="Times New Roman" w:cs="Times New Roman"/>
          <w:szCs w:val="21"/>
        </w:rPr>
        <w:t>MZ</w:t>
      </w:r>
      <w:r>
        <w:rPr>
          <w:rFonts w:hint="eastAsia" w:ascii="Times New Roman" w:hAnsi="Times New Roman" w:cs="Times New Roman"/>
          <w:szCs w:val="21"/>
        </w:rPr>
        <w:t>的Q</w:t>
      </w:r>
      <w:r>
        <w:rPr>
          <w:rFonts w:ascii="Times New Roman" w:hAnsi="Times New Roman" w:cs="Times New Roman"/>
          <w:szCs w:val="21"/>
        </w:rPr>
        <w:t>CU</w:t>
      </w:r>
      <w:r>
        <w:rPr>
          <w:rFonts w:hint="eastAsia" w:ascii="Times New Roman" w:hAnsi="Times New Roman" w:cs="Times New Roman"/>
          <w:szCs w:val="21"/>
        </w:rPr>
        <w:t>命名：”qcu”_系统简写</w:t>
      </w:r>
    </w:p>
    <w:p>
      <w:pPr>
        <w:pStyle w:val="125"/>
        <w:numPr>
          <w:ilvl w:val="0"/>
          <w:numId w:val="107"/>
        </w:numPr>
        <w:spacing w:before="156" w:after="156"/>
        <w:ind w:firstLine="420"/>
        <w:rPr>
          <w:rFonts w:ascii="Times New Roman" w:hAnsi="Times New Roman" w:cs="Times New Roman"/>
          <w:szCs w:val="21"/>
        </w:rPr>
      </w:pPr>
      <w:r>
        <w:rPr>
          <w:rFonts w:hint="eastAsia" w:ascii="Times New Roman" w:hAnsi="Times New Roman" w:cs="Times New Roman"/>
          <w:szCs w:val="21"/>
        </w:rPr>
        <w:t>商行Q</w:t>
      </w:r>
      <w:r>
        <w:rPr>
          <w:rFonts w:ascii="Times New Roman" w:hAnsi="Times New Roman" w:cs="Times New Roman"/>
          <w:szCs w:val="21"/>
        </w:rPr>
        <w:t>CU</w:t>
      </w:r>
      <w:r>
        <w:rPr>
          <w:rFonts w:hint="eastAsia" w:ascii="Times New Roman" w:hAnsi="Times New Roman" w:cs="Times New Roman"/>
          <w:szCs w:val="21"/>
        </w:rPr>
        <w:t>命名：”qcu”_系统简写_商行代码</w:t>
      </w:r>
    </w:p>
    <w:p>
      <w:pPr>
        <w:pStyle w:val="125"/>
        <w:numPr>
          <w:ilvl w:val="0"/>
          <w:numId w:val="107"/>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pStyle w:val="125"/>
        <w:spacing w:before="156" w:after="156"/>
        <w:ind w:left="840" w:firstLine="0"/>
        <w:rPr>
          <w:rFonts w:ascii="Times New Roman" w:hAnsi="Times New Roman" w:cs="Times New Roman"/>
          <w:szCs w:val="21"/>
        </w:rPr>
      </w:pPr>
      <w:r>
        <w:rPr>
          <w:rFonts w:hint="eastAsia" w:ascii="Times New Roman" w:hAnsi="Times New Roman" w:cs="Times New Roman"/>
          <w:szCs w:val="21"/>
        </w:rPr>
        <w:t>如XXXX系统的q</w:t>
      </w:r>
      <w:r>
        <w:rPr>
          <w:rFonts w:ascii="Times New Roman" w:hAnsi="Times New Roman" w:cs="Times New Roman"/>
          <w:szCs w:val="21"/>
        </w:rPr>
        <w:t>c</w:t>
      </w:r>
      <w:r>
        <w:rPr>
          <w:rFonts w:hint="eastAsia" w:ascii="Times New Roman" w:hAnsi="Times New Roman" w:cs="Times New Roman"/>
          <w:szCs w:val="21"/>
        </w:rPr>
        <w:t>u定义如下表所示：</w:t>
      </w:r>
    </w:p>
    <w:p>
      <w:pPr>
        <w:pStyle w:val="10"/>
        <w:keepNext/>
        <w:ind w:left="400" w:hanging="400"/>
        <w:rPr>
          <w:rFonts w:hint="eastAsia" w:ascii="Times New Roman" w:hAnsi="Times New Roman" w:cs="Times New Roman"/>
          <w:szCs w:val="21"/>
        </w:rPr>
      </w:pPr>
      <w:r>
        <w:rPr>
          <w:rFonts w:hint="eastAsia" w:ascii="Times New Roman" w:hAnsi="Times New Roman" w:cs="Times New Roman"/>
          <w:szCs w:val="21"/>
        </w:rPr>
        <w:t>XXXX系统的qcu定义</w:t>
      </w:r>
    </w:p>
    <w:tbl>
      <w:tblPr>
        <w:tblStyle w:val="40"/>
        <w:tblW w:w="0" w:type="auto"/>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084"/>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pPr>
              <w:spacing w:line="360" w:lineRule="auto"/>
              <w:rPr>
                <w:rFonts w:hint="eastAsia" w:ascii="Calibri" w:hAnsi="Calibri"/>
                <w:szCs w:val="21"/>
              </w:rPr>
            </w:pPr>
          </w:p>
        </w:tc>
        <w:tc>
          <w:tcPr>
            <w:tcW w:w="4084" w:type="dxa"/>
            <w:noWrap w:val="0"/>
            <w:vAlign w:val="top"/>
          </w:tcPr>
          <w:p>
            <w:pPr>
              <w:spacing w:line="360" w:lineRule="auto"/>
              <w:rPr>
                <w:rFonts w:hint="eastAsia" w:ascii="Calibri" w:hAnsi="Calibri"/>
                <w:szCs w:val="21"/>
              </w:rPr>
            </w:pPr>
            <w:r>
              <w:rPr>
                <w:rFonts w:hint="eastAsia" w:ascii="Calibri" w:hAnsi="Calibri"/>
                <w:szCs w:val="21"/>
              </w:rPr>
              <w:t>QCU文件名</w:t>
            </w:r>
          </w:p>
        </w:tc>
        <w:tc>
          <w:tcPr>
            <w:tcW w:w="2555" w:type="dxa"/>
            <w:noWrap w:val="0"/>
            <w:vAlign w:val="top"/>
          </w:tcPr>
          <w:p>
            <w:pPr>
              <w:spacing w:line="360" w:lineRule="auto"/>
              <w:rPr>
                <w:rFonts w:hint="eastAsia" w:ascii="Calibri" w:hAnsi="Calibri"/>
                <w:szCs w:val="21"/>
              </w:rPr>
            </w:pPr>
            <w:r>
              <w:rPr>
                <w:rFonts w:hint="eastAsia" w:ascii="Calibri" w:hAnsi="Calibri"/>
                <w:szCs w:val="21"/>
              </w:rPr>
              <w:t>QCU命名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pPr>
              <w:spacing w:line="360" w:lineRule="auto"/>
              <w:rPr>
                <w:rFonts w:hint="eastAsia" w:ascii="Calibri" w:hAnsi="Calibri"/>
                <w:szCs w:val="21"/>
              </w:rPr>
            </w:pPr>
            <w:r>
              <w:rPr>
                <w:rFonts w:hint="eastAsia" w:ascii="Calibri" w:hAnsi="Calibri"/>
                <w:szCs w:val="21"/>
              </w:rPr>
              <w:t>总行</w:t>
            </w:r>
          </w:p>
        </w:tc>
        <w:tc>
          <w:tcPr>
            <w:tcW w:w="4084" w:type="dxa"/>
            <w:noWrap w:val="0"/>
            <w:vAlign w:val="top"/>
          </w:tcPr>
          <w:p>
            <w:pPr>
              <w:spacing w:line="360" w:lineRule="auto"/>
              <w:rPr>
                <w:rFonts w:hint="eastAsia" w:ascii="Calibri" w:hAnsi="Calibri"/>
                <w:szCs w:val="21"/>
              </w:rPr>
            </w:pPr>
            <w:r>
              <w:rPr>
                <w:rFonts w:hint="eastAsia" w:ascii="Calibri" w:hAnsi="Calibri"/>
                <w:szCs w:val="21"/>
              </w:rPr>
              <w:t>tlqcu_qcu_xxxx.conf</w:t>
            </w:r>
          </w:p>
        </w:tc>
        <w:tc>
          <w:tcPr>
            <w:tcW w:w="2555" w:type="dxa"/>
            <w:noWrap w:val="0"/>
            <w:vAlign w:val="top"/>
          </w:tcPr>
          <w:p>
            <w:pPr>
              <w:spacing w:line="360" w:lineRule="auto"/>
              <w:rPr>
                <w:rFonts w:hint="eastAsia" w:ascii="Calibri" w:hAnsi="Calibri"/>
                <w:szCs w:val="21"/>
              </w:rPr>
            </w:pPr>
            <w:r>
              <w:rPr>
                <w:rFonts w:hint="eastAsia" w:ascii="Calibri" w:hAnsi="Calibri"/>
                <w:szCs w:val="21"/>
              </w:rPr>
              <w:t>qcu_xxxx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pPr>
              <w:spacing w:line="360" w:lineRule="auto"/>
              <w:rPr>
                <w:rFonts w:hint="eastAsia" w:ascii="Calibri" w:hAnsi="Calibri"/>
                <w:szCs w:val="21"/>
              </w:rPr>
            </w:pPr>
            <w:r>
              <w:rPr>
                <w:rFonts w:hint="eastAsia" w:ascii="Calibri" w:hAnsi="Calibri"/>
                <w:szCs w:val="21"/>
              </w:rPr>
              <w:t>总/省行DMZ</w:t>
            </w:r>
          </w:p>
        </w:tc>
        <w:tc>
          <w:tcPr>
            <w:tcW w:w="4084" w:type="dxa"/>
            <w:noWrap w:val="0"/>
            <w:vAlign w:val="top"/>
          </w:tcPr>
          <w:p>
            <w:pPr>
              <w:spacing w:line="360" w:lineRule="auto"/>
              <w:rPr>
                <w:rFonts w:hint="eastAsia" w:ascii="Calibri" w:hAnsi="Calibri"/>
                <w:szCs w:val="21"/>
              </w:rPr>
            </w:pPr>
            <w:r>
              <w:rPr>
                <w:rFonts w:hint="eastAsia" w:ascii="Calibri" w:hAnsi="Calibri"/>
                <w:szCs w:val="21"/>
              </w:rPr>
              <w:t>tlqcu_qcu_xxxx.conf</w:t>
            </w:r>
          </w:p>
        </w:tc>
        <w:tc>
          <w:tcPr>
            <w:tcW w:w="2555" w:type="dxa"/>
            <w:noWrap w:val="0"/>
            <w:vAlign w:val="top"/>
          </w:tcPr>
          <w:p>
            <w:pPr>
              <w:spacing w:line="360" w:lineRule="auto"/>
              <w:rPr>
                <w:rFonts w:hint="eastAsia" w:ascii="Calibri" w:hAnsi="Calibri"/>
                <w:szCs w:val="21"/>
              </w:rPr>
            </w:pPr>
            <w:r>
              <w:rPr>
                <w:rFonts w:hint="eastAsia" w:ascii="Calibri" w:hAnsi="Calibri"/>
                <w:szCs w:val="21"/>
              </w:rPr>
              <w:t>qcu_xxxx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pPr>
              <w:spacing w:line="360" w:lineRule="auto"/>
              <w:rPr>
                <w:rFonts w:hint="eastAsia" w:ascii="Calibri" w:hAnsi="Calibri"/>
                <w:szCs w:val="21"/>
              </w:rPr>
            </w:pPr>
            <w:r>
              <w:rPr>
                <w:rFonts w:hint="eastAsia" w:ascii="Calibri" w:hAnsi="Calibri"/>
                <w:szCs w:val="21"/>
              </w:rPr>
              <w:t>商行</w:t>
            </w:r>
          </w:p>
        </w:tc>
        <w:tc>
          <w:tcPr>
            <w:tcW w:w="4084" w:type="dxa"/>
            <w:noWrap w:val="0"/>
            <w:vAlign w:val="top"/>
          </w:tcPr>
          <w:p>
            <w:pPr>
              <w:spacing w:line="360" w:lineRule="auto"/>
              <w:rPr>
                <w:rFonts w:hint="eastAsia" w:ascii="Calibri" w:hAnsi="Calibri"/>
                <w:szCs w:val="21"/>
              </w:rPr>
            </w:pPr>
            <w:r>
              <w:rPr>
                <w:rFonts w:hint="eastAsia" w:ascii="Calibri" w:hAnsi="Calibri"/>
                <w:szCs w:val="21"/>
              </w:rPr>
              <w:t>tlqcu_qcu_xxxx_商行代码.conf</w:t>
            </w:r>
          </w:p>
        </w:tc>
        <w:tc>
          <w:tcPr>
            <w:tcW w:w="2555" w:type="dxa"/>
            <w:noWrap w:val="0"/>
            <w:vAlign w:val="top"/>
          </w:tcPr>
          <w:p>
            <w:pPr>
              <w:spacing w:line="360" w:lineRule="auto"/>
              <w:rPr>
                <w:rFonts w:hint="eastAsia" w:ascii="Calibri" w:hAnsi="Calibri"/>
                <w:szCs w:val="21"/>
              </w:rPr>
            </w:pPr>
            <w:r>
              <w:rPr>
                <w:rFonts w:hint="eastAsia" w:ascii="Calibri" w:hAnsi="Calibri"/>
                <w:szCs w:val="21"/>
              </w:rPr>
              <w:t>qcu_xxxx_商行代码</w:t>
            </w:r>
          </w:p>
        </w:tc>
      </w:tr>
    </w:tbl>
    <w:p>
      <w:pPr>
        <w:pStyle w:val="125"/>
        <w:spacing w:before="156" w:after="156"/>
        <w:ind w:left="840" w:firstLine="0"/>
        <w:rPr>
          <w:rFonts w:hint="eastAsia" w:ascii="Times New Roman" w:hAnsi="Times New Roman" w:cs="Times New Roman"/>
          <w:szCs w:val="21"/>
        </w:rPr>
      </w:pPr>
    </w:p>
    <w:p>
      <w:pPr>
        <w:numPr>
          <w:ilvl w:val="2"/>
          <w:numId w:val="3"/>
        </w:numPr>
        <w:rPr>
          <w:rFonts w:hint="eastAsia" w:ascii="黑体" w:eastAsia="黑体"/>
          <w:kern w:val="0"/>
          <w:szCs w:val="21"/>
        </w:rPr>
      </w:pPr>
      <w:r>
        <w:rPr>
          <w:rFonts w:hint="eastAsia" w:ascii="黑体" w:eastAsia="黑体"/>
          <w:kern w:val="0"/>
          <w:szCs w:val="21"/>
        </w:rPr>
        <w:t>TLQ队列命名规则</w:t>
      </w:r>
    </w:p>
    <w:p>
      <w:pPr>
        <w:pStyle w:val="82"/>
        <w:spacing w:before="156" w:after="156"/>
      </w:pPr>
      <w:r>
        <w:rPr>
          <w:rFonts w:hint="eastAsia"/>
        </w:rPr>
        <w:t>总行命名规则</w:t>
      </w:r>
    </w:p>
    <w:p>
      <w:pPr>
        <w:pStyle w:val="125"/>
        <w:spacing w:before="156" w:after="156"/>
        <w:ind w:left="420" w:firstLine="0"/>
        <w:rPr>
          <w:b/>
          <w:bCs/>
        </w:rPr>
      </w:pPr>
      <w:r>
        <w:rPr>
          <w:rFonts w:hint="eastAsia"/>
          <w:b/>
          <w:bCs/>
        </w:rPr>
        <w:t>远程队列命名</w:t>
      </w:r>
    </w:p>
    <w:p>
      <w:pPr>
        <w:pStyle w:val="125"/>
        <w:numPr>
          <w:ilvl w:val="0"/>
          <w:numId w:val="108"/>
        </w:numPr>
        <w:spacing w:before="156" w:after="156"/>
        <w:ind w:firstLine="420"/>
      </w:pPr>
      <w:r>
        <w:rPr>
          <w:rFonts w:hint="eastAsia"/>
        </w:rPr>
        <w:t>格式：</w:t>
      </w:r>
      <w:r>
        <w:t>RSEND_</w:t>
      </w:r>
      <w:r>
        <w:rPr>
          <w:rFonts w:hint="eastAsia"/>
        </w:rPr>
        <w:t>系统简写_商行代码</w:t>
      </w:r>
    </w:p>
    <w:p>
      <w:pPr>
        <w:pStyle w:val="125"/>
        <w:numPr>
          <w:ilvl w:val="0"/>
          <w:numId w:val="108"/>
        </w:numPr>
        <w:spacing w:before="156" w:after="156"/>
        <w:ind w:firstLine="420"/>
      </w:pPr>
      <w:r>
        <w:rPr>
          <w:rFonts w:hint="eastAsia"/>
        </w:rPr>
        <w:t>说明：</w:t>
      </w:r>
    </w:p>
    <w:p>
      <w:pPr>
        <w:pStyle w:val="125"/>
        <w:numPr>
          <w:ilvl w:val="0"/>
          <w:numId w:val="109"/>
        </w:numPr>
        <w:spacing w:before="156" w:after="156"/>
        <w:ind w:left="840" w:firstLine="420"/>
        <w:rPr>
          <w:rFonts w:ascii="Times New Roman" w:hAnsi="Times New Roman" w:cs="Times New Roman"/>
          <w:szCs w:val="21"/>
        </w:rPr>
      </w:pPr>
      <w:r>
        <w:rPr>
          <w:rFonts w:hint="eastAsia" w:ascii="Times New Roman" w:hAnsi="Times New Roman" w:cs="Times New Roman"/>
          <w:szCs w:val="21"/>
        </w:rPr>
        <w:t>远程队列的命名共分三段，各段之间采用半角符号“_”进行分隔；</w:t>
      </w:r>
    </w:p>
    <w:p>
      <w:pPr>
        <w:pStyle w:val="125"/>
        <w:numPr>
          <w:ilvl w:val="0"/>
          <w:numId w:val="109"/>
        </w:numPr>
        <w:spacing w:before="156" w:after="156"/>
        <w:ind w:left="840" w:firstLine="420"/>
        <w:rPr>
          <w:rFonts w:ascii="Times New Roman" w:hAnsi="Times New Roman" w:cs="Times New Roman"/>
          <w:szCs w:val="21"/>
        </w:rPr>
      </w:pPr>
      <w:r>
        <w:rPr>
          <w:rFonts w:hint="eastAsia" w:ascii="Times New Roman" w:hAnsi="Times New Roman" w:cs="Times New Roman"/>
          <w:szCs w:val="21"/>
        </w:rPr>
        <w:t>开头的R意思为远程，SEND为发送；</w:t>
      </w:r>
    </w:p>
    <w:p>
      <w:pPr>
        <w:pStyle w:val="125"/>
        <w:numPr>
          <w:ilvl w:val="0"/>
          <w:numId w:val="109"/>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如果需要同时连接生产和灾备环境那么需要在RSEND后面加”1”和”2”进行区分，1为生产，2为灾备。</w:t>
      </w:r>
    </w:p>
    <w:p>
      <w:pPr>
        <w:pStyle w:val="125"/>
        <w:spacing w:before="156" w:after="156"/>
        <w:rPr>
          <w:rFonts w:ascii="Times New Roman" w:hAnsi="Times New Roman" w:cs="Times New Roman"/>
          <w:b/>
          <w:bCs/>
          <w:szCs w:val="21"/>
        </w:rPr>
      </w:pPr>
      <w:r>
        <w:rPr>
          <w:rFonts w:hint="eastAsia" w:ascii="Times New Roman" w:hAnsi="Times New Roman" w:cs="Times New Roman"/>
          <w:b/>
          <w:bCs/>
          <w:szCs w:val="21"/>
        </w:rPr>
        <w:t>发送队列命名</w:t>
      </w:r>
    </w:p>
    <w:p>
      <w:pPr>
        <w:pStyle w:val="125"/>
        <w:numPr>
          <w:ilvl w:val="0"/>
          <w:numId w:val="110"/>
        </w:numPr>
        <w:spacing w:before="156" w:after="156"/>
        <w:ind w:firstLine="420"/>
      </w:pPr>
      <w:r>
        <w:rPr>
          <w:rFonts w:hint="eastAsia"/>
        </w:rPr>
        <w:t>格式：</w:t>
      </w:r>
      <w:r>
        <w:t>SSEND_</w:t>
      </w:r>
      <w:r>
        <w:rPr>
          <w:rFonts w:hint="eastAsia"/>
        </w:rPr>
        <w:t>系统简写_节点代码_商行代码</w:t>
      </w:r>
    </w:p>
    <w:p>
      <w:pPr>
        <w:pStyle w:val="125"/>
        <w:numPr>
          <w:ilvl w:val="0"/>
          <w:numId w:val="110"/>
        </w:numPr>
        <w:spacing w:before="156" w:after="156"/>
        <w:ind w:firstLine="420"/>
      </w:pPr>
      <w:r>
        <w:rPr>
          <w:rFonts w:hint="eastAsia"/>
        </w:rPr>
        <w:t>说明：</w:t>
      </w:r>
    </w:p>
    <w:p>
      <w:pPr>
        <w:pStyle w:val="125"/>
        <w:numPr>
          <w:ilvl w:val="0"/>
          <w:numId w:val="111"/>
        </w:numPr>
        <w:spacing w:before="156" w:after="156"/>
        <w:ind w:left="840" w:firstLine="420"/>
        <w:rPr>
          <w:rFonts w:ascii="Times New Roman" w:hAnsi="Times New Roman" w:cs="Times New Roman"/>
          <w:szCs w:val="21"/>
        </w:rPr>
      </w:pPr>
      <w:r>
        <w:rPr>
          <w:rFonts w:hint="eastAsia" w:ascii="Times New Roman" w:hAnsi="Times New Roman" w:cs="Times New Roman"/>
          <w:szCs w:val="21"/>
        </w:rPr>
        <w:t>发送队列的命名共分四段，各段之间采用半角符号“_”进行分隔，</w:t>
      </w:r>
    </w:p>
    <w:p>
      <w:pPr>
        <w:pStyle w:val="125"/>
        <w:numPr>
          <w:ilvl w:val="0"/>
          <w:numId w:val="111"/>
        </w:numPr>
        <w:spacing w:before="156" w:after="156"/>
        <w:ind w:left="840" w:firstLine="420"/>
        <w:rPr>
          <w:rFonts w:ascii="Times New Roman" w:hAnsi="Times New Roman" w:cs="Times New Roman"/>
          <w:szCs w:val="21"/>
        </w:rPr>
      </w:pPr>
      <w:r>
        <w:rPr>
          <w:rFonts w:hint="eastAsia" w:ascii="Times New Roman" w:hAnsi="Times New Roman" w:cs="Times New Roman"/>
          <w:szCs w:val="21"/>
        </w:rPr>
        <w:t>开头的S意思为总行，SEND为发送；</w:t>
      </w:r>
    </w:p>
    <w:p>
      <w:pPr>
        <w:pStyle w:val="125"/>
        <w:numPr>
          <w:ilvl w:val="0"/>
          <w:numId w:val="111"/>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如果需要同时连接生产和灾备环境那么需要在SSEND后面加”1”和”2”进行区分。1为生产，2为灾备</w:t>
      </w:r>
    </w:p>
    <w:p>
      <w:pPr>
        <w:pStyle w:val="125"/>
        <w:spacing w:before="156" w:after="156"/>
        <w:rPr>
          <w:rFonts w:ascii="Times New Roman" w:hAnsi="Times New Roman" w:cs="Times New Roman"/>
          <w:b/>
          <w:bCs/>
          <w:szCs w:val="21"/>
        </w:rPr>
      </w:pPr>
      <w:r>
        <w:rPr>
          <w:rFonts w:hint="eastAsia" w:ascii="Times New Roman" w:hAnsi="Times New Roman" w:cs="Times New Roman"/>
          <w:b/>
          <w:bCs/>
          <w:szCs w:val="21"/>
        </w:rPr>
        <w:t>总行接收队列命名</w:t>
      </w:r>
    </w:p>
    <w:p>
      <w:pPr>
        <w:pStyle w:val="125"/>
        <w:numPr>
          <w:ilvl w:val="0"/>
          <w:numId w:val="112"/>
        </w:numPr>
        <w:spacing w:before="156" w:after="156"/>
        <w:ind w:firstLine="420"/>
      </w:pPr>
      <w:r>
        <w:rPr>
          <w:rFonts w:hint="eastAsia"/>
        </w:rPr>
        <w:t>格式：S</w:t>
      </w:r>
      <w:r>
        <w:t>REC _</w:t>
      </w:r>
      <w:r>
        <w:rPr>
          <w:rFonts w:hint="eastAsia"/>
        </w:rPr>
        <w:t>系统简写</w:t>
      </w:r>
    </w:p>
    <w:p>
      <w:pPr>
        <w:pStyle w:val="125"/>
        <w:numPr>
          <w:ilvl w:val="0"/>
          <w:numId w:val="112"/>
        </w:numPr>
        <w:spacing w:before="156" w:after="156"/>
        <w:ind w:firstLine="420"/>
      </w:pPr>
      <w:r>
        <w:rPr>
          <w:rFonts w:hint="eastAsia"/>
        </w:rPr>
        <w:t>说明：</w:t>
      </w:r>
    </w:p>
    <w:p>
      <w:pPr>
        <w:pStyle w:val="125"/>
        <w:numPr>
          <w:ilvl w:val="0"/>
          <w:numId w:val="113"/>
        </w:numPr>
        <w:spacing w:before="156" w:after="156"/>
        <w:ind w:left="840" w:firstLine="420"/>
        <w:rPr>
          <w:rFonts w:ascii="Times New Roman" w:hAnsi="Times New Roman" w:cs="Times New Roman"/>
          <w:szCs w:val="21"/>
        </w:rPr>
      </w:pPr>
      <w:r>
        <w:rPr>
          <w:rFonts w:hint="eastAsia" w:ascii="Times New Roman" w:hAnsi="Times New Roman" w:cs="Times New Roman"/>
          <w:szCs w:val="21"/>
        </w:rPr>
        <w:t>接收队列的命名共分二段，各段之间采用半角符号“_”进行分隔；</w:t>
      </w:r>
    </w:p>
    <w:p>
      <w:pPr>
        <w:pStyle w:val="125"/>
        <w:numPr>
          <w:ilvl w:val="0"/>
          <w:numId w:val="113"/>
        </w:numPr>
        <w:spacing w:before="156" w:after="156"/>
        <w:ind w:left="840" w:firstLine="420"/>
        <w:rPr>
          <w:rFonts w:hint="eastAsia" w:ascii="Times New Roman" w:hAnsi="Times New Roman" w:cs="Times New Roman"/>
          <w:szCs w:val="21"/>
        </w:rPr>
      </w:pPr>
      <w:r>
        <w:rPr>
          <w:rFonts w:hint="eastAsia" w:ascii="Times New Roman" w:hAnsi="Times New Roman" w:cs="Times New Roman"/>
          <w:szCs w:val="21"/>
        </w:rPr>
        <w:t>开头的S意思为总行，REC为接收。</w:t>
      </w:r>
    </w:p>
    <w:p>
      <w:pPr>
        <w:pStyle w:val="82"/>
        <w:spacing w:before="156" w:after="156"/>
      </w:pPr>
      <w:r>
        <w:rPr>
          <w:rFonts w:hint="eastAsia"/>
        </w:rPr>
        <w:t>总行DMZ/省行DMZ命名规则</w:t>
      </w:r>
    </w:p>
    <w:p>
      <w:pPr>
        <w:pStyle w:val="125"/>
        <w:spacing w:before="156" w:after="156"/>
        <w:ind w:left="420" w:firstLine="0"/>
        <w:rPr>
          <w:b/>
          <w:bCs/>
        </w:rPr>
      </w:pPr>
      <w:r>
        <w:rPr>
          <w:rFonts w:hint="eastAsia"/>
          <w:b/>
          <w:bCs/>
        </w:rPr>
        <w:t>远程队列命名</w:t>
      </w:r>
    </w:p>
    <w:p>
      <w:pPr>
        <w:pStyle w:val="125"/>
        <w:numPr>
          <w:ilvl w:val="0"/>
          <w:numId w:val="114"/>
        </w:numPr>
        <w:spacing w:before="156" w:after="156"/>
        <w:ind w:firstLine="420"/>
      </w:pPr>
      <w:r>
        <w:rPr>
          <w:rFonts w:hint="eastAsia"/>
        </w:rPr>
        <w:t>格式：</w:t>
      </w:r>
      <w:r>
        <w:t>RSRM_</w:t>
      </w:r>
      <w:r>
        <w:rPr>
          <w:rFonts w:hint="eastAsia"/>
        </w:rPr>
        <w:t>系统简写_商行代码</w:t>
      </w:r>
    </w:p>
    <w:p>
      <w:pPr>
        <w:pStyle w:val="125"/>
        <w:spacing w:before="156" w:after="156"/>
        <w:ind w:left="840"/>
        <w:rPr>
          <w:rFonts w:hint="eastAsia"/>
        </w:rPr>
      </w:pPr>
      <w:r>
        <w:t xml:space="preserve">  RCRM</w:t>
      </w:r>
      <w:r>
        <w:rPr>
          <w:rFonts w:hint="eastAsia"/>
        </w:rPr>
        <w:t>_系统简写_商行代码</w:t>
      </w:r>
    </w:p>
    <w:p>
      <w:pPr>
        <w:pStyle w:val="125"/>
        <w:numPr>
          <w:ilvl w:val="0"/>
          <w:numId w:val="114"/>
        </w:numPr>
        <w:spacing w:before="156" w:after="156"/>
        <w:ind w:firstLine="420"/>
      </w:pPr>
      <w:r>
        <w:rPr>
          <w:rFonts w:hint="eastAsia"/>
        </w:rPr>
        <w:t>说明：</w:t>
      </w:r>
    </w:p>
    <w:p>
      <w:pPr>
        <w:pStyle w:val="125"/>
        <w:numPr>
          <w:ilvl w:val="0"/>
          <w:numId w:val="115"/>
        </w:numPr>
        <w:spacing w:before="156" w:after="156"/>
        <w:ind w:left="840" w:firstLine="420"/>
        <w:rPr>
          <w:rFonts w:ascii="Times New Roman" w:hAnsi="Times New Roman" w:cs="Times New Roman"/>
          <w:szCs w:val="21"/>
        </w:rPr>
      </w:pPr>
      <w:r>
        <w:rPr>
          <w:rFonts w:hint="eastAsia" w:ascii="Times New Roman" w:hAnsi="Times New Roman" w:cs="Times New Roman"/>
          <w:szCs w:val="21"/>
        </w:rPr>
        <w:t>远程队列的命名共分三段，各段之间采用半角符号“_”进行分隔；</w:t>
      </w:r>
    </w:p>
    <w:p>
      <w:pPr>
        <w:pStyle w:val="125"/>
        <w:numPr>
          <w:ilvl w:val="0"/>
          <w:numId w:val="115"/>
        </w:numPr>
        <w:spacing w:before="156" w:after="156"/>
        <w:ind w:left="840" w:firstLine="420"/>
        <w:rPr>
          <w:rFonts w:ascii="Times New Roman" w:hAnsi="Times New Roman" w:cs="Times New Roman"/>
          <w:szCs w:val="21"/>
        </w:rPr>
      </w:pPr>
      <w:r>
        <w:rPr>
          <w:rFonts w:hint="eastAsia" w:ascii="Times New Roman" w:hAnsi="Times New Roman" w:cs="Times New Roman"/>
          <w:szCs w:val="21"/>
        </w:rPr>
        <w:t>RSRM为省行上行远程队列，RCRM为省行下行远程队列；开头的RS为省行远程上行，RC为省行远程下行；</w:t>
      </w:r>
    </w:p>
    <w:p>
      <w:pPr>
        <w:pStyle w:val="125"/>
        <w:numPr>
          <w:ilvl w:val="0"/>
          <w:numId w:val="115"/>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如果需要同时连接生产和灾备环境那么需要在RSRM后面加”1”和”2”进行区分：1为生产，2为灾备。</w:t>
      </w:r>
    </w:p>
    <w:p>
      <w:pPr>
        <w:pStyle w:val="125"/>
        <w:spacing w:before="156" w:after="156"/>
        <w:rPr>
          <w:rFonts w:ascii="Times New Roman" w:hAnsi="Times New Roman" w:cs="Times New Roman"/>
          <w:b/>
          <w:bCs/>
          <w:szCs w:val="21"/>
        </w:rPr>
      </w:pPr>
      <w:r>
        <w:rPr>
          <w:rFonts w:hint="eastAsia" w:ascii="Times New Roman" w:hAnsi="Times New Roman" w:cs="Times New Roman"/>
          <w:b/>
          <w:bCs/>
          <w:szCs w:val="21"/>
        </w:rPr>
        <w:t>发送队列命名</w:t>
      </w:r>
    </w:p>
    <w:p>
      <w:pPr>
        <w:pStyle w:val="125"/>
        <w:numPr>
          <w:ilvl w:val="0"/>
          <w:numId w:val="116"/>
        </w:numPr>
        <w:spacing w:before="156" w:after="156"/>
        <w:ind w:firstLine="420"/>
      </w:pPr>
      <w:r>
        <w:rPr>
          <w:rFonts w:hint="eastAsia"/>
        </w:rPr>
        <w:t>格式：R</w:t>
      </w:r>
      <w:r>
        <w:t>SSEND_</w:t>
      </w:r>
      <w:r>
        <w:rPr>
          <w:rFonts w:hint="eastAsia"/>
        </w:rPr>
        <w:t>系统简写_商行代码</w:t>
      </w:r>
    </w:p>
    <w:p>
      <w:pPr>
        <w:pStyle w:val="125"/>
        <w:spacing w:before="156" w:after="156"/>
        <w:ind w:left="1260" w:firstLine="0"/>
        <w:rPr>
          <w:rFonts w:hint="eastAsia"/>
        </w:rPr>
      </w:pPr>
      <w:r>
        <w:rPr>
          <w:rFonts w:hint="eastAsia"/>
        </w:rPr>
        <w:t xml:space="preserve"> </w:t>
      </w:r>
      <w:r>
        <w:t xml:space="preserve"> </w:t>
      </w:r>
      <w:r>
        <w:rPr>
          <w:rFonts w:hint="eastAsia"/>
        </w:rPr>
        <w:t>R</w:t>
      </w:r>
      <w:r>
        <w:t>CSEND_</w:t>
      </w:r>
      <w:r>
        <w:rPr>
          <w:rFonts w:hint="eastAsia"/>
        </w:rPr>
        <w:t>系统简写_商行代码</w:t>
      </w:r>
    </w:p>
    <w:p>
      <w:pPr>
        <w:pStyle w:val="125"/>
        <w:numPr>
          <w:ilvl w:val="0"/>
          <w:numId w:val="116"/>
        </w:numPr>
        <w:spacing w:before="156" w:after="156"/>
        <w:ind w:firstLine="420"/>
      </w:pPr>
      <w:r>
        <w:rPr>
          <w:rFonts w:hint="eastAsia"/>
        </w:rPr>
        <w:t>说明：</w:t>
      </w:r>
    </w:p>
    <w:p>
      <w:pPr>
        <w:pStyle w:val="125"/>
        <w:numPr>
          <w:ilvl w:val="0"/>
          <w:numId w:val="117"/>
        </w:numPr>
        <w:spacing w:before="156" w:after="156"/>
        <w:ind w:left="840" w:firstLine="420"/>
        <w:rPr>
          <w:rFonts w:ascii="Times New Roman" w:hAnsi="Times New Roman" w:cs="Times New Roman"/>
          <w:szCs w:val="21"/>
        </w:rPr>
      </w:pPr>
      <w:r>
        <w:rPr>
          <w:rFonts w:hint="eastAsia" w:ascii="Times New Roman" w:hAnsi="Times New Roman" w:cs="Times New Roman"/>
          <w:szCs w:val="21"/>
        </w:rPr>
        <w:t>发送队列的命名共分三段，各段之间采用半角符号“_”进行分隔，</w:t>
      </w:r>
    </w:p>
    <w:p>
      <w:pPr>
        <w:pStyle w:val="125"/>
        <w:numPr>
          <w:ilvl w:val="0"/>
          <w:numId w:val="117"/>
        </w:numPr>
        <w:spacing w:before="156" w:after="156"/>
        <w:ind w:left="840" w:firstLine="420"/>
        <w:rPr>
          <w:rFonts w:ascii="Times New Roman" w:hAnsi="Times New Roman" w:cs="Times New Roman"/>
          <w:szCs w:val="21"/>
        </w:rPr>
      </w:pPr>
      <w:r>
        <w:rPr>
          <w:rFonts w:hint="eastAsia" w:ascii="Times New Roman" w:hAnsi="Times New Roman" w:cs="Times New Roman"/>
          <w:szCs w:val="21"/>
        </w:rPr>
        <w:t>RSSEND为省行上行发送队列，RCSEND为省行下行发送队列；开头的RS为省行远程上行，RC为省行远程下行；</w:t>
      </w:r>
    </w:p>
    <w:p>
      <w:pPr>
        <w:pStyle w:val="125"/>
        <w:numPr>
          <w:ilvl w:val="0"/>
          <w:numId w:val="117"/>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如果需要同时连接生产和灾备环境那么需要在RSSEND后面加”1”和”2”进行区分：1为生产，2为灾备</w:t>
      </w:r>
    </w:p>
    <w:p>
      <w:pPr>
        <w:pStyle w:val="82"/>
        <w:spacing w:before="156" w:after="156"/>
      </w:pPr>
      <w:r>
        <w:rPr>
          <w:rFonts w:hint="eastAsia"/>
        </w:rPr>
        <w:t>商行命名规则</w:t>
      </w:r>
    </w:p>
    <w:p>
      <w:pPr>
        <w:pStyle w:val="125"/>
        <w:spacing w:before="156" w:after="156"/>
        <w:ind w:left="420" w:firstLine="0"/>
        <w:rPr>
          <w:b/>
          <w:bCs/>
        </w:rPr>
      </w:pPr>
      <w:r>
        <w:rPr>
          <w:rFonts w:hint="eastAsia"/>
          <w:b/>
          <w:bCs/>
        </w:rPr>
        <w:t>远程队列命名</w:t>
      </w:r>
    </w:p>
    <w:p>
      <w:pPr>
        <w:pStyle w:val="125"/>
        <w:numPr>
          <w:ilvl w:val="0"/>
          <w:numId w:val="118"/>
        </w:numPr>
        <w:spacing w:before="156" w:after="156"/>
        <w:ind w:firstLine="420"/>
      </w:pPr>
      <w:r>
        <w:rPr>
          <w:rFonts w:hint="eastAsia"/>
        </w:rPr>
        <w:t>格式：</w:t>
      </w:r>
      <w:r>
        <w:t>RSEND_</w:t>
      </w:r>
      <w:r>
        <w:rPr>
          <w:rFonts w:hint="eastAsia"/>
        </w:rPr>
        <w:t>系统简写_商行代码</w:t>
      </w:r>
    </w:p>
    <w:p>
      <w:pPr>
        <w:pStyle w:val="125"/>
        <w:numPr>
          <w:ilvl w:val="0"/>
          <w:numId w:val="118"/>
        </w:numPr>
        <w:spacing w:before="156" w:after="156"/>
        <w:ind w:firstLine="420"/>
      </w:pPr>
      <w:r>
        <w:rPr>
          <w:rFonts w:hint="eastAsia"/>
        </w:rPr>
        <w:t>说明：</w:t>
      </w:r>
    </w:p>
    <w:p>
      <w:pPr>
        <w:pStyle w:val="125"/>
        <w:numPr>
          <w:ilvl w:val="0"/>
          <w:numId w:val="119"/>
        </w:numPr>
        <w:spacing w:before="156" w:after="156"/>
        <w:ind w:left="840" w:firstLine="420"/>
        <w:rPr>
          <w:rFonts w:ascii="Times New Roman" w:hAnsi="Times New Roman" w:cs="Times New Roman"/>
          <w:szCs w:val="21"/>
        </w:rPr>
      </w:pPr>
      <w:r>
        <w:rPr>
          <w:rFonts w:hint="eastAsia" w:ascii="Times New Roman" w:hAnsi="Times New Roman" w:cs="Times New Roman"/>
          <w:szCs w:val="21"/>
        </w:rPr>
        <w:t>远程队列的命名共分三段，各段之间采用半角符号“_”进行分隔；</w:t>
      </w:r>
    </w:p>
    <w:p>
      <w:pPr>
        <w:pStyle w:val="125"/>
        <w:numPr>
          <w:ilvl w:val="0"/>
          <w:numId w:val="119"/>
        </w:numPr>
        <w:spacing w:before="156" w:after="156"/>
        <w:ind w:left="840" w:firstLine="420"/>
        <w:rPr>
          <w:rFonts w:ascii="Times New Roman" w:hAnsi="Times New Roman" w:cs="Times New Roman"/>
          <w:szCs w:val="21"/>
        </w:rPr>
      </w:pPr>
      <w:r>
        <w:rPr>
          <w:rFonts w:hint="eastAsia" w:ascii="Times New Roman" w:hAnsi="Times New Roman" w:cs="Times New Roman"/>
          <w:szCs w:val="21"/>
        </w:rPr>
        <w:t>开头的R为远程，SEND为发送；</w:t>
      </w:r>
    </w:p>
    <w:p>
      <w:pPr>
        <w:pStyle w:val="125"/>
        <w:numPr>
          <w:ilvl w:val="0"/>
          <w:numId w:val="119"/>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如果需要同时连接生产和灾备环境那么需要在</w:t>
      </w:r>
      <w:r>
        <w:rPr>
          <w:rFonts w:ascii="Times New Roman" w:hAnsi="Times New Roman" w:cs="Times New Roman"/>
          <w:szCs w:val="21"/>
        </w:rPr>
        <w:t>RSEND</w:t>
      </w:r>
      <w:r>
        <w:rPr>
          <w:rFonts w:hint="eastAsia" w:ascii="Times New Roman" w:hAnsi="Times New Roman" w:cs="Times New Roman"/>
          <w:szCs w:val="21"/>
        </w:rPr>
        <w:t>后面加”1”和”2”进行区分：1为生产，2为灾备。</w:t>
      </w:r>
    </w:p>
    <w:p>
      <w:pPr>
        <w:pStyle w:val="125"/>
        <w:spacing w:before="156" w:after="156"/>
        <w:rPr>
          <w:rFonts w:ascii="Times New Roman" w:hAnsi="Times New Roman" w:cs="Times New Roman"/>
          <w:b/>
          <w:bCs/>
          <w:szCs w:val="21"/>
        </w:rPr>
      </w:pPr>
      <w:r>
        <w:rPr>
          <w:rFonts w:hint="eastAsia" w:ascii="Times New Roman" w:hAnsi="Times New Roman" w:cs="Times New Roman"/>
          <w:b/>
          <w:bCs/>
          <w:szCs w:val="21"/>
        </w:rPr>
        <w:t>发送队列命名</w:t>
      </w:r>
    </w:p>
    <w:p>
      <w:pPr>
        <w:pStyle w:val="125"/>
        <w:numPr>
          <w:ilvl w:val="0"/>
          <w:numId w:val="120"/>
        </w:numPr>
        <w:spacing w:before="156" w:after="156"/>
        <w:ind w:firstLine="420"/>
      </w:pPr>
      <w:r>
        <w:rPr>
          <w:rFonts w:hint="eastAsia"/>
        </w:rPr>
        <w:t>格式：</w:t>
      </w:r>
      <w:r>
        <w:t>CSEND_</w:t>
      </w:r>
      <w:r>
        <w:rPr>
          <w:rFonts w:hint="eastAsia"/>
        </w:rPr>
        <w:t>系统简写_商行代码</w:t>
      </w:r>
    </w:p>
    <w:p>
      <w:pPr>
        <w:pStyle w:val="125"/>
        <w:numPr>
          <w:ilvl w:val="0"/>
          <w:numId w:val="120"/>
        </w:numPr>
        <w:spacing w:before="156" w:after="156"/>
        <w:ind w:firstLine="420"/>
      </w:pPr>
      <w:r>
        <w:rPr>
          <w:rFonts w:hint="eastAsia"/>
        </w:rPr>
        <w:t>说明：</w:t>
      </w:r>
    </w:p>
    <w:p>
      <w:pPr>
        <w:pStyle w:val="125"/>
        <w:numPr>
          <w:ilvl w:val="0"/>
          <w:numId w:val="121"/>
        </w:numPr>
        <w:spacing w:before="156" w:after="156"/>
        <w:ind w:left="840" w:firstLine="420"/>
        <w:rPr>
          <w:rFonts w:ascii="Times New Roman" w:hAnsi="Times New Roman" w:cs="Times New Roman"/>
          <w:szCs w:val="21"/>
        </w:rPr>
      </w:pPr>
      <w:r>
        <w:rPr>
          <w:rFonts w:hint="eastAsia" w:ascii="Times New Roman" w:hAnsi="Times New Roman" w:cs="Times New Roman"/>
          <w:szCs w:val="21"/>
        </w:rPr>
        <w:t>发送队列的命名共分三段，各段之间采用半角符号“_”进行分隔，</w:t>
      </w:r>
    </w:p>
    <w:p>
      <w:pPr>
        <w:pStyle w:val="125"/>
        <w:numPr>
          <w:ilvl w:val="0"/>
          <w:numId w:val="121"/>
        </w:numPr>
        <w:spacing w:before="156" w:after="156"/>
        <w:ind w:left="840" w:firstLine="420"/>
        <w:rPr>
          <w:rFonts w:ascii="Times New Roman" w:hAnsi="Times New Roman" w:cs="Times New Roman"/>
          <w:szCs w:val="21"/>
        </w:rPr>
      </w:pPr>
      <w:r>
        <w:rPr>
          <w:rFonts w:hint="eastAsia" w:ascii="Times New Roman" w:hAnsi="Times New Roman" w:cs="Times New Roman"/>
          <w:szCs w:val="21"/>
        </w:rPr>
        <w:t>开头的C为商行，SEND为发送；</w:t>
      </w:r>
    </w:p>
    <w:p>
      <w:pPr>
        <w:pStyle w:val="125"/>
        <w:numPr>
          <w:ilvl w:val="0"/>
          <w:numId w:val="121"/>
        </w:numPr>
        <w:spacing w:before="156" w:after="156"/>
        <w:ind w:left="840" w:firstLine="420"/>
        <w:rPr>
          <w:rFonts w:ascii="Times New Roman" w:hAnsi="Times New Roman" w:cs="Times New Roman"/>
          <w:szCs w:val="21"/>
        </w:rPr>
      </w:pPr>
      <w:r>
        <w:rPr>
          <w:rFonts w:hint="eastAsia" w:ascii="Times New Roman" w:hAnsi="Times New Roman" w:cs="Times New Roman"/>
          <w:szCs w:val="21"/>
        </w:rPr>
        <w:t>如果需要同时连接生产和灾备环境那么需要在</w:t>
      </w:r>
      <w:r>
        <w:t>CSEND</w:t>
      </w:r>
      <w:r>
        <w:rPr>
          <w:rFonts w:hint="eastAsia" w:ascii="Times New Roman" w:hAnsi="Times New Roman" w:cs="Times New Roman"/>
          <w:szCs w:val="21"/>
        </w:rPr>
        <w:t>后面加”1”和”2”进行区分：1为生产，2为灾备</w:t>
      </w:r>
    </w:p>
    <w:p>
      <w:pPr>
        <w:pStyle w:val="125"/>
        <w:spacing w:before="156" w:after="156"/>
        <w:rPr>
          <w:rFonts w:ascii="Times New Roman" w:hAnsi="Times New Roman" w:cs="Times New Roman"/>
          <w:b/>
          <w:bCs/>
          <w:szCs w:val="21"/>
        </w:rPr>
      </w:pPr>
      <w:r>
        <w:rPr>
          <w:rFonts w:hint="eastAsia" w:ascii="Times New Roman" w:hAnsi="Times New Roman" w:cs="Times New Roman"/>
          <w:b/>
          <w:bCs/>
          <w:szCs w:val="21"/>
        </w:rPr>
        <w:t>接收队列命名</w:t>
      </w:r>
    </w:p>
    <w:p>
      <w:pPr>
        <w:pStyle w:val="125"/>
        <w:numPr>
          <w:ilvl w:val="0"/>
          <w:numId w:val="122"/>
        </w:numPr>
        <w:spacing w:before="156" w:after="156"/>
        <w:ind w:firstLine="420"/>
      </w:pPr>
      <w:r>
        <w:rPr>
          <w:rFonts w:hint="eastAsia"/>
        </w:rPr>
        <w:t>格式：</w:t>
      </w:r>
      <w:r>
        <w:t>CREC_</w:t>
      </w:r>
      <w:r>
        <w:rPr>
          <w:rFonts w:hint="eastAsia"/>
        </w:rPr>
        <w:t>系统简写_商行代码</w:t>
      </w:r>
    </w:p>
    <w:p>
      <w:pPr>
        <w:pStyle w:val="125"/>
        <w:numPr>
          <w:ilvl w:val="0"/>
          <w:numId w:val="122"/>
        </w:numPr>
        <w:spacing w:before="156" w:after="156"/>
        <w:ind w:firstLine="420"/>
      </w:pPr>
      <w:r>
        <w:rPr>
          <w:rFonts w:hint="eastAsia"/>
        </w:rPr>
        <w:t>说明：</w:t>
      </w:r>
    </w:p>
    <w:p>
      <w:pPr>
        <w:pStyle w:val="125"/>
        <w:numPr>
          <w:ilvl w:val="0"/>
          <w:numId w:val="123"/>
        </w:numPr>
        <w:spacing w:before="156" w:after="156"/>
        <w:rPr>
          <w:rFonts w:ascii="Times New Roman" w:hAnsi="Times New Roman" w:cs="Times New Roman"/>
          <w:szCs w:val="21"/>
        </w:rPr>
      </w:pPr>
      <w:r>
        <w:rPr>
          <w:rFonts w:hint="eastAsia" w:ascii="Times New Roman" w:hAnsi="Times New Roman" w:cs="Times New Roman"/>
          <w:szCs w:val="21"/>
        </w:rPr>
        <w:t>发送队列的命名共分三段，各段之间采用半角符号“_”进行分隔，</w:t>
      </w:r>
    </w:p>
    <w:p>
      <w:pPr>
        <w:pStyle w:val="125"/>
        <w:numPr>
          <w:ilvl w:val="0"/>
          <w:numId w:val="123"/>
        </w:numPr>
        <w:spacing w:before="156" w:after="156"/>
        <w:ind w:left="840" w:firstLine="420"/>
        <w:rPr>
          <w:rFonts w:ascii="Times New Roman" w:hAnsi="Times New Roman" w:cs="Times New Roman"/>
          <w:szCs w:val="21"/>
        </w:rPr>
      </w:pPr>
      <w:r>
        <w:rPr>
          <w:rFonts w:hint="eastAsia" w:ascii="Times New Roman" w:hAnsi="Times New Roman" w:cs="Times New Roman"/>
          <w:szCs w:val="21"/>
        </w:rPr>
        <w:t>开头的C为商行，</w:t>
      </w:r>
      <w:r>
        <w:rPr>
          <w:rFonts w:ascii="Times New Roman" w:hAnsi="Times New Roman" w:cs="Times New Roman"/>
          <w:szCs w:val="21"/>
        </w:rPr>
        <w:t>REC</w:t>
      </w:r>
      <w:r>
        <w:rPr>
          <w:rFonts w:hint="eastAsia" w:ascii="Times New Roman" w:hAnsi="Times New Roman" w:cs="Times New Roman"/>
          <w:szCs w:val="21"/>
        </w:rPr>
        <w:t>为发送；</w:t>
      </w:r>
    </w:p>
    <w:p>
      <w:pPr>
        <w:pStyle w:val="82"/>
        <w:spacing w:before="156" w:after="156"/>
      </w:pPr>
      <w:r>
        <w:rPr>
          <w:rFonts w:hint="eastAsia"/>
        </w:rPr>
        <w:t>队列命名示意</w:t>
      </w:r>
    </w:p>
    <w:p>
      <w:pPr>
        <w:ind w:firstLine="420" w:firstLineChars="200"/>
      </w:pPr>
      <w:r>
        <w:rPr>
          <w:rFonts w:hint="eastAsia"/>
        </w:rPr>
        <w:t>系统XXXX的系统队列定义如下表所示：</w:t>
      </w:r>
    </w:p>
    <w:p>
      <w:pPr>
        <w:pStyle w:val="10"/>
        <w:keepNext/>
        <w:ind w:left="400" w:hanging="400"/>
        <w:rPr>
          <w:rFonts w:hint="eastAsia"/>
        </w:rPr>
      </w:pPr>
      <w:r>
        <w:rPr>
          <w:rFonts w:hint="eastAsia"/>
        </w:rPr>
        <w:t>系统队列定义举例</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985"/>
        <w:gridCol w:w="2373"/>
        <w:gridCol w:w="2021"/>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rFonts w:hint="eastAsia" w:ascii="宋体"/>
                <w:sz w:val="18"/>
              </w:rPr>
            </w:pPr>
          </w:p>
        </w:tc>
        <w:tc>
          <w:tcPr>
            <w:tcW w:w="1985" w:type="dxa"/>
            <w:noWrap w:val="0"/>
            <w:vAlign w:val="top"/>
          </w:tcPr>
          <w:p>
            <w:pPr>
              <w:jc w:val="center"/>
              <w:rPr>
                <w:rFonts w:hint="eastAsia" w:ascii="宋体"/>
                <w:sz w:val="18"/>
              </w:rPr>
            </w:pPr>
            <w:r>
              <w:rPr>
                <w:rFonts w:hint="eastAsia" w:ascii="宋体"/>
                <w:b/>
                <w:bCs/>
                <w:sz w:val="18"/>
              </w:rPr>
              <w:t>远程队列</w:t>
            </w:r>
          </w:p>
        </w:tc>
        <w:tc>
          <w:tcPr>
            <w:tcW w:w="2373" w:type="dxa"/>
            <w:noWrap w:val="0"/>
            <w:vAlign w:val="top"/>
          </w:tcPr>
          <w:p>
            <w:pPr>
              <w:jc w:val="center"/>
              <w:rPr>
                <w:rFonts w:hint="eastAsia" w:ascii="宋体"/>
                <w:sz w:val="18"/>
              </w:rPr>
            </w:pPr>
            <w:r>
              <w:rPr>
                <w:rFonts w:hint="eastAsia" w:ascii="宋体"/>
                <w:b/>
                <w:bCs/>
                <w:sz w:val="18"/>
              </w:rPr>
              <w:t>远程队列对应目的队列</w:t>
            </w:r>
          </w:p>
        </w:tc>
        <w:tc>
          <w:tcPr>
            <w:tcW w:w="2021" w:type="dxa"/>
            <w:noWrap w:val="0"/>
            <w:vAlign w:val="top"/>
          </w:tcPr>
          <w:p>
            <w:pPr>
              <w:jc w:val="center"/>
              <w:rPr>
                <w:rFonts w:hint="eastAsia" w:ascii="宋体"/>
                <w:sz w:val="18"/>
              </w:rPr>
            </w:pPr>
            <w:r>
              <w:rPr>
                <w:rFonts w:hint="eastAsia" w:ascii="宋体"/>
                <w:b/>
                <w:bCs/>
                <w:sz w:val="18"/>
              </w:rPr>
              <w:t>发送队列</w:t>
            </w:r>
          </w:p>
        </w:tc>
        <w:tc>
          <w:tcPr>
            <w:tcW w:w="1807" w:type="dxa"/>
            <w:noWrap w:val="0"/>
            <w:vAlign w:val="top"/>
          </w:tcPr>
          <w:p>
            <w:pPr>
              <w:jc w:val="center"/>
              <w:rPr>
                <w:rFonts w:hint="eastAsia" w:ascii="宋体"/>
                <w:sz w:val="18"/>
              </w:rPr>
            </w:pPr>
            <w:r>
              <w:rPr>
                <w:rFonts w:hint="eastAsia" w:ascii="宋体"/>
                <w:b/>
                <w:bCs/>
                <w:sz w:val="18"/>
              </w:rPr>
              <w:t>接收队列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rFonts w:hint="eastAsia" w:ascii="宋体"/>
                <w:b/>
                <w:bCs/>
                <w:sz w:val="18"/>
              </w:rPr>
            </w:pPr>
            <w:r>
              <w:rPr>
                <w:rFonts w:hint="eastAsia" w:ascii="宋体"/>
                <w:b/>
                <w:bCs/>
                <w:sz w:val="18"/>
              </w:rPr>
              <w:t>总行（下行）</w:t>
            </w:r>
          </w:p>
        </w:tc>
        <w:tc>
          <w:tcPr>
            <w:tcW w:w="1985" w:type="dxa"/>
            <w:noWrap w:val="0"/>
            <w:vAlign w:val="top"/>
          </w:tcPr>
          <w:p>
            <w:pPr>
              <w:pStyle w:val="173"/>
              <w:ind w:firstLine="0" w:firstLineChars="0"/>
              <w:jc w:val="left"/>
              <w:rPr>
                <w:rFonts w:hint="eastAsia"/>
                <w:sz w:val="18"/>
              </w:rPr>
            </w:pPr>
            <w:r>
              <w:rPr>
                <w:rFonts w:hint="eastAsia"/>
                <w:sz w:val="18"/>
              </w:rPr>
              <w:t>RSEND_XXXX_商行代码</w:t>
            </w:r>
          </w:p>
        </w:tc>
        <w:tc>
          <w:tcPr>
            <w:tcW w:w="2373" w:type="dxa"/>
            <w:noWrap w:val="0"/>
            <w:vAlign w:val="top"/>
          </w:tcPr>
          <w:p>
            <w:pPr>
              <w:rPr>
                <w:rFonts w:hint="eastAsia" w:ascii="宋体"/>
                <w:sz w:val="18"/>
              </w:rPr>
            </w:pPr>
            <w:r>
              <w:rPr>
                <w:rFonts w:hint="eastAsia" w:ascii="宋体"/>
                <w:sz w:val="18"/>
              </w:rPr>
              <w:t>省行DMZ/总行DMZ下行远程队列</w:t>
            </w:r>
          </w:p>
        </w:tc>
        <w:tc>
          <w:tcPr>
            <w:tcW w:w="2021" w:type="dxa"/>
            <w:noWrap w:val="0"/>
            <w:vAlign w:val="top"/>
          </w:tcPr>
          <w:p>
            <w:pPr>
              <w:rPr>
                <w:rFonts w:hint="eastAsia" w:ascii="宋体"/>
                <w:sz w:val="18"/>
              </w:rPr>
            </w:pPr>
            <w:r>
              <w:rPr>
                <w:rFonts w:hint="eastAsia" w:ascii="宋体"/>
                <w:sz w:val="18"/>
              </w:rPr>
              <w:t>SSEND_XXXX_节点代码_商行代码</w:t>
            </w:r>
          </w:p>
        </w:tc>
        <w:tc>
          <w:tcPr>
            <w:tcW w:w="1807" w:type="dxa"/>
            <w:noWrap w:val="0"/>
            <w:vAlign w:val="top"/>
          </w:tcPr>
          <w:p>
            <w:pPr>
              <w:rPr>
                <w:rFonts w:hint="eastAsia" w:ascii="宋体"/>
                <w:sz w:val="18"/>
              </w:rPr>
            </w:pPr>
            <w:r>
              <w:rPr>
                <w:rFonts w:hint="eastAsia" w:ascii="宋体"/>
                <w:sz w:val="18"/>
              </w:rPr>
              <w:t>SREC_XXXX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rFonts w:hint="eastAsia" w:ascii="宋体"/>
                <w:b/>
                <w:bCs/>
                <w:sz w:val="18"/>
              </w:rPr>
            </w:pPr>
            <w:r>
              <w:rPr>
                <w:rFonts w:hint="eastAsia" w:ascii="宋体"/>
                <w:b/>
                <w:bCs/>
                <w:sz w:val="18"/>
              </w:rPr>
              <w:t>省行DMZ/总行DMZ（上行）</w:t>
            </w:r>
          </w:p>
        </w:tc>
        <w:tc>
          <w:tcPr>
            <w:tcW w:w="1985" w:type="dxa"/>
            <w:noWrap w:val="0"/>
            <w:vAlign w:val="top"/>
          </w:tcPr>
          <w:p>
            <w:pPr>
              <w:rPr>
                <w:rFonts w:hint="eastAsia" w:ascii="宋体"/>
                <w:sz w:val="18"/>
              </w:rPr>
            </w:pPr>
            <w:r>
              <w:rPr>
                <w:rFonts w:hint="eastAsia" w:ascii="宋体"/>
                <w:sz w:val="18"/>
              </w:rPr>
              <w:t>RSRM_XXXX_商行代码</w:t>
            </w:r>
          </w:p>
        </w:tc>
        <w:tc>
          <w:tcPr>
            <w:tcW w:w="2373" w:type="dxa"/>
            <w:noWrap w:val="0"/>
            <w:vAlign w:val="top"/>
          </w:tcPr>
          <w:p>
            <w:pPr>
              <w:rPr>
                <w:rFonts w:hint="eastAsia" w:ascii="宋体"/>
                <w:sz w:val="18"/>
              </w:rPr>
            </w:pPr>
            <w:r>
              <w:rPr>
                <w:rFonts w:hint="eastAsia" w:ascii="宋体"/>
                <w:sz w:val="18"/>
              </w:rPr>
              <w:t>总行接收队列</w:t>
            </w:r>
          </w:p>
        </w:tc>
        <w:tc>
          <w:tcPr>
            <w:tcW w:w="2021" w:type="dxa"/>
            <w:noWrap w:val="0"/>
            <w:vAlign w:val="top"/>
          </w:tcPr>
          <w:p>
            <w:pPr>
              <w:rPr>
                <w:rFonts w:hint="eastAsia" w:ascii="宋体"/>
                <w:sz w:val="18"/>
              </w:rPr>
            </w:pPr>
            <w:r>
              <w:rPr>
                <w:rFonts w:hint="eastAsia" w:ascii="宋体"/>
                <w:sz w:val="18"/>
              </w:rPr>
              <w:t>RSSEND_XXXX_商行代码</w:t>
            </w:r>
          </w:p>
        </w:tc>
        <w:tc>
          <w:tcPr>
            <w:tcW w:w="1807" w:type="dxa"/>
            <w:noWrap w:val="0"/>
            <w:vAlign w:val="top"/>
          </w:tcPr>
          <w:p>
            <w:pPr>
              <w:rPr>
                <w:rFonts w:hint="eastAsia" w:ascii="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rFonts w:hint="eastAsia" w:ascii="宋体"/>
                <w:b/>
                <w:bCs/>
                <w:sz w:val="18"/>
              </w:rPr>
            </w:pPr>
            <w:r>
              <w:rPr>
                <w:rFonts w:hint="eastAsia" w:ascii="宋体"/>
                <w:b/>
                <w:bCs/>
                <w:sz w:val="18"/>
              </w:rPr>
              <w:t>省行DMZ/总行DMZ（下行）</w:t>
            </w:r>
          </w:p>
        </w:tc>
        <w:tc>
          <w:tcPr>
            <w:tcW w:w="1985" w:type="dxa"/>
            <w:noWrap w:val="0"/>
            <w:vAlign w:val="top"/>
          </w:tcPr>
          <w:p>
            <w:pPr>
              <w:rPr>
                <w:rFonts w:hint="eastAsia" w:ascii="宋体"/>
                <w:sz w:val="18"/>
              </w:rPr>
            </w:pPr>
            <w:r>
              <w:rPr>
                <w:rFonts w:hint="eastAsia" w:ascii="宋体"/>
                <w:sz w:val="18"/>
              </w:rPr>
              <w:t>RCRM_XXXX_商行代码</w:t>
            </w:r>
          </w:p>
        </w:tc>
        <w:tc>
          <w:tcPr>
            <w:tcW w:w="2373" w:type="dxa"/>
            <w:noWrap w:val="0"/>
            <w:vAlign w:val="top"/>
          </w:tcPr>
          <w:p>
            <w:pPr>
              <w:rPr>
                <w:rFonts w:hint="eastAsia" w:ascii="宋体"/>
                <w:sz w:val="18"/>
              </w:rPr>
            </w:pPr>
            <w:r>
              <w:rPr>
                <w:rFonts w:hint="eastAsia" w:ascii="宋体"/>
                <w:sz w:val="18"/>
              </w:rPr>
              <w:t>商行接收队列</w:t>
            </w:r>
          </w:p>
        </w:tc>
        <w:tc>
          <w:tcPr>
            <w:tcW w:w="2021" w:type="dxa"/>
            <w:noWrap w:val="0"/>
            <w:vAlign w:val="top"/>
          </w:tcPr>
          <w:p>
            <w:pPr>
              <w:rPr>
                <w:rFonts w:hint="eastAsia" w:ascii="宋体"/>
                <w:sz w:val="18"/>
              </w:rPr>
            </w:pPr>
            <w:r>
              <w:rPr>
                <w:rFonts w:hint="eastAsia" w:ascii="宋体"/>
                <w:sz w:val="18"/>
              </w:rPr>
              <w:t>RCSEND_XXXX_商行代码</w:t>
            </w:r>
          </w:p>
        </w:tc>
        <w:tc>
          <w:tcPr>
            <w:tcW w:w="1807" w:type="dxa"/>
            <w:noWrap w:val="0"/>
            <w:vAlign w:val="top"/>
          </w:tcPr>
          <w:p>
            <w:pPr>
              <w:rPr>
                <w:rFonts w:hint="eastAsia" w:ascii="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rFonts w:hint="eastAsia" w:ascii="宋体"/>
                <w:b/>
                <w:bCs/>
                <w:sz w:val="18"/>
              </w:rPr>
            </w:pPr>
            <w:r>
              <w:rPr>
                <w:rFonts w:hint="eastAsia" w:ascii="宋体"/>
                <w:b/>
                <w:bCs/>
                <w:sz w:val="18"/>
              </w:rPr>
              <w:t>商行（上行）</w:t>
            </w:r>
          </w:p>
        </w:tc>
        <w:tc>
          <w:tcPr>
            <w:tcW w:w="1985" w:type="dxa"/>
            <w:noWrap w:val="0"/>
            <w:vAlign w:val="top"/>
          </w:tcPr>
          <w:p>
            <w:pPr>
              <w:rPr>
                <w:rFonts w:hint="eastAsia" w:ascii="宋体"/>
                <w:sz w:val="18"/>
              </w:rPr>
            </w:pPr>
            <w:r>
              <w:rPr>
                <w:rFonts w:hint="eastAsia" w:ascii="宋体"/>
                <w:sz w:val="18"/>
              </w:rPr>
              <w:t>RSEND_XXXX_商行代码</w:t>
            </w:r>
          </w:p>
        </w:tc>
        <w:tc>
          <w:tcPr>
            <w:tcW w:w="2373" w:type="dxa"/>
            <w:noWrap w:val="0"/>
            <w:vAlign w:val="top"/>
          </w:tcPr>
          <w:p>
            <w:pPr>
              <w:rPr>
                <w:rFonts w:hint="eastAsia" w:ascii="宋体"/>
                <w:sz w:val="18"/>
              </w:rPr>
            </w:pPr>
            <w:r>
              <w:rPr>
                <w:rFonts w:hint="eastAsia" w:ascii="宋体"/>
                <w:sz w:val="18"/>
              </w:rPr>
              <w:t>省行DMZ/总行DMZ上行远程队列</w:t>
            </w:r>
          </w:p>
        </w:tc>
        <w:tc>
          <w:tcPr>
            <w:tcW w:w="2021" w:type="dxa"/>
            <w:noWrap w:val="0"/>
            <w:vAlign w:val="top"/>
          </w:tcPr>
          <w:p>
            <w:pPr>
              <w:rPr>
                <w:rFonts w:hint="eastAsia" w:ascii="宋体"/>
                <w:sz w:val="18"/>
              </w:rPr>
            </w:pPr>
            <w:r>
              <w:rPr>
                <w:rFonts w:hint="eastAsia" w:ascii="宋体"/>
                <w:sz w:val="18"/>
              </w:rPr>
              <w:t>CSEND_XXXX_商行代码</w:t>
            </w:r>
          </w:p>
        </w:tc>
        <w:tc>
          <w:tcPr>
            <w:tcW w:w="1807" w:type="dxa"/>
            <w:noWrap w:val="0"/>
            <w:vAlign w:val="top"/>
          </w:tcPr>
          <w:p>
            <w:pPr>
              <w:rPr>
                <w:rFonts w:hint="eastAsia" w:ascii="宋体"/>
                <w:sz w:val="18"/>
              </w:rPr>
            </w:pPr>
            <w:r>
              <w:rPr>
                <w:rFonts w:hint="eastAsia" w:ascii="宋体"/>
                <w:sz w:val="18"/>
              </w:rPr>
              <w:t>CREC_XXXX_商行代码</w:t>
            </w:r>
          </w:p>
        </w:tc>
      </w:tr>
    </w:tbl>
    <w:p>
      <w:pPr>
        <w:ind w:firstLine="420" w:firstLineChars="200"/>
        <w:rPr>
          <w:rFonts w:hint="eastAsia"/>
        </w:rPr>
      </w:pPr>
    </w:p>
    <w:p>
      <w:pPr>
        <w:pStyle w:val="117"/>
        <w:spacing w:before="156" w:after="156"/>
      </w:pPr>
      <w:r>
        <w:rPr>
          <w:rFonts w:hint="eastAsia"/>
        </w:rPr>
        <w:t>TLQ消息通道命名 (发送连接)</w:t>
      </w:r>
    </w:p>
    <w:p>
      <w:pPr>
        <w:pStyle w:val="125"/>
        <w:numPr>
          <w:ilvl w:val="0"/>
          <w:numId w:val="124"/>
        </w:numPr>
        <w:spacing w:before="156" w:after="156"/>
        <w:ind w:firstLine="420"/>
        <w:rPr>
          <w:rFonts w:ascii="Times New Roman" w:hAnsi="Times New Roman" w:cs="Times New Roman"/>
          <w:szCs w:val="21"/>
        </w:rPr>
      </w:pPr>
      <w:r>
        <w:rPr>
          <w:rFonts w:hint="eastAsia" w:ascii="Times New Roman" w:hAnsi="Times New Roman" w:cs="Times New Roman"/>
          <w:szCs w:val="21"/>
        </w:rPr>
        <w:t>总行格式：Conn</w:t>
      </w:r>
      <w:r>
        <w:rPr>
          <w:rFonts w:ascii="Times New Roman" w:hAnsi="Times New Roman" w:cs="Times New Roman"/>
          <w:szCs w:val="21"/>
        </w:rPr>
        <w:t>_</w:t>
      </w:r>
      <w:r>
        <w:rPr>
          <w:rFonts w:hint="eastAsia" w:ascii="Times New Roman" w:hAnsi="Times New Roman" w:cs="Times New Roman"/>
          <w:szCs w:val="21"/>
        </w:rPr>
        <w:t>系统简写_节点代码_商行代码</w:t>
      </w:r>
    </w:p>
    <w:p>
      <w:pPr>
        <w:pStyle w:val="125"/>
        <w:spacing w:before="156" w:after="156"/>
        <w:ind w:left="840" w:firstLine="0"/>
        <w:rPr>
          <w:rFonts w:ascii="Times New Roman" w:hAnsi="Times New Roman" w:cs="Times New Roman"/>
          <w:szCs w:val="21"/>
        </w:rPr>
      </w:pPr>
      <w:r>
        <w:rPr>
          <w:rFonts w:hint="eastAsia" w:ascii="Times New Roman" w:hAnsi="Times New Roman" w:cs="Times New Roman"/>
          <w:szCs w:val="21"/>
        </w:rPr>
        <w:t>总行</w:t>
      </w:r>
      <w:r>
        <w:rPr>
          <w:rFonts w:ascii="Times New Roman" w:hAnsi="Times New Roman" w:cs="Times New Roman"/>
          <w:szCs w:val="21"/>
        </w:rPr>
        <w:t>DMZ/</w:t>
      </w:r>
      <w:r>
        <w:rPr>
          <w:rFonts w:hint="eastAsia" w:ascii="Times New Roman" w:hAnsi="Times New Roman" w:cs="Times New Roman"/>
          <w:szCs w:val="21"/>
        </w:rPr>
        <w:t>省行D</w:t>
      </w:r>
      <w:r>
        <w:rPr>
          <w:rFonts w:ascii="Times New Roman" w:hAnsi="Times New Roman" w:cs="Times New Roman"/>
          <w:szCs w:val="21"/>
        </w:rPr>
        <w:t xml:space="preserve">MZ </w:t>
      </w:r>
      <w:r>
        <w:rPr>
          <w:rFonts w:hint="eastAsia" w:ascii="Times New Roman" w:hAnsi="Times New Roman" w:cs="Times New Roman"/>
          <w:szCs w:val="21"/>
        </w:rPr>
        <w:t>上行：ConnUp_系统简写_商行代码</w:t>
      </w:r>
    </w:p>
    <w:p>
      <w:pPr>
        <w:pStyle w:val="125"/>
        <w:spacing w:before="156" w:after="156"/>
        <w:ind w:left="840" w:firstLine="0"/>
        <w:rPr>
          <w:rFonts w:hint="eastAsia" w:ascii="Times New Roman" w:hAnsi="Times New Roman" w:cs="Times New Roman"/>
          <w:szCs w:val="21"/>
        </w:rPr>
      </w:pPr>
      <w:r>
        <w:rPr>
          <w:rFonts w:hint="eastAsia" w:ascii="Times New Roman" w:hAnsi="Times New Roman" w:cs="Times New Roman"/>
          <w:szCs w:val="21"/>
        </w:rPr>
        <w:t>总行DMZ/省行DMZ 上行：ConnDn_系统简写_商行代码</w:t>
      </w:r>
    </w:p>
    <w:p>
      <w:pPr>
        <w:pStyle w:val="125"/>
        <w:spacing w:before="156" w:after="156"/>
        <w:ind w:left="840" w:firstLine="0"/>
        <w:rPr>
          <w:rFonts w:hint="eastAsia" w:ascii="Times New Roman" w:hAnsi="Times New Roman" w:cs="Times New Roman"/>
          <w:szCs w:val="21"/>
        </w:rPr>
      </w:pPr>
      <w:r>
        <w:rPr>
          <w:rFonts w:hint="eastAsia" w:ascii="Times New Roman" w:hAnsi="Times New Roman" w:cs="Times New Roman"/>
          <w:szCs w:val="21"/>
        </w:rPr>
        <w:t>商行：Conn_系统简写_商行代码</w:t>
      </w:r>
    </w:p>
    <w:p>
      <w:pPr>
        <w:pStyle w:val="125"/>
        <w:numPr>
          <w:ilvl w:val="0"/>
          <w:numId w:val="124"/>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25"/>
        </w:numPr>
        <w:spacing w:before="156" w:after="156"/>
        <w:ind w:left="840" w:firstLine="420"/>
        <w:rPr>
          <w:rFonts w:ascii="Times New Roman" w:hAnsi="Times New Roman" w:cs="Times New Roman"/>
          <w:szCs w:val="21"/>
        </w:rPr>
      </w:pPr>
      <w:r>
        <w:rPr>
          <w:rFonts w:hint="eastAsia" w:ascii="Times New Roman" w:hAnsi="Times New Roman" w:cs="Times New Roman"/>
          <w:szCs w:val="21"/>
        </w:rPr>
        <w:t>消息通道各段之间采用半角符号“_”进行分隔，由于消息通道名称长度的限制，通信方式通过简写标识；</w:t>
      </w:r>
    </w:p>
    <w:p>
      <w:pPr>
        <w:pStyle w:val="125"/>
        <w:numPr>
          <w:ilvl w:val="0"/>
          <w:numId w:val="125"/>
        </w:numPr>
        <w:spacing w:before="156" w:after="156"/>
        <w:ind w:left="840" w:firstLine="420"/>
        <w:rPr>
          <w:rFonts w:hint="eastAsia" w:ascii="Times New Roman" w:hAnsi="Times New Roman" w:cs="Times New Roman"/>
          <w:szCs w:val="21"/>
        </w:rPr>
      </w:pPr>
      <w:r>
        <w:rPr>
          <w:rFonts w:hint="eastAsia" w:ascii="Times New Roman" w:hAnsi="Times New Roman" w:cs="Times New Roman"/>
          <w:szCs w:val="21"/>
        </w:rPr>
        <w:t>如果需要同时连接生产和灾备环境那么需要在Conn后面加”1”和”2”进行区分：1为生产，2为灾备。</w:t>
      </w:r>
    </w:p>
    <w:p>
      <w:pPr>
        <w:pStyle w:val="125"/>
        <w:numPr>
          <w:ilvl w:val="0"/>
          <w:numId w:val="124"/>
        </w:numPr>
        <w:spacing w:before="156" w:after="156"/>
        <w:ind w:firstLine="420" w:firstLineChars="200"/>
      </w:pPr>
      <w:r>
        <w:rPr>
          <w:rFonts w:hint="eastAsia" w:ascii="Times New Roman" w:hAnsi="Times New Roman" w:cs="Times New Roman"/>
          <w:szCs w:val="21"/>
        </w:rPr>
        <w:t>示例：</w:t>
      </w:r>
    </w:p>
    <w:p>
      <w:pPr>
        <w:ind w:firstLine="420" w:firstLineChars="200"/>
      </w:pPr>
      <w:r>
        <w:rPr>
          <w:rFonts w:hint="eastAsia"/>
        </w:rPr>
        <w:t>XXXX系统发送连接配置见下表：</w:t>
      </w:r>
    </w:p>
    <w:p>
      <w:pPr>
        <w:pStyle w:val="10"/>
        <w:keepNext/>
        <w:ind w:left="400" w:hanging="400"/>
      </w:pPr>
      <w:r>
        <w:tab/>
      </w:r>
      <w:r>
        <w:rPr>
          <w:rFonts w:hint="eastAsia"/>
        </w:rPr>
        <w:t>XXXX系统发送连接配置</w:t>
      </w:r>
    </w:p>
    <w:tbl>
      <w:tblPr>
        <w:tblStyle w:val="40"/>
        <w:tblW w:w="8950"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3621"/>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noWrap w:val="0"/>
            <w:vAlign w:val="top"/>
          </w:tcPr>
          <w:p>
            <w:pPr>
              <w:spacing w:line="360" w:lineRule="auto"/>
              <w:rPr>
                <w:rFonts w:hint="eastAsia" w:ascii="Calibri" w:hAnsi="Calibri"/>
                <w:szCs w:val="21"/>
              </w:rPr>
            </w:pPr>
          </w:p>
        </w:tc>
        <w:tc>
          <w:tcPr>
            <w:tcW w:w="3621" w:type="dxa"/>
            <w:noWrap w:val="0"/>
            <w:vAlign w:val="top"/>
          </w:tcPr>
          <w:p>
            <w:pPr>
              <w:spacing w:line="360" w:lineRule="auto"/>
              <w:jc w:val="center"/>
              <w:rPr>
                <w:rFonts w:hint="eastAsia" w:ascii="Calibri" w:hAnsi="Calibri"/>
                <w:b/>
                <w:bCs/>
                <w:szCs w:val="21"/>
              </w:rPr>
            </w:pPr>
            <w:r>
              <w:rPr>
                <w:rFonts w:hint="eastAsia" w:ascii="Calibri" w:hAnsi="Calibri"/>
                <w:b/>
                <w:bCs/>
                <w:szCs w:val="21"/>
              </w:rPr>
              <w:t>发送连接</w:t>
            </w:r>
          </w:p>
        </w:tc>
        <w:tc>
          <w:tcPr>
            <w:tcW w:w="2526" w:type="dxa"/>
            <w:noWrap w:val="0"/>
            <w:vAlign w:val="top"/>
          </w:tcPr>
          <w:p>
            <w:pPr>
              <w:spacing w:line="360" w:lineRule="auto"/>
              <w:jc w:val="center"/>
              <w:rPr>
                <w:rFonts w:hint="eastAsia" w:ascii="Calibri" w:hAnsi="Calibri"/>
                <w:b/>
                <w:bCs/>
                <w:szCs w:val="21"/>
              </w:rPr>
            </w:pPr>
            <w:r>
              <w:rPr>
                <w:rFonts w:hint="eastAsia" w:ascii="Calibri" w:hAnsi="Calibri"/>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noWrap w:val="0"/>
            <w:vAlign w:val="top"/>
          </w:tcPr>
          <w:p>
            <w:pPr>
              <w:spacing w:line="360" w:lineRule="auto"/>
              <w:rPr>
                <w:rFonts w:hint="eastAsia" w:ascii="Calibri" w:hAnsi="Calibri"/>
                <w:szCs w:val="21"/>
              </w:rPr>
            </w:pPr>
            <w:r>
              <w:rPr>
                <w:rFonts w:hint="eastAsia" w:ascii="Calibri" w:hAnsi="Calibri"/>
                <w:szCs w:val="21"/>
              </w:rPr>
              <w:t>总行（下行）</w:t>
            </w:r>
          </w:p>
        </w:tc>
        <w:tc>
          <w:tcPr>
            <w:tcW w:w="3621" w:type="dxa"/>
            <w:noWrap w:val="0"/>
            <w:vAlign w:val="top"/>
          </w:tcPr>
          <w:p>
            <w:pPr>
              <w:spacing w:line="360" w:lineRule="auto"/>
              <w:rPr>
                <w:rFonts w:hint="eastAsia" w:ascii="Calibri" w:hAnsi="Calibri"/>
                <w:szCs w:val="21"/>
              </w:rPr>
            </w:pPr>
            <w:r>
              <w:rPr>
                <w:rFonts w:hint="eastAsia" w:ascii="Calibri" w:hAnsi="Calibri"/>
                <w:szCs w:val="21"/>
              </w:rPr>
              <w:t>Conn_XXXX_节点代码_商行代码</w:t>
            </w:r>
          </w:p>
        </w:tc>
        <w:tc>
          <w:tcPr>
            <w:tcW w:w="2526" w:type="dxa"/>
            <w:noWrap w:val="0"/>
            <w:vAlign w:val="top"/>
          </w:tcPr>
          <w:p>
            <w:pPr>
              <w:spacing w:line="360" w:lineRule="auto"/>
              <w:rPr>
                <w:rFonts w:hint="eastAsia"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noWrap w:val="0"/>
            <w:vAlign w:val="top"/>
          </w:tcPr>
          <w:p>
            <w:pPr>
              <w:spacing w:line="360" w:lineRule="auto"/>
              <w:rPr>
                <w:rFonts w:hint="eastAsia" w:ascii="Calibri" w:hAnsi="Calibri"/>
                <w:szCs w:val="21"/>
              </w:rPr>
            </w:pPr>
            <w:r>
              <w:rPr>
                <w:rFonts w:hint="eastAsia" w:ascii="Calibri" w:hAnsi="Calibri"/>
                <w:szCs w:val="21"/>
              </w:rPr>
              <w:t>省行DMZ/总行DMZ（上行）</w:t>
            </w:r>
          </w:p>
        </w:tc>
        <w:tc>
          <w:tcPr>
            <w:tcW w:w="3621" w:type="dxa"/>
            <w:noWrap w:val="0"/>
            <w:vAlign w:val="top"/>
          </w:tcPr>
          <w:p>
            <w:pPr>
              <w:spacing w:line="360" w:lineRule="auto"/>
              <w:rPr>
                <w:rFonts w:hint="eastAsia" w:ascii="Calibri" w:hAnsi="Calibri"/>
                <w:szCs w:val="21"/>
              </w:rPr>
            </w:pPr>
            <w:r>
              <w:rPr>
                <w:rFonts w:hint="eastAsia" w:ascii="Calibri" w:hAnsi="Calibri"/>
                <w:szCs w:val="21"/>
              </w:rPr>
              <w:t>ConnUp_XXXX_商行代码</w:t>
            </w:r>
          </w:p>
        </w:tc>
        <w:tc>
          <w:tcPr>
            <w:tcW w:w="2526" w:type="dxa"/>
            <w:noWrap w:val="0"/>
            <w:vAlign w:val="top"/>
          </w:tcPr>
          <w:p>
            <w:pPr>
              <w:spacing w:line="360" w:lineRule="auto"/>
              <w:rPr>
                <w:rFonts w:hint="eastAsia"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noWrap w:val="0"/>
            <w:vAlign w:val="top"/>
          </w:tcPr>
          <w:p>
            <w:pPr>
              <w:spacing w:line="360" w:lineRule="auto"/>
              <w:rPr>
                <w:rFonts w:hint="eastAsia" w:ascii="Calibri" w:hAnsi="Calibri"/>
                <w:szCs w:val="21"/>
              </w:rPr>
            </w:pPr>
            <w:r>
              <w:rPr>
                <w:rFonts w:hint="eastAsia" w:ascii="Calibri" w:hAnsi="Calibri"/>
                <w:szCs w:val="21"/>
              </w:rPr>
              <w:t>省行DMZ/总行DMZ（下行）</w:t>
            </w:r>
          </w:p>
        </w:tc>
        <w:tc>
          <w:tcPr>
            <w:tcW w:w="3621" w:type="dxa"/>
            <w:noWrap w:val="0"/>
            <w:vAlign w:val="top"/>
          </w:tcPr>
          <w:p>
            <w:pPr>
              <w:spacing w:line="360" w:lineRule="auto"/>
              <w:rPr>
                <w:rFonts w:hint="eastAsia" w:ascii="Calibri" w:hAnsi="Calibri"/>
                <w:szCs w:val="21"/>
              </w:rPr>
            </w:pPr>
            <w:r>
              <w:rPr>
                <w:rFonts w:hint="eastAsia" w:ascii="Calibri" w:hAnsi="Calibri"/>
                <w:szCs w:val="21"/>
              </w:rPr>
              <w:t>ConnDn_XXXX_商行代码</w:t>
            </w:r>
          </w:p>
        </w:tc>
        <w:tc>
          <w:tcPr>
            <w:tcW w:w="2526" w:type="dxa"/>
            <w:noWrap w:val="0"/>
            <w:vAlign w:val="top"/>
          </w:tcPr>
          <w:p>
            <w:pPr>
              <w:spacing w:line="360" w:lineRule="auto"/>
              <w:rPr>
                <w:rFonts w:hint="eastAsia"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noWrap w:val="0"/>
            <w:vAlign w:val="top"/>
          </w:tcPr>
          <w:p>
            <w:pPr>
              <w:spacing w:line="360" w:lineRule="auto"/>
              <w:rPr>
                <w:rFonts w:hint="eastAsia" w:ascii="Calibri" w:hAnsi="Calibri"/>
                <w:szCs w:val="21"/>
              </w:rPr>
            </w:pPr>
            <w:r>
              <w:rPr>
                <w:rFonts w:hint="eastAsia" w:ascii="Calibri" w:hAnsi="Calibri"/>
                <w:szCs w:val="21"/>
              </w:rPr>
              <w:t>商行（上行）</w:t>
            </w:r>
          </w:p>
        </w:tc>
        <w:tc>
          <w:tcPr>
            <w:tcW w:w="3621" w:type="dxa"/>
            <w:noWrap w:val="0"/>
            <w:vAlign w:val="top"/>
          </w:tcPr>
          <w:p>
            <w:pPr>
              <w:spacing w:line="360" w:lineRule="auto"/>
              <w:rPr>
                <w:rFonts w:hint="eastAsia" w:ascii="Calibri" w:hAnsi="Calibri"/>
                <w:szCs w:val="21"/>
              </w:rPr>
            </w:pPr>
            <w:r>
              <w:rPr>
                <w:rFonts w:hint="eastAsia" w:ascii="Calibri" w:hAnsi="Calibri"/>
                <w:szCs w:val="21"/>
              </w:rPr>
              <w:t>Conn_XXXX_商行代码</w:t>
            </w:r>
          </w:p>
        </w:tc>
        <w:tc>
          <w:tcPr>
            <w:tcW w:w="2526" w:type="dxa"/>
            <w:noWrap w:val="0"/>
            <w:vAlign w:val="top"/>
          </w:tcPr>
          <w:p>
            <w:pPr>
              <w:spacing w:line="360" w:lineRule="auto"/>
              <w:rPr>
                <w:rFonts w:hint="eastAsia" w:ascii="Calibri" w:hAnsi="Calibri"/>
                <w:szCs w:val="21"/>
              </w:rPr>
            </w:pPr>
          </w:p>
        </w:tc>
      </w:tr>
    </w:tbl>
    <w:p>
      <w:pPr>
        <w:ind w:firstLine="420" w:firstLineChars="200"/>
        <w:rPr>
          <w:rFonts w:hint="eastAsia"/>
        </w:rPr>
      </w:pPr>
    </w:p>
    <w:p>
      <w:pPr>
        <w:pStyle w:val="117"/>
        <w:spacing w:before="156" w:after="156"/>
      </w:pPr>
      <w:r>
        <w:rPr>
          <w:rFonts w:hint="eastAsia"/>
        </w:rPr>
        <w:t>T</w:t>
      </w:r>
      <w:r>
        <w:t>LQ</w:t>
      </w:r>
      <w:r>
        <w:rPr>
          <w:rFonts w:hint="eastAsia"/>
        </w:rPr>
        <w:t>节点命名规则</w:t>
      </w:r>
    </w:p>
    <w:p>
      <w:pPr>
        <w:pStyle w:val="125"/>
        <w:numPr>
          <w:ilvl w:val="0"/>
          <w:numId w:val="126"/>
        </w:numPr>
        <w:spacing w:before="156" w:after="156"/>
        <w:ind w:firstLine="420"/>
        <w:rPr>
          <w:rFonts w:ascii="Times New Roman" w:hAnsi="Times New Roman" w:cs="Times New Roman"/>
          <w:szCs w:val="21"/>
        </w:rPr>
      </w:pPr>
      <w:r>
        <w:rPr>
          <w:rFonts w:hint="eastAsia" w:ascii="Times New Roman" w:hAnsi="Times New Roman" w:cs="Times New Roman"/>
          <w:szCs w:val="21"/>
        </w:rPr>
        <w:t>格式：[队列标识_</w:t>
      </w:r>
      <w:r>
        <w:rPr>
          <w:rFonts w:ascii="Times New Roman" w:hAnsi="Times New Roman" w:cs="Times New Roman"/>
          <w:szCs w:val="21"/>
        </w:rPr>
        <w:t>]</w:t>
      </w:r>
      <w:r>
        <w:rPr>
          <w:rFonts w:hint="eastAsia" w:ascii="Times New Roman" w:hAnsi="Times New Roman" w:cs="Times New Roman"/>
          <w:szCs w:val="21"/>
        </w:rPr>
        <w:t>节点类型标识_节点编号</w:t>
      </w:r>
    </w:p>
    <w:p>
      <w:pPr>
        <w:pStyle w:val="125"/>
        <w:numPr>
          <w:ilvl w:val="0"/>
          <w:numId w:val="126"/>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27"/>
        </w:numPr>
        <w:spacing w:before="156" w:after="156"/>
        <w:ind w:left="840" w:firstLine="420"/>
        <w:rPr>
          <w:rFonts w:hint="eastAsia" w:ascii="Times New Roman" w:hAnsi="Times New Roman" w:cs="Times New Roman"/>
          <w:szCs w:val="21"/>
        </w:rPr>
      </w:pPr>
      <w:r>
        <w:rPr>
          <w:rFonts w:hint="eastAsia" w:ascii="Times New Roman" w:hAnsi="Times New Roman" w:cs="Times New Roman"/>
          <w:szCs w:val="21"/>
        </w:rPr>
        <w:t>队列标识：可选，</w:t>
      </w:r>
      <w:r>
        <w:rPr>
          <w:rFonts w:ascii="Times New Roman" w:hAnsi="Times New Roman" w:cs="Times New Roman"/>
          <w:szCs w:val="21"/>
        </w:rPr>
        <w:t>CLIENT/SERVER</w:t>
      </w:r>
      <w:r>
        <w:rPr>
          <w:rFonts w:hint="eastAsia" w:ascii="Times New Roman" w:hAnsi="Times New Roman" w:cs="Times New Roman"/>
          <w:szCs w:val="21"/>
        </w:rPr>
        <w:t>，根据节点部署</w:t>
      </w:r>
    </w:p>
    <w:p>
      <w:pPr>
        <w:pStyle w:val="125"/>
        <w:numPr>
          <w:ilvl w:val="0"/>
          <w:numId w:val="127"/>
        </w:numPr>
        <w:spacing w:before="156" w:after="156"/>
        <w:ind w:left="840" w:firstLine="420"/>
        <w:rPr>
          <w:rFonts w:ascii="Times New Roman" w:hAnsi="Times New Roman" w:cs="Times New Roman"/>
          <w:szCs w:val="21"/>
        </w:rPr>
      </w:pPr>
      <w:r>
        <w:rPr>
          <w:rFonts w:hint="eastAsia" w:ascii="Times New Roman" w:hAnsi="Times New Roman" w:cs="Times New Roman"/>
          <w:szCs w:val="21"/>
        </w:rPr>
        <w:t>节点类型标识：</w:t>
      </w:r>
      <w:r>
        <w:rPr>
          <w:rFonts w:ascii="Times New Roman" w:hAnsi="Times New Roman" w:cs="Times New Roman"/>
          <w:szCs w:val="21"/>
        </w:rPr>
        <w:t>NODE</w:t>
      </w:r>
      <w:r>
        <w:rPr>
          <w:rFonts w:hint="eastAsia" w:ascii="Times New Roman" w:hAnsi="Times New Roman" w:cs="Times New Roman"/>
          <w:szCs w:val="21"/>
        </w:rPr>
        <w:t>，普通节点；R</w:t>
      </w:r>
      <w:r>
        <w:rPr>
          <w:rFonts w:ascii="Times New Roman" w:hAnsi="Times New Roman" w:cs="Times New Roman"/>
          <w:szCs w:val="21"/>
        </w:rPr>
        <w:t>OUTE</w:t>
      </w:r>
      <w:r>
        <w:rPr>
          <w:rFonts w:hint="eastAsia" w:ascii="Times New Roman" w:hAnsi="Times New Roman" w:cs="Times New Roman"/>
          <w:szCs w:val="21"/>
        </w:rPr>
        <w:t>：路由转发节点</w:t>
      </w:r>
    </w:p>
    <w:p>
      <w:pPr>
        <w:pStyle w:val="125"/>
        <w:numPr>
          <w:ilvl w:val="0"/>
          <w:numId w:val="127"/>
        </w:numPr>
        <w:spacing w:before="156" w:after="156"/>
        <w:ind w:left="840" w:firstLine="420"/>
        <w:rPr>
          <w:rFonts w:ascii="Times New Roman" w:hAnsi="Times New Roman" w:cs="Times New Roman"/>
          <w:szCs w:val="21"/>
        </w:rPr>
      </w:pPr>
      <w:r>
        <w:rPr>
          <w:rFonts w:hint="eastAsia" w:ascii="Times New Roman" w:hAnsi="Times New Roman" w:cs="Times New Roman"/>
          <w:szCs w:val="21"/>
        </w:rPr>
        <w:t>节点编号：人行为系统简称，商行为14位金融机构编码</w:t>
      </w:r>
    </w:p>
    <w:p>
      <w:pPr>
        <w:pStyle w:val="125"/>
        <w:numPr>
          <w:ilvl w:val="0"/>
          <w:numId w:val="126"/>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SERVER_NODE_AFCS</w:t>
      </w:r>
      <w:r>
        <w:rPr>
          <w:rFonts w:hint="eastAsia" w:ascii="Times New Roman" w:hAnsi="Times New Roman" w:cs="Times New Roman"/>
          <w:szCs w:val="21"/>
        </w:rPr>
        <w:t>反假系统人行端节点的名称</w:t>
      </w:r>
    </w:p>
    <w:p>
      <w:pPr>
        <w:pStyle w:val="125"/>
        <w:numPr>
          <w:ilvl w:val="0"/>
          <w:numId w:val="126"/>
        </w:numPr>
        <w:spacing w:before="156" w:after="156"/>
        <w:ind w:firstLine="420"/>
        <w:rPr>
          <w:rFonts w:ascii="Times New Roman" w:hAnsi="Times New Roman" w:cs="Times New Roman"/>
          <w:szCs w:val="21"/>
        </w:rPr>
      </w:pPr>
      <w:r>
        <w:rPr>
          <w:rFonts w:hint="eastAsia" w:ascii="Times New Roman" w:hAnsi="Times New Roman" w:cs="Times New Roman"/>
          <w:szCs w:val="21"/>
        </w:rPr>
        <w:t>备注：路由节点的命名规范如下表所示：</w:t>
      </w:r>
    </w:p>
    <w:p>
      <w:pPr>
        <w:pStyle w:val="10"/>
        <w:keepNext/>
        <w:ind w:left="400" w:hanging="400"/>
        <w:rPr>
          <w:rFonts w:hint="eastAsia" w:ascii="Times New Roman" w:hAnsi="Times New Roman" w:cs="Times New Roman"/>
          <w:szCs w:val="21"/>
        </w:rPr>
      </w:pPr>
      <w:r>
        <w:rPr>
          <w:rFonts w:hint="eastAsia" w:ascii="Times New Roman" w:hAnsi="Times New Roman" w:cs="Times New Roman"/>
          <w:szCs w:val="21"/>
        </w:rPr>
        <w:t>路由节点命名规范</w:t>
      </w:r>
    </w:p>
    <w:tbl>
      <w:tblPr>
        <w:tblStyle w:val="40"/>
        <w:tblW w:w="6020" w:type="dxa"/>
        <w:jc w:val="center"/>
        <w:tblLayout w:type="autofit"/>
        <w:tblCellMar>
          <w:top w:w="0" w:type="dxa"/>
          <w:left w:w="108" w:type="dxa"/>
          <w:bottom w:w="0" w:type="dxa"/>
          <w:right w:w="108" w:type="dxa"/>
        </w:tblCellMar>
      </w:tblPr>
      <w:tblGrid>
        <w:gridCol w:w="1460"/>
        <w:gridCol w:w="2260"/>
        <w:gridCol w:w="2300"/>
      </w:tblGrid>
      <w:tr>
        <w:tblPrEx>
          <w:tblCellMar>
            <w:top w:w="0" w:type="dxa"/>
            <w:left w:w="108" w:type="dxa"/>
            <w:bottom w:w="0" w:type="dxa"/>
            <w:right w:w="108" w:type="dxa"/>
          </w:tblCellMar>
        </w:tblPrEx>
        <w:trPr>
          <w:trHeight w:val="270" w:hRule="atLeast"/>
          <w:jc w:val="center"/>
        </w:trPr>
        <w:tc>
          <w:tcPr>
            <w:tcW w:w="1460" w:type="dxa"/>
            <w:tcBorders>
              <w:top w:val="single" w:color="auto" w:sz="4" w:space="0"/>
              <w:left w:val="single" w:color="auto" w:sz="4" w:space="0"/>
              <w:bottom w:val="single" w:color="auto" w:sz="4" w:space="0"/>
              <w:right w:val="single" w:color="auto" w:sz="4" w:space="0"/>
            </w:tcBorders>
            <w:noWrap/>
            <w:vAlign w:val="center"/>
          </w:tcPr>
          <w:p>
            <w:r>
              <w:rPr>
                <w:rFonts w:hint="eastAsia"/>
              </w:rPr>
              <w:t>序号</w:t>
            </w:r>
          </w:p>
        </w:tc>
        <w:tc>
          <w:tcPr>
            <w:tcW w:w="2260" w:type="dxa"/>
            <w:tcBorders>
              <w:top w:val="single" w:color="auto" w:sz="4" w:space="0"/>
              <w:left w:val="nil"/>
              <w:bottom w:val="single" w:color="auto" w:sz="4" w:space="0"/>
              <w:right w:val="single" w:color="auto" w:sz="4" w:space="0"/>
            </w:tcBorders>
            <w:noWrap/>
            <w:vAlign w:val="center"/>
          </w:tcPr>
          <w:p>
            <w:r>
              <w:rPr>
                <w:rFonts w:hint="eastAsia"/>
              </w:rPr>
              <w:t>节点名称</w:t>
            </w:r>
          </w:p>
        </w:tc>
        <w:tc>
          <w:tcPr>
            <w:tcW w:w="2300" w:type="dxa"/>
            <w:tcBorders>
              <w:top w:val="single" w:color="auto" w:sz="4" w:space="0"/>
              <w:left w:val="nil"/>
              <w:bottom w:val="single" w:color="auto" w:sz="4" w:space="0"/>
              <w:right w:val="single" w:color="auto" w:sz="4" w:space="0"/>
            </w:tcBorders>
            <w:noWrap/>
            <w:vAlign w:val="center"/>
          </w:tcPr>
          <w:p>
            <w:r>
              <w:rPr>
                <w:rFonts w:hint="eastAsia"/>
              </w:rPr>
              <w:t>省份名称</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ROUNTER_0000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总行</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ROUNTER_3010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江苏省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ROUNTER_4510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山东省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ROUNTER_5810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广东省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ROUNTER_5840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深圳市</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ROUNTER_3910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福建省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ROUNTER_4210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江西省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ROUNTER_2410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吉林省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ROUNTER_1000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北京市</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ROUNTER_1100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天津市</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ROUNTER_2900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上海市</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ROUNTER_1210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河北省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ROUNTER_1610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山西省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ROUNTER_1910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内蒙古</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ROUNTER_2210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辽宁省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ROUNTER_2610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黑龙江</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ROUNTER_3310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浙江省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ROUNTER_3610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安徽省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ROUNTER_4910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河南省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ROUNTER_5210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湖北省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ROUNTER_5510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湖南省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ROUNTER_6110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广西</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ROUNTER_6410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ROUNTER_6510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四川省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ROUNTER_6530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重庆市</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ROUNTER_7010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贵州省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ROUNTER_7310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云南省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ROUNTER_7700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西藏</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ROUNTER_7910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陕西省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ROUNTER_8210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甘肃省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ROUNTER_8510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青海省</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ROUNTER_8710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宁夏</w:t>
            </w:r>
          </w:p>
        </w:tc>
      </w:tr>
      <w:tr>
        <w:tblPrEx>
          <w:tblCellMar>
            <w:top w:w="0" w:type="dxa"/>
            <w:left w:w="108" w:type="dxa"/>
            <w:bottom w:w="0" w:type="dxa"/>
            <w:right w:w="108" w:type="dxa"/>
          </w:tblCellMar>
        </w:tblPrEx>
        <w:trPr>
          <w:trHeight w:val="270" w:hRule="atLeast"/>
          <w:jc w:val="center"/>
        </w:trPr>
        <w:tc>
          <w:tcPr>
            <w:tcW w:w="1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22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ROUNTER_8810</w:t>
            </w:r>
          </w:p>
        </w:tc>
        <w:tc>
          <w:tcPr>
            <w:tcW w:w="2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新疆</w:t>
            </w:r>
          </w:p>
        </w:tc>
      </w:tr>
    </w:tbl>
    <w:p>
      <w:pPr>
        <w:pStyle w:val="100"/>
        <w:spacing w:before="156" w:after="156"/>
        <w:ind w:left="0"/>
      </w:pPr>
      <w:bookmarkStart w:id="231" w:name="_Toc92985101"/>
      <w:r>
        <w:rPr>
          <w:rFonts w:hint="eastAsia"/>
        </w:rPr>
        <w:t>K</w:t>
      </w:r>
      <w:r>
        <w:t>afka</w:t>
      </w:r>
      <w:r>
        <w:rPr>
          <w:rFonts w:hint="eastAsia"/>
        </w:rPr>
        <w:t>命名规则</w:t>
      </w:r>
      <w:bookmarkEnd w:id="231"/>
    </w:p>
    <w:p>
      <w:pPr>
        <w:pStyle w:val="117"/>
        <w:spacing w:before="156" w:after="156"/>
      </w:pPr>
      <w:r>
        <w:t>Topic</w:t>
      </w:r>
      <w:r>
        <w:rPr>
          <w:rFonts w:hint="eastAsia"/>
        </w:rPr>
        <w:t>命名规则</w:t>
      </w:r>
    </w:p>
    <w:p>
      <w:pPr>
        <w:pStyle w:val="125"/>
        <w:numPr>
          <w:ilvl w:val="0"/>
          <w:numId w:val="128"/>
        </w:numPr>
        <w:spacing w:before="156" w:after="156"/>
        <w:rPr>
          <w:rFonts w:ascii="Times New Roman" w:hAnsi="Times New Roman" w:cs="Times New Roman"/>
          <w:szCs w:val="21"/>
        </w:rPr>
      </w:pPr>
      <w:r>
        <w:rPr>
          <w:rFonts w:hint="eastAsia" w:ascii="Times New Roman" w:hAnsi="Times New Roman" w:cs="Times New Roman"/>
          <w:szCs w:val="21"/>
        </w:rPr>
        <w:t>格式1：&lt;生产</w:t>
      </w:r>
      <w:r>
        <w:rPr>
          <w:rFonts w:ascii="Times New Roman" w:hAnsi="Times New Roman" w:cs="Times New Roman"/>
          <w:szCs w:val="21"/>
        </w:rPr>
        <w:t>者</w:t>
      </w:r>
      <w:r>
        <w:rPr>
          <w:rFonts w:hint="eastAsia" w:ascii="Times New Roman" w:hAnsi="Times New Roman" w:cs="Times New Roman"/>
          <w:szCs w:val="21"/>
        </w:rPr>
        <w:t>&gt;</w:t>
      </w:r>
      <w:r>
        <w:rPr>
          <w:rFonts w:ascii="Times New Roman" w:hAnsi="Times New Roman" w:cs="Times New Roman"/>
          <w:szCs w:val="21"/>
        </w:rPr>
        <w:t>_&lt;</w:t>
      </w:r>
      <w:r>
        <w:rPr>
          <w:rFonts w:hint="eastAsia" w:ascii="Times New Roman" w:hAnsi="Times New Roman" w:cs="Times New Roman"/>
          <w:szCs w:val="21"/>
        </w:rPr>
        <w:t>消费</w:t>
      </w:r>
      <w:r>
        <w:rPr>
          <w:rFonts w:ascii="Times New Roman" w:hAnsi="Times New Roman" w:cs="Times New Roman"/>
          <w:szCs w:val="21"/>
        </w:rPr>
        <w:t>者&gt;_&lt;N&gt;</w:t>
      </w:r>
      <w:r>
        <w:rPr>
          <w:rFonts w:hint="eastAsia" w:ascii="Times New Roman" w:hAnsi="Times New Roman" w:cs="Times New Roman"/>
          <w:szCs w:val="21"/>
        </w:rPr>
        <w:t>：适用于具有明确</w:t>
      </w:r>
      <w:r>
        <w:rPr>
          <w:rFonts w:ascii="Times New Roman" w:hAnsi="Times New Roman" w:cs="Times New Roman"/>
          <w:szCs w:val="21"/>
        </w:rPr>
        <w:t>发起</w:t>
      </w:r>
      <w:r>
        <w:rPr>
          <w:rFonts w:hint="eastAsia" w:ascii="Times New Roman" w:hAnsi="Times New Roman" w:cs="Times New Roman"/>
          <w:szCs w:val="21"/>
        </w:rPr>
        <w:t>发起</w:t>
      </w:r>
      <w:r>
        <w:rPr>
          <w:rFonts w:ascii="Times New Roman" w:hAnsi="Times New Roman" w:cs="Times New Roman"/>
          <w:szCs w:val="21"/>
        </w:rPr>
        <w:t>方、接收方的消息</w:t>
      </w:r>
      <w:r>
        <w:rPr>
          <w:rFonts w:hint="eastAsia" w:ascii="Times New Roman" w:hAnsi="Times New Roman" w:cs="Times New Roman"/>
          <w:szCs w:val="21"/>
        </w:rPr>
        <w:t>交互场景。</w:t>
      </w:r>
    </w:p>
    <w:p>
      <w:pPr>
        <w:pStyle w:val="125"/>
        <w:numPr>
          <w:ilvl w:val="0"/>
          <w:numId w:val="128"/>
        </w:numPr>
        <w:spacing w:before="156" w:after="156"/>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2</w:t>
      </w:r>
      <w:r>
        <w:rPr>
          <w:rFonts w:hint="eastAsia" w:ascii="Times New Roman" w:hAnsi="Times New Roman" w:cs="Times New Roman"/>
          <w:szCs w:val="21"/>
        </w:rPr>
        <w:t>：&lt;功能</w:t>
      </w:r>
      <w:r>
        <w:rPr>
          <w:rFonts w:ascii="Times New Roman" w:hAnsi="Times New Roman" w:cs="Times New Roman"/>
          <w:szCs w:val="21"/>
        </w:rPr>
        <w:t>&gt;_&lt;N&gt;</w:t>
      </w:r>
      <w:r>
        <w:rPr>
          <w:rFonts w:hint="eastAsia" w:ascii="Times New Roman" w:hAnsi="Times New Roman" w:cs="Times New Roman"/>
          <w:szCs w:val="21"/>
        </w:rPr>
        <w:t>：适用</w:t>
      </w:r>
      <w:r>
        <w:rPr>
          <w:rFonts w:ascii="Times New Roman" w:hAnsi="Times New Roman" w:cs="Times New Roman"/>
          <w:szCs w:val="21"/>
        </w:rPr>
        <w:t>于发起接收方模糊</w:t>
      </w:r>
      <w:r>
        <w:rPr>
          <w:rFonts w:hint="eastAsia" w:ascii="Times New Roman" w:hAnsi="Times New Roman" w:cs="Times New Roman"/>
          <w:szCs w:val="21"/>
        </w:rPr>
        <w:t>的</w:t>
      </w:r>
      <w:r>
        <w:rPr>
          <w:rFonts w:ascii="Times New Roman" w:hAnsi="Times New Roman" w:cs="Times New Roman"/>
          <w:szCs w:val="21"/>
        </w:rPr>
        <w:t>强功能性</w:t>
      </w:r>
      <w:r>
        <w:rPr>
          <w:rFonts w:hint="eastAsia" w:ascii="Times New Roman" w:hAnsi="Times New Roman" w:cs="Times New Roman"/>
          <w:szCs w:val="21"/>
        </w:rPr>
        <w:t>场景。</w:t>
      </w:r>
    </w:p>
    <w:p>
      <w:pPr>
        <w:pStyle w:val="125"/>
        <w:numPr>
          <w:ilvl w:val="0"/>
          <w:numId w:val="128"/>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29"/>
        </w:numPr>
        <w:spacing w:before="156" w:after="156"/>
        <w:rPr>
          <w:rFonts w:ascii="Times New Roman" w:hAnsi="Times New Roman" w:cs="Times New Roman"/>
          <w:szCs w:val="21"/>
        </w:rPr>
      </w:pPr>
      <w:r>
        <w:rPr>
          <w:rFonts w:hint="eastAsia" w:ascii="Times New Roman" w:hAnsi="Times New Roman" w:cs="Times New Roman"/>
          <w:szCs w:val="21"/>
        </w:rPr>
        <w:t>生产者：大写字母简写</w:t>
      </w:r>
      <w:r>
        <w:rPr>
          <w:rFonts w:ascii="Times New Roman" w:hAnsi="Times New Roman" w:cs="Times New Roman"/>
          <w:szCs w:val="21"/>
        </w:rPr>
        <w:t>，2~6位</w:t>
      </w:r>
      <w:r>
        <w:rPr>
          <w:rFonts w:hint="eastAsia" w:ascii="Times New Roman" w:hAnsi="Times New Roman" w:cs="Times New Roman"/>
          <w:szCs w:val="21"/>
        </w:rPr>
        <w:t>，标识交互发起方，</w:t>
      </w:r>
      <w:r>
        <w:rPr>
          <w:rFonts w:ascii="Times New Roman" w:hAnsi="Times New Roman" w:cs="Times New Roman"/>
          <w:szCs w:val="21"/>
        </w:rPr>
        <w:t>可</w:t>
      </w:r>
      <w:r>
        <w:rPr>
          <w:rFonts w:hint="eastAsia" w:ascii="Times New Roman" w:hAnsi="Times New Roman" w:cs="Times New Roman"/>
          <w:szCs w:val="21"/>
        </w:rPr>
        <w:t>使</w:t>
      </w:r>
      <w:r>
        <w:rPr>
          <w:rFonts w:ascii="Times New Roman" w:hAnsi="Times New Roman" w:cs="Times New Roman"/>
          <w:szCs w:val="21"/>
        </w:rPr>
        <w:t>用生产者</w:t>
      </w:r>
      <w:r>
        <w:rPr>
          <w:rFonts w:hint="eastAsia" w:ascii="Times New Roman" w:hAnsi="Times New Roman" w:cs="Times New Roman"/>
          <w:szCs w:val="21"/>
        </w:rPr>
        <w:t>所在服务</w:t>
      </w:r>
      <w:r>
        <w:rPr>
          <w:rFonts w:ascii="Times New Roman" w:hAnsi="Times New Roman" w:cs="Times New Roman"/>
          <w:szCs w:val="21"/>
        </w:rPr>
        <w:t>名</w:t>
      </w:r>
      <w:r>
        <w:rPr>
          <w:rFonts w:hint="eastAsia" w:ascii="Times New Roman" w:hAnsi="Times New Roman" w:cs="Times New Roman"/>
          <w:szCs w:val="21"/>
        </w:rPr>
        <w:t>/</w:t>
      </w:r>
      <w:r>
        <w:rPr>
          <w:rFonts w:ascii="Times New Roman" w:hAnsi="Times New Roman" w:cs="Times New Roman"/>
          <w:szCs w:val="21"/>
        </w:rPr>
        <w:t>实例名</w:t>
      </w:r>
      <w:r>
        <w:rPr>
          <w:rFonts w:hint="eastAsia" w:ascii="Times New Roman" w:hAnsi="Times New Roman" w:cs="Times New Roman"/>
          <w:szCs w:val="21"/>
        </w:rPr>
        <w:t>/（子）系统</w:t>
      </w:r>
      <w:r>
        <w:rPr>
          <w:rFonts w:ascii="Times New Roman" w:hAnsi="Times New Roman" w:cs="Times New Roman"/>
          <w:szCs w:val="21"/>
        </w:rPr>
        <w:t>名</w:t>
      </w:r>
      <w:r>
        <w:rPr>
          <w:rFonts w:hint="eastAsia" w:ascii="Times New Roman" w:hAnsi="Times New Roman" w:cs="Times New Roman"/>
          <w:szCs w:val="21"/>
        </w:rPr>
        <w:t>/节点</w:t>
      </w:r>
      <w:r>
        <w:rPr>
          <w:rFonts w:ascii="Times New Roman" w:hAnsi="Times New Roman" w:cs="Times New Roman"/>
          <w:szCs w:val="21"/>
        </w:rPr>
        <w:t>名</w:t>
      </w:r>
      <w:r>
        <w:rPr>
          <w:rFonts w:hint="eastAsia" w:ascii="Times New Roman" w:hAnsi="Times New Roman" w:cs="Times New Roman"/>
          <w:szCs w:val="21"/>
        </w:rPr>
        <w:t>的（组合）</w:t>
      </w:r>
      <w:r>
        <w:rPr>
          <w:rFonts w:ascii="Times New Roman" w:hAnsi="Times New Roman" w:cs="Times New Roman"/>
          <w:szCs w:val="21"/>
        </w:rPr>
        <w:t>缩写进行合理标识。</w:t>
      </w:r>
    </w:p>
    <w:p>
      <w:pPr>
        <w:pStyle w:val="125"/>
        <w:numPr>
          <w:ilvl w:val="0"/>
          <w:numId w:val="129"/>
        </w:numPr>
        <w:spacing w:before="156" w:after="156"/>
        <w:rPr>
          <w:rFonts w:ascii="Times New Roman" w:hAnsi="Times New Roman" w:cs="Times New Roman"/>
          <w:szCs w:val="21"/>
        </w:rPr>
      </w:pPr>
      <w:r>
        <w:rPr>
          <w:rFonts w:hint="eastAsia" w:ascii="Times New Roman" w:hAnsi="Times New Roman" w:cs="Times New Roman"/>
          <w:szCs w:val="21"/>
        </w:rPr>
        <w:t>消费者：大写字母简写</w:t>
      </w:r>
      <w:r>
        <w:rPr>
          <w:rFonts w:ascii="Times New Roman" w:hAnsi="Times New Roman" w:cs="Times New Roman"/>
          <w:szCs w:val="21"/>
        </w:rPr>
        <w:t>，2~6位</w:t>
      </w:r>
      <w:r>
        <w:rPr>
          <w:rFonts w:hint="eastAsia" w:ascii="Times New Roman" w:hAnsi="Times New Roman" w:cs="Times New Roman"/>
          <w:szCs w:val="21"/>
        </w:rPr>
        <w:t>，标识交互接收方，</w:t>
      </w:r>
      <w:r>
        <w:rPr>
          <w:rFonts w:ascii="Times New Roman" w:hAnsi="Times New Roman" w:cs="Times New Roman"/>
          <w:szCs w:val="21"/>
        </w:rPr>
        <w:t>可</w:t>
      </w:r>
      <w:r>
        <w:rPr>
          <w:rFonts w:hint="eastAsia" w:ascii="Times New Roman" w:hAnsi="Times New Roman" w:cs="Times New Roman"/>
          <w:szCs w:val="21"/>
        </w:rPr>
        <w:t>使</w:t>
      </w:r>
      <w:r>
        <w:rPr>
          <w:rFonts w:ascii="Times New Roman" w:hAnsi="Times New Roman" w:cs="Times New Roman"/>
          <w:szCs w:val="21"/>
        </w:rPr>
        <w:t>用</w:t>
      </w:r>
      <w:r>
        <w:rPr>
          <w:rFonts w:hint="eastAsia" w:ascii="Times New Roman" w:hAnsi="Times New Roman" w:cs="Times New Roman"/>
          <w:szCs w:val="21"/>
        </w:rPr>
        <w:t>消费</w:t>
      </w:r>
      <w:r>
        <w:rPr>
          <w:rFonts w:ascii="Times New Roman" w:hAnsi="Times New Roman" w:cs="Times New Roman"/>
          <w:szCs w:val="21"/>
        </w:rPr>
        <w:t>者</w:t>
      </w:r>
      <w:r>
        <w:rPr>
          <w:rFonts w:hint="eastAsia" w:ascii="Times New Roman" w:hAnsi="Times New Roman" w:cs="Times New Roman"/>
          <w:szCs w:val="21"/>
        </w:rPr>
        <w:t>所在服务</w:t>
      </w:r>
      <w:r>
        <w:rPr>
          <w:rFonts w:ascii="Times New Roman" w:hAnsi="Times New Roman" w:cs="Times New Roman"/>
          <w:szCs w:val="21"/>
        </w:rPr>
        <w:t>名</w:t>
      </w:r>
      <w:r>
        <w:rPr>
          <w:rFonts w:hint="eastAsia" w:ascii="Times New Roman" w:hAnsi="Times New Roman" w:cs="Times New Roman"/>
          <w:szCs w:val="21"/>
        </w:rPr>
        <w:t>/</w:t>
      </w:r>
      <w:r>
        <w:rPr>
          <w:rFonts w:ascii="Times New Roman" w:hAnsi="Times New Roman" w:cs="Times New Roman"/>
          <w:szCs w:val="21"/>
        </w:rPr>
        <w:t>实例名</w:t>
      </w:r>
      <w:r>
        <w:rPr>
          <w:rFonts w:hint="eastAsia" w:ascii="Times New Roman" w:hAnsi="Times New Roman" w:cs="Times New Roman"/>
          <w:szCs w:val="21"/>
        </w:rPr>
        <w:t>/系统</w:t>
      </w:r>
      <w:r>
        <w:rPr>
          <w:rFonts w:ascii="Times New Roman" w:hAnsi="Times New Roman" w:cs="Times New Roman"/>
          <w:szCs w:val="21"/>
        </w:rPr>
        <w:t>名</w:t>
      </w:r>
      <w:r>
        <w:rPr>
          <w:rFonts w:hint="eastAsia" w:ascii="Times New Roman" w:hAnsi="Times New Roman" w:cs="Times New Roman"/>
          <w:szCs w:val="21"/>
        </w:rPr>
        <w:t>的</w:t>
      </w:r>
      <w:r>
        <w:rPr>
          <w:rFonts w:ascii="Times New Roman" w:hAnsi="Times New Roman" w:cs="Times New Roman"/>
          <w:szCs w:val="21"/>
        </w:rPr>
        <w:t>缩写进行合理标识。</w:t>
      </w:r>
    </w:p>
    <w:p>
      <w:pPr>
        <w:pStyle w:val="125"/>
        <w:numPr>
          <w:ilvl w:val="0"/>
          <w:numId w:val="129"/>
        </w:numPr>
        <w:spacing w:before="156" w:after="156"/>
        <w:rPr>
          <w:rFonts w:ascii="Times New Roman" w:hAnsi="Times New Roman" w:cs="Times New Roman"/>
          <w:szCs w:val="21"/>
        </w:rPr>
      </w:pPr>
      <w:r>
        <w:rPr>
          <w:rFonts w:hint="eastAsia" w:ascii="Times New Roman" w:hAnsi="Times New Roman" w:cs="Times New Roman"/>
          <w:szCs w:val="21"/>
        </w:rPr>
        <w:t>功能：大写字母简写</w:t>
      </w:r>
      <w:r>
        <w:rPr>
          <w:rFonts w:ascii="Times New Roman" w:hAnsi="Times New Roman" w:cs="Times New Roman"/>
          <w:szCs w:val="21"/>
        </w:rPr>
        <w:t>，4~12位</w:t>
      </w:r>
      <w:r>
        <w:rPr>
          <w:rFonts w:hint="eastAsia" w:ascii="Times New Roman" w:hAnsi="Times New Roman" w:cs="Times New Roman"/>
          <w:szCs w:val="21"/>
        </w:rPr>
        <w:t>，标识T</w:t>
      </w:r>
      <w:r>
        <w:rPr>
          <w:rFonts w:ascii="Times New Roman" w:hAnsi="Times New Roman" w:cs="Times New Roman"/>
          <w:szCs w:val="21"/>
        </w:rPr>
        <w:t>opic功能。</w:t>
      </w:r>
    </w:p>
    <w:p>
      <w:pPr>
        <w:pStyle w:val="125"/>
        <w:numPr>
          <w:ilvl w:val="0"/>
          <w:numId w:val="129"/>
        </w:numPr>
        <w:spacing w:before="156" w:after="156"/>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：数字编号，可选。</w:t>
      </w:r>
    </w:p>
    <w:p>
      <w:pPr>
        <w:pStyle w:val="125"/>
        <w:numPr>
          <w:ilvl w:val="0"/>
          <w:numId w:val="128"/>
        </w:numPr>
        <w:spacing w:before="156" w:after="156"/>
        <w:rPr>
          <w:rFonts w:ascii="Times New Roman" w:hAnsi="Times New Roman" w:cs="Times New Roman"/>
          <w:szCs w:val="21"/>
        </w:rPr>
      </w:pPr>
      <w:r>
        <w:rPr>
          <w:rFonts w:hint="eastAsia" w:ascii="Times New Roman" w:hAnsi="Times New Roman" w:cs="Times New Roman"/>
          <w:szCs w:val="21"/>
        </w:rPr>
        <w:t>示例：ACS</w:t>
      </w:r>
      <w:r>
        <w:rPr>
          <w:rFonts w:ascii="Times New Roman" w:hAnsi="Times New Roman" w:cs="Times New Roman"/>
          <w:szCs w:val="21"/>
        </w:rPr>
        <w:t>II</w:t>
      </w:r>
      <w:r>
        <w:rPr>
          <w:rFonts w:hint="eastAsia" w:ascii="Times New Roman" w:hAnsi="Times New Roman" w:cs="Times New Roman"/>
          <w:szCs w:val="21"/>
        </w:rPr>
        <w:t>业务处理</w:t>
      </w:r>
      <w:r>
        <w:rPr>
          <w:rFonts w:ascii="Times New Roman" w:hAnsi="Times New Roman" w:cs="Times New Roman"/>
          <w:szCs w:val="21"/>
        </w:rPr>
        <w:t>子系统到</w:t>
      </w:r>
      <w:r>
        <w:rPr>
          <w:rFonts w:hint="eastAsia" w:ascii="Times New Roman" w:hAnsi="Times New Roman" w:cs="Times New Roman"/>
          <w:szCs w:val="21"/>
        </w:rPr>
        <w:t>ACS</w:t>
      </w:r>
      <w:r>
        <w:rPr>
          <w:rFonts w:ascii="Times New Roman" w:hAnsi="Times New Roman" w:cs="Times New Roman"/>
          <w:szCs w:val="21"/>
        </w:rPr>
        <w:t>II</w:t>
      </w:r>
      <w:r>
        <w:rPr>
          <w:rFonts w:hint="eastAsia" w:ascii="Times New Roman" w:hAnsi="Times New Roman" w:cs="Times New Roman"/>
          <w:szCs w:val="21"/>
        </w:rPr>
        <w:t>运行</w:t>
      </w:r>
      <w:r>
        <w:rPr>
          <w:rFonts w:ascii="Times New Roman" w:hAnsi="Times New Roman" w:cs="Times New Roman"/>
          <w:szCs w:val="21"/>
        </w:rPr>
        <w:t>监控子系统</w:t>
      </w:r>
      <w:r>
        <w:rPr>
          <w:rFonts w:hint="eastAsia" w:ascii="Times New Roman" w:hAnsi="Times New Roman" w:cs="Times New Roman"/>
          <w:szCs w:val="21"/>
        </w:rPr>
        <w:t>的T</w:t>
      </w:r>
      <w:r>
        <w:rPr>
          <w:rFonts w:ascii="Times New Roman" w:hAnsi="Times New Roman" w:cs="Times New Roman"/>
          <w:szCs w:val="21"/>
        </w:rPr>
        <w:t>opic</w:t>
      </w:r>
      <w:r>
        <w:rPr>
          <w:rFonts w:hint="eastAsia" w:ascii="Times New Roman" w:hAnsi="Times New Roman" w:cs="Times New Roman"/>
          <w:szCs w:val="21"/>
        </w:rPr>
        <w:t>：AOPS_</w:t>
      </w:r>
      <w:r>
        <w:rPr>
          <w:rFonts w:ascii="Times New Roman" w:hAnsi="Times New Roman" w:cs="Times New Roman"/>
          <w:szCs w:val="21"/>
        </w:rPr>
        <w:t>AOMS_01</w:t>
      </w:r>
    </w:p>
    <w:p>
      <w:pPr>
        <w:pStyle w:val="117"/>
        <w:spacing w:before="156" w:after="156"/>
      </w:pPr>
      <w:r>
        <w:rPr>
          <w:rFonts w:hint="eastAsia"/>
        </w:rPr>
        <w:t>Topic命名规则-大数据平台</w:t>
      </w:r>
    </w:p>
    <w:p>
      <w:pPr>
        <w:pStyle w:val="125"/>
        <w:numPr>
          <w:ilvl w:val="0"/>
          <w:numId w:val="130"/>
        </w:numPr>
        <w:spacing w:before="156" w:after="156"/>
        <w:ind w:firstLine="420"/>
        <w:rPr>
          <w:rFonts w:hint="eastAsia"/>
        </w:rPr>
      </w:pPr>
      <w:r>
        <w:rPr>
          <w:rFonts w:hint="eastAsia"/>
        </w:rPr>
        <w:t>大数据平台中，kafka的topic命名为,源_目的_库_表_r2p10</w:t>
      </w:r>
    </w:p>
    <w:p>
      <w:pPr>
        <w:pStyle w:val="125"/>
        <w:spacing w:before="156" w:after="156"/>
        <w:ind w:firstLine="840" w:firstLineChars="400"/>
        <w:rPr>
          <w:rFonts w:hint="eastAsia"/>
        </w:rPr>
      </w:pPr>
      <w:r>
        <w:t>“</w:t>
      </w:r>
      <w:r>
        <w:rPr>
          <w:rFonts w:hint="eastAsia"/>
        </w:rPr>
        <w:t>r2p10</w:t>
      </w:r>
      <w:r>
        <w:t>”</w:t>
      </w:r>
      <w:r>
        <w:rPr>
          <w:rFonts w:hint="eastAsia"/>
        </w:rPr>
        <w:t>表示topic的副本因子（r）是2，分区数（p）是10,消费者根据topic名称知道分区有多少个，方便的设置消费者线程。</w:t>
      </w:r>
    </w:p>
    <w:p>
      <w:pPr>
        <w:pStyle w:val="125"/>
        <w:numPr>
          <w:ilvl w:val="0"/>
          <w:numId w:val="130"/>
        </w:numPr>
        <w:spacing w:before="156" w:after="156"/>
        <w:ind w:firstLine="420"/>
      </w:pPr>
      <w:r>
        <w:rPr>
          <w:rFonts w:hint="eastAsia"/>
        </w:rPr>
        <w:t>大数据平台的</w:t>
      </w:r>
      <w:r>
        <w:t>Kafka中Topic的命名除遵从通用命名规则外，还应遵从如下规则：{应用或系统名称}[_权限或用途][_自定义命名]。Topic名称长度限制在200字节以内。</w:t>
      </w:r>
    </w:p>
    <w:p>
      <w:pPr>
        <w:pStyle w:val="117"/>
        <w:spacing w:before="156" w:after="156"/>
      </w:pPr>
      <w:r>
        <w:rPr>
          <w:rFonts w:hint="eastAsia"/>
        </w:rPr>
        <w:t>消费者组命名规则</w:t>
      </w:r>
    </w:p>
    <w:p>
      <w:pPr>
        <w:pStyle w:val="125"/>
        <w:numPr>
          <w:ilvl w:val="0"/>
          <w:numId w:val="131"/>
        </w:numPr>
        <w:spacing w:before="156" w:after="156"/>
        <w:rPr>
          <w:rFonts w:ascii="Times New Roman" w:hAnsi="Times New Roman" w:cs="Times New Roman"/>
          <w:szCs w:val="21"/>
        </w:rPr>
      </w:pPr>
      <w:r>
        <w:rPr>
          <w:rFonts w:hint="eastAsia" w:ascii="Times New Roman" w:hAnsi="Times New Roman" w:cs="Times New Roman"/>
          <w:szCs w:val="21"/>
        </w:rPr>
        <w:t>格式1：</w:t>
      </w:r>
      <w:r>
        <w:rPr>
          <w:rFonts w:ascii="Times New Roman" w:hAnsi="Times New Roman" w:cs="Times New Roman"/>
          <w:szCs w:val="21"/>
        </w:rPr>
        <w:t xml:space="preserve"> &lt;</w:t>
      </w:r>
      <w:r>
        <w:rPr>
          <w:rFonts w:hint="eastAsia" w:ascii="Times New Roman" w:hAnsi="Times New Roman" w:cs="Times New Roman"/>
          <w:szCs w:val="21"/>
        </w:rPr>
        <w:t>消费</w:t>
      </w:r>
      <w:r>
        <w:rPr>
          <w:rFonts w:ascii="Times New Roman" w:hAnsi="Times New Roman" w:cs="Times New Roman"/>
          <w:szCs w:val="21"/>
        </w:rPr>
        <w:t>者</w:t>
      </w:r>
      <w:r>
        <w:rPr>
          <w:rFonts w:hint="eastAsia" w:ascii="Times New Roman" w:hAnsi="Times New Roman" w:cs="Times New Roman"/>
          <w:szCs w:val="21"/>
        </w:rPr>
        <w:t>标识</w:t>
      </w:r>
      <w:r>
        <w:rPr>
          <w:rFonts w:ascii="Times New Roman" w:hAnsi="Times New Roman" w:cs="Times New Roman"/>
          <w:szCs w:val="21"/>
        </w:rPr>
        <w:t>&gt;_&lt;N&gt;</w:t>
      </w:r>
      <w:r>
        <w:rPr>
          <w:rFonts w:hint="eastAsia" w:ascii="Times New Roman" w:hAnsi="Times New Roman" w:cs="Times New Roman"/>
          <w:szCs w:val="21"/>
        </w:rPr>
        <w:t>：适用于具有明确</w:t>
      </w:r>
      <w:r>
        <w:rPr>
          <w:rFonts w:ascii="Times New Roman" w:hAnsi="Times New Roman" w:cs="Times New Roman"/>
          <w:szCs w:val="21"/>
        </w:rPr>
        <w:t>发起</w:t>
      </w:r>
      <w:r>
        <w:rPr>
          <w:rFonts w:hint="eastAsia" w:ascii="Times New Roman" w:hAnsi="Times New Roman" w:cs="Times New Roman"/>
          <w:szCs w:val="21"/>
        </w:rPr>
        <w:t>发起</w:t>
      </w:r>
      <w:r>
        <w:rPr>
          <w:rFonts w:ascii="Times New Roman" w:hAnsi="Times New Roman" w:cs="Times New Roman"/>
          <w:szCs w:val="21"/>
        </w:rPr>
        <w:t>方、接收方的消息</w:t>
      </w:r>
      <w:r>
        <w:rPr>
          <w:rFonts w:hint="eastAsia" w:ascii="Times New Roman" w:hAnsi="Times New Roman" w:cs="Times New Roman"/>
          <w:szCs w:val="21"/>
        </w:rPr>
        <w:t>交互场景。</w:t>
      </w:r>
    </w:p>
    <w:p>
      <w:pPr>
        <w:pStyle w:val="125"/>
        <w:numPr>
          <w:ilvl w:val="0"/>
          <w:numId w:val="131"/>
        </w:numPr>
        <w:spacing w:before="156" w:after="156"/>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 xml:space="preserve"> &lt;</w:t>
      </w:r>
      <w:r>
        <w:rPr>
          <w:rFonts w:hint="eastAsia" w:ascii="Times New Roman" w:hAnsi="Times New Roman" w:cs="Times New Roman"/>
          <w:szCs w:val="21"/>
        </w:rPr>
        <w:t>功能</w:t>
      </w:r>
      <w:r>
        <w:rPr>
          <w:rFonts w:ascii="Times New Roman" w:hAnsi="Times New Roman" w:cs="Times New Roman"/>
          <w:szCs w:val="21"/>
        </w:rPr>
        <w:t>&gt;_&lt;N&gt;</w:t>
      </w:r>
      <w:r>
        <w:rPr>
          <w:rFonts w:hint="eastAsia" w:ascii="Times New Roman" w:hAnsi="Times New Roman" w:cs="Times New Roman"/>
          <w:szCs w:val="21"/>
        </w:rPr>
        <w:t>：适用</w:t>
      </w:r>
      <w:r>
        <w:rPr>
          <w:rFonts w:ascii="Times New Roman" w:hAnsi="Times New Roman" w:cs="Times New Roman"/>
          <w:szCs w:val="21"/>
        </w:rPr>
        <w:t>于发起接收方模糊</w:t>
      </w:r>
      <w:r>
        <w:rPr>
          <w:rFonts w:hint="eastAsia" w:ascii="Times New Roman" w:hAnsi="Times New Roman" w:cs="Times New Roman"/>
          <w:szCs w:val="21"/>
        </w:rPr>
        <w:t>的</w:t>
      </w:r>
      <w:r>
        <w:rPr>
          <w:rFonts w:ascii="Times New Roman" w:hAnsi="Times New Roman" w:cs="Times New Roman"/>
          <w:szCs w:val="21"/>
        </w:rPr>
        <w:t>强功能性</w:t>
      </w:r>
      <w:r>
        <w:rPr>
          <w:rFonts w:hint="eastAsia" w:ascii="Times New Roman" w:hAnsi="Times New Roman" w:cs="Times New Roman"/>
          <w:szCs w:val="21"/>
        </w:rPr>
        <w:t>场景。</w:t>
      </w:r>
    </w:p>
    <w:p>
      <w:pPr>
        <w:pStyle w:val="125"/>
        <w:numPr>
          <w:ilvl w:val="0"/>
          <w:numId w:val="131"/>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32"/>
        </w:numPr>
        <w:spacing w:before="156" w:after="156"/>
        <w:rPr>
          <w:rFonts w:ascii="Times New Roman" w:hAnsi="Times New Roman" w:cs="Times New Roman"/>
          <w:szCs w:val="21"/>
        </w:rPr>
      </w:pPr>
      <w:r>
        <w:rPr>
          <w:rFonts w:hint="eastAsia" w:ascii="Times New Roman" w:hAnsi="Times New Roman" w:cs="Times New Roman"/>
          <w:szCs w:val="21"/>
        </w:rPr>
        <w:t>消费者标识：大写字母简写</w:t>
      </w:r>
      <w:r>
        <w:rPr>
          <w:rFonts w:ascii="Times New Roman" w:hAnsi="Times New Roman" w:cs="Times New Roman"/>
          <w:szCs w:val="21"/>
        </w:rPr>
        <w:t>，2~12位</w:t>
      </w:r>
      <w:r>
        <w:rPr>
          <w:rFonts w:hint="eastAsia" w:ascii="Times New Roman" w:hAnsi="Times New Roman" w:cs="Times New Roman"/>
          <w:szCs w:val="21"/>
        </w:rPr>
        <w:t>，标识交互接收方，</w:t>
      </w:r>
      <w:r>
        <w:rPr>
          <w:rFonts w:ascii="Times New Roman" w:hAnsi="Times New Roman" w:cs="Times New Roman"/>
          <w:szCs w:val="21"/>
        </w:rPr>
        <w:t>可</w:t>
      </w:r>
      <w:r>
        <w:rPr>
          <w:rFonts w:hint="eastAsia" w:ascii="Times New Roman" w:hAnsi="Times New Roman" w:cs="Times New Roman"/>
          <w:szCs w:val="21"/>
        </w:rPr>
        <w:t>使</w:t>
      </w:r>
      <w:r>
        <w:rPr>
          <w:rFonts w:ascii="Times New Roman" w:hAnsi="Times New Roman" w:cs="Times New Roman"/>
          <w:szCs w:val="21"/>
        </w:rPr>
        <w:t>用</w:t>
      </w:r>
      <w:r>
        <w:rPr>
          <w:rFonts w:hint="eastAsia" w:ascii="Times New Roman" w:hAnsi="Times New Roman" w:cs="Times New Roman"/>
          <w:szCs w:val="21"/>
        </w:rPr>
        <w:t>消费</w:t>
      </w:r>
      <w:r>
        <w:rPr>
          <w:rFonts w:ascii="Times New Roman" w:hAnsi="Times New Roman" w:cs="Times New Roman"/>
          <w:szCs w:val="21"/>
        </w:rPr>
        <w:t>者</w:t>
      </w:r>
      <w:r>
        <w:rPr>
          <w:rFonts w:hint="eastAsia" w:ascii="Times New Roman" w:hAnsi="Times New Roman" w:cs="Times New Roman"/>
          <w:szCs w:val="21"/>
        </w:rPr>
        <w:t>组所在服务</w:t>
      </w:r>
      <w:r>
        <w:rPr>
          <w:rFonts w:ascii="Times New Roman" w:hAnsi="Times New Roman" w:cs="Times New Roman"/>
          <w:szCs w:val="21"/>
        </w:rPr>
        <w:t>名</w:t>
      </w:r>
      <w:r>
        <w:rPr>
          <w:rFonts w:hint="eastAsia" w:ascii="Times New Roman" w:hAnsi="Times New Roman" w:cs="Times New Roman"/>
          <w:szCs w:val="21"/>
        </w:rPr>
        <w:t>/</w:t>
      </w:r>
      <w:r>
        <w:rPr>
          <w:rFonts w:ascii="Times New Roman" w:hAnsi="Times New Roman" w:cs="Times New Roman"/>
          <w:szCs w:val="21"/>
        </w:rPr>
        <w:t>实例名</w:t>
      </w:r>
      <w:r>
        <w:rPr>
          <w:rFonts w:hint="eastAsia" w:ascii="Times New Roman" w:hAnsi="Times New Roman" w:cs="Times New Roman"/>
          <w:szCs w:val="21"/>
        </w:rPr>
        <w:t>/系统</w:t>
      </w:r>
      <w:r>
        <w:rPr>
          <w:rFonts w:ascii="Times New Roman" w:hAnsi="Times New Roman" w:cs="Times New Roman"/>
          <w:szCs w:val="21"/>
        </w:rPr>
        <w:t>名</w:t>
      </w:r>
      <w:r>
        <w:rPr>
          <w:rFonts w:hint="eastAsia" w:ascii="Times New Roman" w:hAnsi="Times New Roman" w:cs="Times New Roman"/>
          <w:szCs w:val="21"/>
        </w:rPr>
        <w:t>的</w:t>
      </w:r>
      <w:r>
        <w:rPr>
          <w:rFonts w:ascii="Times New Roman" w:hAnsi="Times New Roman" w:cs="Times New Roman"/>
          <w:szCs w:val="21"/>
        </w:rPr>
        <w:t>缩写进行合理标识。</w:t>
      </w:r>
    </w:p>
    <w:p>
      <w:pPr>
        <w:pStyle w:val="125"/>
        <w:numPr>
          <w:ilvl w:val="0"/>
          <w:numId w:val="132"/>
        </w:numPr>
        <w:spacing w:before="156" w:after="156"/>
        <w:rPr>
          <w:rFonts w:ascii="Times New Roman" w:hAnsi="Times New Roman" w:cs="Times New Roman"/>
          <w:szCs w:val="21"/>
        </w:rPr>
      </w:pPr>
      <w:r>
        <w:rPr>
          <w:rFonts w:hint="eastAsia" w:ascii="Times New Roman" w:hAnsi="Times New Roman" w:cs="Times New Roman"/>
          <w:szCs w:val="21"/>
        </w:rPr>
        <w:t>功能：大写字母简写</w:t>
      </w:r>
      <w:r>
        <w:rPr>
          <w:rFonts w:ascii="Times New Roman" w:hAnsi="Times New Roman" w:cs="Times New Roman"/>
          <w:szCs w:val="21"/>
        </w:rPr>
        <w:t>，4~12位</w:t>
      </w:r>
      <w:r>
        <w:rPr>
          <w:rFonts w:hint="eastAsia" w:ascii="Times New Roman" w:hAnsi="Times New Roman" w:cs="Times New Roman"/>
          <w:szCs w:val="21"/>
        </w:rPr>
        <w:t>，标识消费者组</w:t>
      </w:r>
      <w:r>
        <w:rPr>
          <w:rFonts w:ascii="Times New Roman" w:hAnsi="Times New Roman" w:cs="Times New Roman"/>
          <w:szCs w:val="21"/>
        </w:rPr>
        <w:t>功能。</w:t>
      </w:r>
    </w:p>
    <w:p>
      <w:pPr>
        <w:pStyle w:val="125"/>
        <w:numPr>
          <w:ilvl w:val="0"/>
          <w:numId w:val="132"/>
        </w:numPr>
        <w:spacing w:before="156" w:after="156"/>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：数字编号，可选。</w:t>
      </w:r>
    </w:p>
    <w:p>
      <w:pPr>
        <w:pStyle w:val="125"/>
        <w:numPr>
          <w:ilvl w:val="0"/>
          <w:numId w:val="131"/>
        </w:numPr>
        <w:spacing w:before="156" w:after="156"/>
        <w:rPr>
          <w:rFonts w:ascii="Times New Roman" w:hAnsi="Times New Roman" w:cs="Times New Roman"/>
          <w:szCs w:val="21"/>
        </w:rPr>
      </w:pPr>
      <w:r>
        <w:rPr>
          <w:rFonts w:hint="eastAsia" w:ascii="Times New Roman" w:hAnsi="Times New Roman" w:cs="Times New Roman"/>
          <w:szCs w:val="21"/>
        </w:rPr>
        <w:t>示例：北京ACSII资金结算</w:t>
      </w:r>
      <w:r>
        <w:rPr>
          <w:rFonts w:ascii="Times New Roman" w:hAnsi="Times New Roman" w:cs="Times New Roman"/>
          <w:szCs w:val="21"/>
        </w:rPr>
        <w:t>服务</w:t>
      </w:r>
      <w:r>
        <w:rPr>
          <w:rFonts w:hint="eastAsia" w:ascii="Times New Roman" w:hAnsi="Times New Roman" w:cs="Times New Roman"/>
          <w:szCs w:val="21"/>
        </w:rPr>
        <w:t>01实例消费者</w:t>
      </w:r>
      <w:r>
        <w:rPr>
          <w:rFonts w:ascii="Times New Roman" w:hAnsi="Times New Roman" w:cs="Times New Roman"/>
          <w:szCs w:val="21"/>
        </w:rPr>
        <w:t>组</w:t>
      </w:r>
      <w:r>
        <w:rPr>
          <w:rFonts w:hint="eastAsia" w:ascii="Times New Roman" w:hAnsi="Times New Roman" w:cs="Times New Roman"/>
          <w:szCs w:val="21"/>
        </w:rPr>
        <w:t>：BJ</w:t>
      </w:r>
      <w:r>
        <w:rPr>
          <w:rFonts w:ascii="Times New Roman" w:hAnsi="Times New Roman" w:cs="Times New Roman"/>
          <w:szCs w:val="21"/>
        </w:rPr>
        <w:t>SETTLE_01</w:t>
      </w:r>
    </w:p>
    <w:p>
      <w:pPr>
        <w:pStyle w:val="125"/>
        <w:spacing w:before="156" w:after="156"/>
        <w:ind w:left="420" w:firstLine="0"/>
        <w:rPr>
          <w:rFonts w:hint="eastAsia" w:ascii="Times New Roman" w:hAnsi="Times New Roman" w:cs="Times New Roman"/>
          <w:szCs w:val="21"/>
        </w:rPr>
      </w:pPr>
    </w:p>
    <w:p>
      <w:pPr>
        <w:pStyle w:val="57"/>
        <w:spacing w:before="312" w:after="312"/>
        <w:rPr>
          <w:rFonts w:ascii="Cambria" w:hAnsi="Cambria"/>
          <w:szCs w:val="21"/>
        </w:rPr>
      </w:pPr>
      <w:bookmarkStart w:id="232" w:name="_Toc92985102"/>
      <w:r>
        <w:rPr>
          <w:rFonts w:hint="eastAsia" w:ascii="Cambria" w:hAnsi="Cambria"/>
          <w:szCs w:val="21"/>
        </w:rPr>
        <w:t>源程序命名规则</w:t>
      </w:r>
      <w:bookmarkEnd w:id="232"/>
    </w:p>
    <w:p>
      <w:pPr>
        <w:pStyle w:val="100"/>
        <w:spacing w:before="156" w:after="156"/>
        <w:ind w:left="0"/>
      </w:pPr>
      <w:bookmarkStart w:id="233" w:name="_Toc419991757"/>
      <w:bookmarkStart w:id="234" w:name="_Toc375836056"/>
      <w:bookmarkStart w:id="235" w:name="_Toc10898"/>
      <w:bookmarkStart w:id="236" w:name="_Toc92985103"/>
      <w:bookmarkStart w:id="237" w:name="_Toc427170261"/>
      <w:bookmarkStart w:id="238" w:name="_Toc424736867"/>
      <w:bookmarkStart w:id="239" w:name="_Toc428275642"/>
      <w:bookmarkStart w:id="240" w:name="_Toc87606680"/>
      <w:r>
        <w:rPr>
          <w:rFonts w:hint="eastAsia"/>
        </w:rPr>
        <w:t>C/</w:t>
      </w:r>
      <w:r>
        <w:t>C++</w:t>
      </w:r>
      <w:r>
        <w:rPr>
          <w:rFonts w:hint="eastAsia"/>
        </w:rPr>
        <w:t>源程序命名规则</w:t>
      </w:r>
      <w:bookmarkEnd w:id="233"/>
      <w:bookmarkEnd w:id="234"/>
      <w:bookmarkEnd w:id="235"/>
      <w:bookmarkEnd w:id="236"/>
      <w:bookmarkEnd w:id="237"/>
      <w:bookmarkEnd w:id="238"/>
      <w:bookmarkEnd w:id="239"/>
      <w:bookmarkEnd w:id="240"/>
    </w:p>
    <w:p>
      <w:pPr>
        <w:pStyle w:val="117"/>
        <w:spacing w:before="156" w:after="156"/>
      </w:pPr>
      <w:bookmarkStart w:id="241" w:name="_Toc375836057"/>
      <w:bookmarkStart w:id="242" w:name="_Toc419991758"/>
      <w:r>
        <w:rPr>
          <w:rFonts w:hint="eastAsia"/>
        </w:rPr>
        <w:t>C/</w:t>
      </w:r>
      <w:r>
        <w:t>C++</w:t>
      </w:r>
      <w:r>
        <w:rPr>
          <w:rFonts w:hint="eastAsia"/>
        </w:rPr>
        <w:t>源程序分层结构</w:t>
      </w:r>
      <w:bookmarkEnd w:id="241"/>
      <w:bookmarkEnd w:id="242"/>
    </w:p>
    <w:p>
      <w:pPr>
        <w:pStyle w:val="123"/>
        <w:ind w:firstLine="420"/>
      </w:pPr>
      <w:r>
        <w:rPr>
          <w:rFonts w:hint="eastAsia"/>
        </w:rPr>
        <w:t>应用程序分层结构从下至上分别为</w:t>
      </w:r>
    </w:p>
    <w:p>
      <w:pPr>
        <w:pStyle w:val="125"/>
        <w:numPr>
          <w:ilvl w:val="0"/>
          <w:numId w:val="133"/>
        </w:numPr>
        <w:spacing w:before="156" w:after="156"/>
        <w:ind w:firstLine="420"/>
        <w:rPr>
          <w:rFonts w:ascii="Times New Roman" w:hAnsi="Times New Roman" w:cs="Times New Roman"/>
          <w:szCs w:val="21"/>
        </w:rPr>
      </w:pPr>
      <w:r>
        <w:rPr>
          <w:rFonts w:hint="eastAsia" w:ascii="Times New Roman" w:hAnsi="Times New Roman" w:cs="Times New Roman"/>
          <w:szCs w:val="21"/>
        </w:rPr>
        <w:t>底层库层：和业务系统无关的底层库lib</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AAAA</w:t>
      </w:r>
      <w:r>
        <w:rPr>
          <w:rFonts w:hint="eastAsia" w:ascii="Times New Roman" w:hAnsi="Times New Roman" w:cs="Times New Roman"/>
          <w:szCs w:val="21"/>
        </w:rPr>
        <w:t>”+</w:t>
      </w:r>
      <w:r>
        <w:rPr>
          <w:rFonts w:ascii="Times New Roman" w:hAnsi="Times New Roman" w:cs="Times New Roman"/>
          <w:szCs w:val="21"/>
        </w:rPr>
        <w:t>CNAPS2aix</w:t>
      </w:r>
      <w:r>
        <w:rPr>
          <w:rFonts w:hint="eastAsia" w:ascii="Times New Roman" w:hAnsi="Times New Roman" w:cs="Times New Roman"/>
          <w:szCs w:val="21"/>
        </w:rPr>
        <w:t>.</w:t>
      </w:r>
      <w:r>
        <w:rPr>
          <w:rFonts w:ascii="Times New Roman" w:hAnsi="Times New Roman" w:cs="Times New Roman"/>
          <w:szCs w:val="21"/>
        </w:rPr>
        <w:t>so.</w:t>
      </w:r>
      <w:r>
        <w:rPr>
          <w:rFonts w:hint="eastAsia" w:ascii="Times New Roman" w:hAnsi="Times New Roman" w:cs="Times New Roman"/>
          <w:szCs w:val="21"/>
        </w:rPr>
        <w:t>+“</w:t>
      </w:r>
      <w:r>
        <w:rPr>
          <w:rFonts w:ascii="Times New Roman" w:hAnsi="Times New Roman" w:cs="Times New Roman"/>
          <w:szCs w:val="21"/>
        </w:rPr>
        <w:t>A.A</w:t>
      </w:r>
      <w:r>
        <w:rPr>
          <w:rFonts w:hint="eastAsia" w:ascii="Times New Roman" w:hAnsi="Times New Roman" w:cs="Times New Roman"/>
          <w:szCs w:val="21"/>
        </w:rPr>
        <w:t>”</w:t>
      </w:r>
      <w:r>
        <w:rPr>
          <w:rFonts w:ascii="Times New Roman" w:hAnsi="Times New Roman" w:cs="Times New Roman"/>
          <w:szCs w:val="21"/>
        </w:rPr>
        <w:t>;</w:t>
      </w:r>
    </w:p>
    <w:p>
      <w:pPr>
        <w:pStyle w:val="125"/>
        <w:spacing w:before="156" w:after="156"/>
        <w:ind w:left="420"/>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AAA</w:t>
      </w:r>
      <w:r>
        <w:rPr>
          <w:rFonts w:hint="eastAsia" w:ascii="Times New Roman" w:hAnsi="Times New Roman" w:cs="Times New Roman"/>
          <w:szCs w:val="21"/>
        </w:rPr>
        <w:t>包括：x</w:t>
      </w:r>
      <w:r>
        <w:rPr>
          <w:rFonts w:ascii="Times New Roman" w:hAnsi="Times New Roman" w:cs="Times New Roman"/>
          <w:szCs w:val="21"/>
        </w:rPr>
        <w:t>mlmsg/security/midware/mac/cmtmsg/common/sysmsg</w:t>
      </w:r>
    </w:p>
    <w:p>
      <w:pPr>
        <w:pStyle w:val="125"/>
        <w:spacing w:before="156" w:after="156"/>
        <w:ind w:left="420"/>
        <w:rPr>
          <w:rFonts w:ascii="Times New Roman" w:hAnsi="Times New Roman" w:cs="Times New Roman"/>
          <w:szCs w:val="21"/>
        </w:rPr>
      </w:pPr>
      <w:r>
        <w:rPr>
          <w:rFonts w:ascii="Times New Roman" w:hAnsi="Times New Roman" w:cs="Times New Roman"/>
          <w:szCs w:val="21"/>
        </w:rPr>
        <w:t>A.A</w:t>
      </w:r>
      <w:r>
        <w:rPr>
          <w:rFonts w:hint="eastAsia" w:ascii="Times New Roman" w:hAnsi="Times New Roman" w:cs="Times New Roman"/>
          <w:szCs w:val="21"/>
        </w:rPr>
        <w:t xml:space="preserve">表示版本号如 </w:t>
      </w:r>
      <w:r>
        <w:rPr>
          <w:rFonts w:ascii="Times New Roman" w:hAnsi="Times New Roman" w:cs="Times New Roman"/>
          <w:szCs w:val="21"/>
        </w:rPr>
        <w:t>1.0</w:t>
      </w:r>
    </w:p>
    <w:p>
      <w:pPr>
        <w:pStyle w:val="125"/>
        <w:spacing w:before="156" w:after="156"/>
        <w:ind w:left="420"/>
        <w:rPr>
          <w:rFonts w:hint="eastAsia" w:ascii="Times New Roman" w:hAnsi="Times New Roman" w:cs="Times New Roman"/>
          <w:szCs w:val="21"/>
        </w:rPr>
      </w:pPr>
      <w:r>
        <w:rPr>
          <w:rFonts w:hint="eastAsia" w:ascii="Times New Roman" w:hAnsi="Times New Roman" w:cs="Times New Roman"/>
          <w:szCs w:val="21"/>
        </w:rPr>
        <w:t>例如：l</w:t>
      </w:r>
      <w:r>
        <w:rPr>
          <w:rFonts w:ascii="Times New Roman" w:hAnsi="Times New Roman" w:cs="Times New Roman"/>
          <w:szCs w:val="21"/>
        </w:rPr>
        <w:t>ibxmlmsgCNAPS2aix.so.1.0</w:t>
      </w:r>
    </w:p>
    <w:p>
      <w:pPr>
        <w:pStyle w:val="125"/>
        <w:numPr>
          <w:ilvl w:val="0"/>
          <w:numId w:val="133"/>
        </w:numPr>
        <w:spacing w:before="156" w:after="156"/>
        <w:ind w:firstLine="420"/>
        <w:rPr>
          <w:rFonts w:ascii="Times New Roman" w:hAnsi="Times New Roman" w:cs="Times New Roman"/>
          <w:szCs w:val="21"/>
        </w:rPr>
      </w:pPr>
      <w:r>
        <w:rPr>
          <w:rFonts w:hint="eastAsia" w:ascii="Times New Roman" w:hAnsi="Times New Roman" w:cs="Times New Roman"/>
          <w:szCs w:val="21"/>
        </w:rPr>
        <w:t>支付系统公共库层：和支付系统有关的业务公共库lib</w:t>
      </w:r>
      <w:r>
        <w:rPr>
          <w:rFonts w:ascii="Times New Roman" w:hAnsi="Times New Roman" w:cs="Times New Roman"/>
          <w:szCs w:val="21"/>
        </w:rPr>
        <w:t>commCNAPS2aix.so.1.0.;</w:t>
      </w:r>
    </w:p>
    <w:p>
      <w:pPr>
        <w:pStyle w:val="125"/>
        <w:numPr>
          <w:ilvl w:val="0"/>
          <w:numId w:val="133"/>
        </w:numPr>
        <w:spacing w:before="156" w:after="156"/>
        <w:ind w:firstLine="420"/>
        <w:rPr>
          <w:rFonts w:ascii="Times New Roman" w:hAnsi="Times New Roman" w:cs="Times New Roman"/>
          <w:szCs w:val="21"/>
        </w:rPr>
      </w:pPr>
      <w:r>
        <w:rPr>
          <w:rFonts w:hint="eastAsia" w:ascii="Times New Roman" w:hAnsi="Times New Roman" w:cs="Times New Roman"/>
          <w:szCs w:val="21"/>
        </w:rPr>
        <w:t>报文操作层：为每个报文的封装解析使用的报文操作程序库l</w:t>
      </w:r>
      <w:r>
        <w:rPr>
          <w:rFonts w:ascii="Times New Roman" w:hAnsi="Times New Roman" w:cs="Times New Roman"/>
          <w:szCs w:val="21"/>
        </w:rPr>
        <w:t>ibxmlmsgIBPS.so.1.0</w:t>
      </w:r>
      <w:r>
        <w:rPr>
          <w:rFonts w:hint="eastAsia" w:ascii="Times New Roman" w:hAnsi="Times New Roman" w:cs="Times New Roman"/>
          <w:szCs w:val="21"/>
        </w:rPr>
        <w:t>；</w:t>
      </w:r>
    </w:p>
    <w:p>
      <w:pPr>
        <w:pStyle w:val="125"/>
        <w:numPr>
          <w:ilvl w:val="0"/>
          <w:numId w:val="133"/>
        </w:numPr>
        <w:spacing w:before="156" w:after="156"/>
        <w:ind w:firstLine="420"/>
        <w:rPr>
          <w:rFonts w:ascii="Times New Roman" w:hAnsi="Times New Roman" w:cs="Times New Roman"/>
          <w:szCs w:val="21"/>
        </w:rPr>
      </w:pPr>
      <w:r>
        <w:rPr>
          <w:rFonts w:hint="eastAsia" w:ascii="Times New Roman" w:hAnsi="Times New Roman" w:cs="Times New Roman"/>
          <w:szCs w:val="21"/>
        </w:rPr>
        <w:t>业务子系统公共库层：各个业务子系统特有的公共库l</w:t>
      </w:r>
      <w:r>
        <w:rPr>
          <w:rFonts w:ascii="Times New Roman" w:hAnsi="Times New Roman" w:cs="Times New Roman"/>
          <w:szCs w:val="21"/>
        </w:rPr>
        <w:t>ibcommonIBPS.so.1.0(</w:t>
      </w:r>
      <w:r>
        <w:rPr>
          <w:rFonts w:hint="eastAsia" w:ascii="Times New Roman" w:hAnsi="Times New Roman" w:cs="Times New Roman"/>
          <w:szCs w:val="21"/>
        </w:rPr>
        <w:t>以网银为例，以后可以形成大额的l</w:t>
      </w:r>
      <w:r>
        <w:rPr>
          <w:rFonts w:ascii="Times New Roman" w:hAnsi="Times New Roman" w:cs="Times New Roman"/>
          <w:szCs w:val="21"/>
        </w:rPr>
        <w:t>ibcommonHVPS.so.1.0</w:t>
      </w:r>
      <w:r>
        <w:rPr>
          <w:rFonts w:hint="eastAsia" w:ascii="Times New Roman" w:hAnsi="Times New Roman" w:cs="Times New Roman"/>
          <w:szCs w:val="21"/>
        </w:rPr>
        <w:t>等</w:t>
      </w:r>
      <w:r>
        <w:rPr>
          <w:rFonts w:ascii="Times New Roman" w:hAnsi="Times New Roman" w:cs="Times New Roman"/>
          <w:szCs w:val="21"/>
        </w:rPr>
        <w:t>);</w:t>
      </w:r>
    </w:p>
    <w:p>
      <w:pPr>
        <w:pStyle w:val="125"/>
        <w:numPr>
          <w:ilvl w:val="0"/>
          <w:numId w:val="133"/>
        </w:numPr>
        <w:spacing w:before="156" w:after="156"/>
        <w:ind w:firstLine="420"/>
        <w:rPr>
          <w:rFonts w:ascii="Times New Roman" w:hAnsi="Times New Roman" w:cs="Times New Roman"/>
          <w:szCs w:val="21"/>
        </w:rPr>
      </w:pPr>
      <w:r>
        <w:rPr>
          <w:rFonts w:hint="eastAsia" w:ascii="Times New Roman" w:hAnsi="Times New Roman" w:cs="Times New Roman"/>
          <w:szCs w:val="21"/>
        </w:rPr>
        <w:t>业务处理层：最上层为业务处理程序；</w:t>
      </w:r>
    </w:p>
    <w:p>
      <w:pPr>
        <w:pStyle w:val="125"/>
        <w:numPr>
          <w:ilvl w:val="0"/>
          <w:numId w:val="133"/>
        </w:numPr>
        <w:spacing w:before="156" w:after="156"/>
        <w:ind w:firstLine="420"/>
        <w:rPr>
          <w:rFonts w:ascii="Times New Roman" w:hAnsi="Times New Roman" w:cs="Times New Roman"/>
          <w:szCs w:val="21"/>
        </w:rPr>
      </w:pPr>
      <w:r>
        <w:rPr>
          <w:rFonts w:hint="eastAsia" w:ascii="Times New Roman" w:hAnsi="Times New Roman" w:cs="Times New Roman"/>
          <w:szCs w:val="21"/>
        </w:rPr>
        <w:t>独立组件层：其中和业务子系统公共库层并列的还有独立组件层，主要包括各种主控和日志服务器等已经抽取出来并能独立部署运行的组件。</w:t>
      </w:r>
    </w:p>
    <w:p>
      <w:pPr>
        <w:pStyle w:val="123"/>
        <w:ind w:firstLine="420"/>
      </w:pPr>
      <w:r>
        <w:rPr>
          <w:rFonts w:hint="eastAsia"/>
        </w:rPr>
        <w:t>根据以上分层形成下图：</w:t>
      </w:r>
    </w:p>
    <w:p>
      <w:pPr>
        <w:pStyle w:val="123"/>
        <w:keepNext/>
        <w:ind w:firstLine="420"/>
        <w:jc w:val="center"/>
      </w:pPr>
      <w:r>
        <w:object>
          <v:shape id="_x0000_i1025" o:spt="75" type="#_x0000_t75" style="height:208.2pt;width:316.2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pPr>
        <w:pStyle w:val="80"/>
        <w:rPr>
          <w:rFonts w:hint="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w:t>
      </w:r>
      <w:r>
        <w:fldChar w:fldCharType="end"/>
      </w:r>
      <w:r>
        <w:t>.C++</w:t>
      </w:r>
      <w:r>
        <w:rPr>
          <w:rFonts w:hint="eastAsia"/>
        </w:rPr>
        <w:t>源程序分层结构</w:t>
      </w:r>
    </w:p>
    <w:p>
      <w:pPr>
        <w:pStyle w:val="117"/>
        <w:spacing w:before="156" w:after="156"/>
      </w:pPr>
      <w:bookmarkStart w:id="243" w:name="_Toc375836058"/>
      <w:bookmarkStart w:id="244" w:name="_Toc419991759"/>
      <w:r>
        <w:t>C/C++</w:t>
      </w:r>
      <w:r>
        <w:rPr>
          <w:rFonts w:hint="eastAsia"/>
        </w:rPr>
        <w:t>源程序命名通用规则</w:t>
      </w:r>
    </w:p>
    <w:p>
      <w:pPr>
        <w:numPr>
          <w:ilvl w:val="0"/>
          <w:numId w:val="134"/>
        </w:numPr>
        <w:ind w:left="420" w:leftChars="200"/>
        <w:rPr>
          <w:rFonts w:ascii="Calibri" w:hAnsi="Calibri" w:cs="Calibri"/>
        </w:rPr>
      </w:pPr>
      <w:r>
        <w:rPr>
          <w:rFonts w:ascii="Calibri" w:hAnsi="Calibri" w:cs="Calibri"/>
        </w:rPr>
        <w:t>命名应遵循下列原则：</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应简单清晰通俗；</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应使用英文命名，禁止使用中文命名；</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应尽量选择通用词汇；</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应使用完整单词或词组，避免使用简称；</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应准确表达其含义；</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避免同时使用易混淆的字母与数字，如1与l，0与o；</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禁止使用只靠大小写区分的多个名称；</w:t>
      </w:r>
    </w:p>
    <w:p>
      <w:pPr>
        <w:pStyle w:val="125"/>
        <w:numPr>
          <w:ilvl w:val="0"/>
          <w:numId w:val="135"/>
        </w:numPr>
        <w:spacing w:before="156" w:after="156"/>
        <w:ind w:firstLine="420"/>
        <w:rPr>
          <w:rFonts w:ascii="Times New Roman" w:hAnsi="Times New Roman" w:cs="Times New Roman"/>
          <w:szCs w:val="21"/>
        </w:rPr>
      </w:pPr>
      <w:r>
        <w:rPr>
          <w:rFonts w:ascii="Times New Roman" w:hAnsi="Times New Roman" w:cs="Times New Roman"/>
          <w:szCs w:val="21"/>
        </w:rPr>
        <w:t>多单词组成的名称，单词的首字母应大写，如FileName。</w:t>
      </w:r>
    </w:p>
    <w:p>
      <w:pPr>
        <w:rPr>
          <w:rFonts w:ascii="Calibri" w:hAnsi="Calibri" w:cs="Calibri"/>
        </w:rPr>
      </w:pPr>
    </w:p>
    <w:p>
      <w:pPr>
        <w:rPr>
          <w:rFonts w:ascii="Calibri" w:hAnsi="Calibri" w:cs="Calibri"/>
        </w:rPr>
      </w:pPr>
      <w:bookmarkStart w:id="245" w:name="_Toc413765588"/>
      <w:bookmarkEnd w:id="245"/>
      <w:bookmarkStart w:id="246" w:name="_Toc413765587"/>
      <w:bookmarkEnd w:id="246"/>
      <w:bookmarkStart w:id="247" w:name="_Toc413765829"/>
      <w:bookmarkEnd w:id="247"/>
      <w:bookmarkStart w:id="248" w:name="_Toc413765830"/>
      <w:bookmarkEnd w:id="248"/>
    </w:p>
    <w:p>
      <w:pPr>
        <w:numPr>
          <w:ilvl w:val="0"/>
          <w:numId w:val="134"/>
        </w:numPr>
        <w:ind w:left="420" w:leftChars="200"/>
        <w:rPr>
          <w:rFonts w:ascii="Calibri" w:hAnsi="Calibri" w:cs="Calibri"/>
        </w:rPr>
      </w:pPr>
      <w:r>
        <w:rPr>
          <w:rFonts w:ascii="Calibri" w:hAnsi="Calibri" w:cs="Calibri"/>
        </w:rPr>
        <w:t>名称太长超过15字符时应使用简称。简称应遵循：</w:t>
      </w:r>
    </w:p>
    <w:p>
      <w:pPr>
        <w:pStyle w:val="125"/>
        <w:numPr>
          <w:ilvl w:val="0"/>
          <w:numId w:val="136"/>
        </w:numPr>
        <w:spacing w:before="156" w:after="156"/>
        <w:ind w:firstLine="420"/>
        <w:rPr>
          <w:rFonts w:ascii="Times New Roman" w:hAnsi="Times New Roman" w:cs="Times New Roman"/>
          <w:szCs w:val="21"/>
        </w:rPr>
      </w:pPr>
      <w:r>
        <w:rPr>
          <w:rFonts w:ascii="Times New Roman" w:hAnsi="Times New Roman" w:cs="Times New Roman"/>
          <w:szCs w:val="21"/>
        </w:rPr>
        <w:t>应使用标准的或常用的简写，如Temp（tmp），Length（len）；</w:t>
      </w:r>
    </w:p>
    <w:p>
      <w:pPr>
        <w:pStyle w:val="125"/>
        <w:numPr>
          <w:ilvl w:val="0"/>
          <w:numId w:val="136"/>
        </w:numPr>
        <w:spacing w:before="156" w:after="156"/>
        <w:ind w:firstLine="420"/>
        <w:rPr>
          <w:rFonts w:ascii="Times New Roman" w:hAnsi="Times New Roman" w:cs="Times New Roman"/>
          <w:szCs w:val="21"/>
        </w:rPr>
      </w:pPr>
      <w:r>
        <w:rPr>
          <w:rFonts w:ascii="Times New Roman" w:hAnsi="Times New Roman" w:cs="Times New Roman"/>
          <w:szCs w:val="21"/>
        </w:rPr>
        <w:t>应用范围内简写应一致且规范，避免各处简写各不相同；</w:t>
      </w:r>
    </w:p>
    <w:p>
      <w:pPr>
        <w:pStyle w:val="125"/>
        <w:numPr>
          <w:ilvl w:val="0"/>
          <w:numId w:val="136"/>
        </w:numPr>
        <w:spacing w:before="156" w:after="156"/>
        <w:ind w:firstLine="420"/>
        <w:rPr>
          <w:rFonts w:ascii="Times New Roman" w:hAnsi="Times New Roman" w:cs="Times New Roman"/>
          <w:szCs w:val="21"/>
        </w:rPr>
      </w:pPr>
      <w:r>
        <w:rPr>
          <w:rFonts w:ascii="Times New Roman" w:hAnsi="Times New Roman" w:cs="Times New Roman"/>
          <w:szCs w:val="21"/>
        </w:rPr>
        <w:t>简写可以使用单词的前一个或多个字母，如Channel（Chan）、Connect（Conn）；也可以使用去掉所有的不在词头的元音字母，如screen（scrn），primtive（prmv）；</w:t>
      </w:r>
    </w:p>
    <w:p>
      <w:pPr>
        <w:pStyle w:val="125"/>
        <w:numPr>
          <w:ilvl w:val="0"/>
          <w:numId w:val="136"/>
        </w:numPr>
        <w:spacing w:before="156" w:after="156"/>
        <w:ind w:firstLine="420"/>
        <w:rPr>
          <w:rFonts w:ascii="Times New Roman" w:hAnsi="Times New Roman" w:cs="Times New Roman"/>
          <w:szCs w:val="21"/>
        </w:rPr>
      </w:pPr>
      <w:r>
        <w:rPr>
          <w:rFonts w:ascii="Times New Roman" w:hAnsi="Times New Roman" w:cs="Times New Roman"/>
          <w:szCs w:val="21"/>
        </w:rPr>
        <w:t>多个单词组成的名称，使用有意义的单词或去掉无用的后缀并简称，如Count of Failure（FailCnt），Paging Request（PagReq）。</w:t>
      </w:r>
    </w:p>
    <w:p>
      <w:pPr>
        <w:rPr>
          <w:rFonts w:ascii="Calibri" w:hAnsi="Calibri" w:cs="Calibri"/>
        </w:rPr>
      </w:pPr>
    </w:p>
    <w:p>
      <w:pPr>
        <w:pStyle w:val="117"/>
        <w:spacing w:before="156" w:after="156"/>
      </w:pPr>
      <w:bookmarkStart w:id="249" w:name="_Toc23858638"/>
      <w:r>
        <w:t>文件命名</w:t>
      </w:r>
      <w:bookmarkEnd w:id="249"/>
    </w:p>
    <w:p>
      <w:pPr>
        <w:numPr>
          <w:ilvl w:val="0"/>
          <w:numId w:val="134"/>
        </w:numPr>
        <w:ind w:left="420" w:leftChars="200"/>
        <w:rPr>
          <w:rFonts w:ascii="Calibri" w:hAnsi="Calibri" w:cs="Calibri"/>
        </w:rPr>
      </w:pPr>
      <w:r>
        <w:rPr>
          <w:rFonts w:ascii="Calibri" w:hAnsi="Calibri" w:cs="Calibri"/>
        </w:rPr>
        <w:t>文件命名应使用模块名的小写字母形式。禁止使用汉字或大、小写字母混用作为代码文件名。</w:t>
      </w:r>
    </w:p>
    <w:p>
      <w:pPr>
        <w:pStyle w:val="117"/>
        <w:spacing w:before="156" w:after="156"/>
      </w:pPr>
      <w:bookmarkStart w:id="250" w:name="_Toc371518933"/>
      <w:bookmarkStart w:id="251" w:name="_Toc20126677"/>
      <w:bookmarkStart w:id="252" w:name="_Toc23858639"/>
      <w:r>
        <w:t>变量命名</w:t>
      </w:r>
      <w:bookmarkEnd w:id="250"/>
      <w:bookmarkEnd w:id="251"/>
      <w:bookmarkEnd w:id="252"/>
    </w:p>
    <w:p>
      <w:pPr>
        <w:numPr>
          <w:ilvl w:val="0"/>
          <w:numId w:val="134"/>
        </w:numPr>
        <w:ind w:left="420" w:leftChars="200"/>
        <w:rPr>
          <w:rFonts w:ascii="Calibri" w:hAnsi="Calibri" w:cs="Calibri"/>
        </w:rPr>
      </w:pPr>
      <w:r>
        <w:rPr>
          <w:rFonts w:ascii="Calibri" w:hAnsi="Calibri" w:cs="Calibri"/>
        </w:rPr>
        <w:t>变量命名主要采用匈牙利命名法，格式为[作用域范围前缀_][前缀]基本类型＋名称。其中，作用域范围前缀、前缀以小写字母表示且可选，基本类型以小写字母表示且必选。</w:t>
      </w:r>
    </w:p>
    <w:p>
      <w:pPr>
        <w:pStyle w:val="10"/>
        <w:keepNext/>
        <w:ind w:left="400" w:hanging="400"/>
        <w:rPr>
          <w:rFonts w:hint="eastAsia" w:ascii="Times New Roman" w:hAnsi="Times New Roman" w:cs="Times New Roman"/>
          <w:szCs w:val="21"/>
        </w:rPr>
      </w:pPr>
      <w:r>
        <w:rPr>
          <w:rFonts w:hint="eastAsia" w:ascii="Times New Roman" w:hAnsi="Times New Roman" w:cs="Times New Roman"/>
          <w:szCs w:val="21"/>
        </w:rPr>
        <w:t>常用前缀符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60"/>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前缀符</w:t>
            </w:r>
          </w:p>
        </w:tc>
        <w:tc>
          <w:tcPr>
            <w:tcW w:w="2160" w:type="dxa"/>
            <w:noWrap w:val="0"/>
            <w:vAlign w:val="top"/>
          </w:tcPr>
          <w:p>
            <w:pPr>
              <w:jc w:val="center"/>
              <w:rPr>
                <w:rFonts w:ascii="Calibri" w:hAnsi="Calibri" w:cs="Calibri"/>
                <w:sz w:val="18"/>
                <w:szCs w:val="18"/>
              </w:rPr>
            </w:pPr>
            <w:r>
              <w:rPr>
                <w:rFonts w:ascii="Calibri" w:hAnsi="Calibri" w:cs="Calibri"/>
                <w:sz w:val="18"/>
                <w:szCs w:val="18"/>
              </w:rPr>
              <w:t>含义</w:t>
            </w:r>
          </w:p>
        </w:tc>
        <w:tc>
          <w:tcPr>
            <w:tcW w:w="5354" w:type="dxa"/>
            <w:noWrap w:val="0"/>
            <w:vAlign w:val="top"/>
          </w:tcPr>
          <w:p>
            <w:pPr>
              <w:jc w:val="center"/>
              <w:rPr>
                <w:rFonts w:ascii="Calibri" w:hAnsi="Calibri" w:cs="Calibri"/>
                <w:sz w:val="18"/>
                <w:szCs w:val="18"/>
              </w:rPr>
            </w:pPr>
            <w:r>
              <w:rPr>
                <w:rFonts w:ascii="Calibri" w:hAnsi="Calibri" w:cs="Calibri"/>
                <w:sz w:val="18"/>
                <w:szCs w:val="18"/>
              </w:rPr>
              <w:t>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g_</w:t>
            </w:r>
          </w:p>
        </w:tc>
        <w:tc>
          <w:tcPr>
            <w:tcW w:w="2160" w:type="dxa"/>
            <w:noWrap w:val="0"/>
            <w:vAlign w:val="top"/>
          </w:tcPr>
          <w:p>
            <w:pPr>
              <w:rPr>
                <w:rFonts w:ascii="Calibri" w:hAnsi="Calibri" w:cs="Calibri"/>
                <w:sz w:val="18"/>
                <w:szCs w:val="18"/>
              </w:rPr>
            </w:pPr>
            <w:r>
              <w:rPr>
                <w:rFonts w:ascii="Calibri" w:hAnsi="Calibri" w:cs="Calibri"/>
                <w:sz w:val="18"/>
                <w:szCs w:val="18"/>
              </w:rPr>
              <w:t>全局变量</w:t>
            </w:r>
          </w:p>
        </w:tc>
        <w:tc>
          <w:tcPr>
            <w:tcW w:w="5354" w:type="dxa"/>
            <w:noWrap w:val="0"/>
            <w:vAlign w:val="top"/>
          </w:tcPr>
          <w:p>
            <w:pPr>
              <w:rPr>
                <w:rFonts w:ascii="Calibri" w:hAnsi="Calibri" w:cs="Calibri"/>
                <w:sz w:val="18"/>
                <w:szCs w:val="18"/>
              </w:rPr>
            </w:pPr>
            <w:r>
              <w:rPr>
                <w:rFonts w:ascii="Calibri" w:hAnsi="Calibri" w:cs="Calibri"/>
                <w:sz w:val="18"/>
                <w:szCs w:val="18"/>
              </w:rPr>
              <w:t>g_stSystem, g_cMacType， g_strSysName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s_</w:t>
            </w:r>
          </w:p>
        </w:tc>
        <w:tc>
          <w:tcPr>
            <w:tcW w:w="2160" w:type="dxa"/>
            <w:noWrap w:val="0"/>
            <w:vAlign w:val="top"/>
          </w:tcPr>
          <w:p>
            <w:pPr>
              <w:rPr>
                <w:rFonts w:ascii="Calibri" w:hAnsi="Calibri" w:cs="Calibri"/>
                <w:sz w:val="18"/>
                <w:szCs w:val="18"/>
              </w:rPr>
            </w:pPr>
            <w:r>
              <w:rPr>
                <w:rFonts w:ascii="Calibri" w:hAnsi="Calibri" w:cs="Calibri"/>
                <w:sz w:val="18"/>
                <w:szCs w:val="18"/>
              </w:rPr>
              <w:t>静态变量</w:t>
            </w:r>
          </w:p>
        </w:tc>
        <w:tc>
          <w:tcPr>
            <w:tcW w:w="5354" w:type="dxa"/>
            <w:noWrap w:val="0"/>
            <w:vAlign w:val="top"/>
          </w:tcPr>
          <w:p>
            <w:pPr>
              <w:rPr>
                <w:rFonts w:ascii="Calibri" w:hAnsi="Calibri" w:cs="Calibri"/>
                <w:sz w:val="18"/>
                <w:szCs w:val="18"/>
              </w:rPr>
            </w:pPr>
            <w:r>
              <w:rPr>
                <w:rFonts w:ascii="Calibri" w:hAnsi="Calibri" w:cs="Calibri"/>
                <w:sz w:val="18"/>
                <w:szCs w:val="18"/>
              </w:rPr>
              <w:t>s_nCurCnt，s_strStaticName，s_pSysTime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m_</w:t>
            </w:r>
          </w:p>
        </w:tc>
        <w:tc>
          <w:tcPr>
            <w:tcW w:w="2160" w:type="dxa"/>
            <w:noWrap w:val="0"/>
            <w:vAlign w:val="top"/>
          </w:tcPr>
          <w:p>
            <w:pPr>
              <w:rPr>
                <w:rFonts w:ascii="Calibri" w:hAnsi="Calibri" w:cs="Calibri"/>
                <w:sz w:val="18"/>
                <w:szCs w:val="18"/>
              </w:rPr>
            </w:pPr>
            <w:r>
              <w:rPr>
                <w:rFonts w:ascii="Calibri" w:hAnsi="Calibri" w:cs="Calibri"/>
                <w:sz w:val="18"/>
                <w:szCs w:val="18"/>
              </w:rPr>
              <w:t>类数据成员</w:t>
            </w:r>
          </w:p>
        </w:tc>
        <w:tc>
          <w:tcPr>
            <w:tcW w:w="5354" w:type="dxa"/>
            <w:noWrap w:val="0"/>
            <w:vAlign w:val="top"/>
          </w:tcPr>
          <w:p>
            <w:pPr>
              <w:rPr>
                <w:rFonts w:ascii="Calibri" w:hAnsi="Calibri" w:cs="Calibri"/>
                <w:sz w:val="18"/>
                <w:szCs w:val="18"/>
              </w:rPr>
            </w:pPr>
            <w:r>
              <w:rPr>
                <w:rFonts w:ascii="Calibri" w:hAnsi="Calibri" w:cs="Calibri"/>
                <w:sz w:val="18"/>
                <w:szCs w:val="18"/>
              </w:rPr>
              <w:t>m_nBankType，m_sWrkBuffer, m_strMyName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h</w:t>
            </w:r>
          </w:p>
        </w:tc>
        <w:tc>
          <w:tcPr>
            <w:tcW w:w="2160" w:type="dxa"/>
            <w:noWrap w:val="0"/>
            <w:vAlign w:val="top"/>
          </w:tcPr>
          <w:p>
            <w:pPr>
              <w:rPr>
                <w:rFonts w:ascii="Calibri" w:hAnsi="Calibri" w:cs="Calibri"/>
                <w:sz w:val="18"/>
                <w:szCs w:val="18"/>
              </w:rPr>
            </w:pPr>
            <w:r>
              <w:rPr>
                <w:rFonts w:ascii="Calibri" w:hAnsi="Calibri" w:cs="Calibri"/>
                <w:sz w:val="18"/>
                <w:szCs w:val="18"/>
              </w:rPr>
              <w:t>句柄类变量</w:t>
            </w:r>
          </w:p>
        </w:tc>
        <w:tc>
          <w:tcPr>
            <w:tcW w:w="5354" w:type="dxa"/>
            <w:noWrap w:val="0"/>
            <w:vAlign w:val="top"/>
          </w:tcPr>
          <w:p>
            <w:pPr>
              <w:rPr>
                <w:rFonts w:ascii="Calibri" w:hAnsi="Calibri" w:cs="Calibri"/>
                <w:sz w:val="18"/>
                <w:szCs w:val="18"/>
              </w:rPr>
            </w:pPr>
            <w:r>
              <w:rPr>
                <w:rFonts w:ascii="Calibri" w:hAnsi="Calibri" w:cs="Calibri"/>
                <w:sz w:val="18"/>
                <w:szCs w:val="18"/>
              </w:rPr>
              <w:t>hnFileHandle，hnSocket，hpProcHandle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p</w:t>
            </w:r>
          </w:p>
        </w:tc>
        <w:tc>
          <w:tcPr>
            <w:tcW w:w="2160" w:type="dxa"/>
            <w:noWrap w:val="0"/>
            <w:vAlign w:val="top"/>
          </w:tcPr>
          <w:p>
            <w:pPr>
              <w:rPr>
                <w:rFonts w:ascii="Calibri" w:hAnsi="Calibri" w:cs="Calibri"/>
                <w:sz w:val="18"/>
                <w:szCs w:val="18"/>
              </w:rPr>
            </w:pPr>
            <w:r>
              <w:rPr>
                <w:rFonts w:ascii="Calibri" w:hAnsi="Calibri" w:cs="Calibri"/>
                <w:sz w:val="18"/>
                <w:szCs w:val="18"/>
              </w:rPr>
              <w:t>指针类变量</w:t>
            </w:r>
          </w:p>
        </w:tc>
        <w:tc>
          <w:tcPr>
            <w:tcW w:w="5354" w:type="dxa"/>
            <w:noWrap w:val="0"/>
            <w:vAlign w:val="top"/>
          </w:tcPr>
          <w:p>
            <w:pPr>
              <w:rPr>
                <w:rFonts w:ascii="Calibri" w:hAnsi="Calibri" w:cs="Calibri"/>
                <w:sz w:val="18"/>
                <w:szCs w:val="18"/>
              </w:rPr>
            </w:pPr>
            <w:r>
              <w:rPr>
                <w:rFonts w:ascii="Calibri" w:hAnsi="Calibri" w:cs="Calibri"/>
                <w:sz w:val="18"/>
                <w:szCs w:val="18"/>
              </w:rPr>
              <w:t>psReadBuff，pstrRetStr，ppTarget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a</w:t>
            </w:r>
          </w:p>
        </w:tc>
        <w:tc>
          <w:tcPr>
            <w:tcW w:w="2160" w:type="dxa"/>
            <w:noWrap w:val="0"/>
            <w:vAlign w:val="top"/>
          </w:tcPr>
          <w:p>
            <w:pPr>
              <w:rPr>
                <w:rFonts w:ascii="Calibri" w:hAnsi="Calibri" w:cs="Calibri"/>
                <w:sz w:val="18"/>
                <w:szCs w:val="18"/>
              </w:rPr>
            </w:pPr>
            <w:r>
              <w:rPr>
                <w:rFonts w:ascii="Calibri" w:hAnsi="Calibri" w:cs="Calibri"/>
                <w:sz w:val="18"/>
                <w:szCs w:val="18"/>
              </w:rPr>
              <w:t>数组类变量</w:t>
            </w:r>
          </w:p>
        </w:tc>
        <w:tc>
          <w:tcPr>
            <w:tcW w:w="5354" w:type="dxa"/>
            <w:noWrap w:val="0"/>
            <w:vAlign w:val="top"/>
          </w:tcPr>
          <w:p>
            <w:pPr>
              <w:rPr>
                <w:rFonts w:ascii="Calibri" w:hAnsi="Calibri" w:cs="Calibri"/>
                <w:sz w:val="18"/>
                <w:szCs w:val="18"/>
              </w:rPr>
            </w:pPr>
            <w:r>
              <w:rPr>
                <w:rFonts w:ascii="Calibri" w:hAnsi="Calibri" w:cs="Calibri"/>
                <w:sz w:val="18"/>
                <w:szCs w:val="18"/>
              </w:rPr>
              <w:t>anPorts，asSendBuffers，apWrkBuffs</w:t>
            </w:r>
          </w:p>
        </w:tc>
      </w:tr>
    </w:tbl>
    <w:p>
      <w:pPr>
        <w:rPr>
          <w:color w:val="FF0000"/>
        </w:rPr>
      </w:pPr>
    </w:p>
    <w:p>
      <w:pPr>
        <w:pStyle w:val="10"/>
        <w:keepNext/>
        <w:ind w:left="400" w:hanging="400"/>
        <w:rPr>
          <w:rFonts w:hint="eastAsia" w:ascii="Times New Roman" w:hAnsi="Times New Roman" w:cs="Times New Roman"/>
          <w:szCs w:val="21"/>
        </w:rPr>
      </w:pPr>
      <w:r>
        <w:rPr>
          <w:rFonts w:hint="eastAsia" w:ascii="Times New Roman" w:hAnsi="Times New Roman" w:cs="Times New Roman"/>
          <w:szCs w:val="21"/>
        </w:rPr>
        <w:t>常用基本类型符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60"/>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hint="eastAsia"/>
                <w:sz w:val="18"/>
                <w:szCs w:val="18"/>
              </w:rPr>
            </w:pPr>
            <w:r>
              <w:rPr>
                <w:rFonts w:hint="eastAsia"/>
                <w:sz w:val="18"/>
                <w:szCs w:val="18"/>
              </w:rPr>
              <w:t>前缀符</w:t>
            </w:r>
          </w:p>
        </w:tc>
        <w:tc>
          <w:tcPr>
            <w:tcW w:w="2160" w:type="dxa"/>
            <w:noWrap w:val="0"/>
            <w:vAlign w:val="top"/>
          </w:tcPr>
          <w:p>
            <w:pPr>
              <w:jc w:val="center"/>
              <w:rPr>
                <w:rFonts w:hint="eastAsia"/>
                <w:sz w:val="18"/>
                <w:szCs w:val="18"/>
              </w:rPr>
            </w:pPr>
            <w:r>
              <w:rPr>
                <w:rFonts w:hint="eastAsia"/>
                <w:sz w:val="18"/>
                <w:szCs w:val="18"/>
              </w:rPr>
              <w:t>含义</w:t>
            </w:r>
          </w:p>
        </w:tc>
        <w:tc>
          <w:tcPr>
            <w:tcW w:w="5354" w:type="dxa"/>
            <w:noWrap w:val="0"/>
            <w:vAlign w:val="top"/>
          </w:tcPr>
          <w:p>
            <w:pPr>
              <w:jc w:val="center"/>
              <w:rPr>
                <w:rFonts w:hint="eastAsia"/>
                <w:sz w:val="18"/>
                <w:szCs w:val="18"/>
              </w:rPr>
            </w:pPr>
            <w:r>
              <w:rPr>
                <w:rFonts w:hint="eastAsia"/>
                <w:sz w:val="18"/>
                <w:szCs w:val="18"/>
              </w:rPr>
              <w:t>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b</w:t>
            </w:r>
          </w:p>
        </w:tc>
        <w:tc>
          <w:tcPr>
            <w:tcW w:w="2160" w:type="dxa"/>
            <w:noWrap w:val="0"/>
            <w:vAlign w:val="top"/>
          </w:tcPr>
          <w:p>
            <w:pPr>
              <w:rPr>
                <w:rFonts w:ascii="Calibri" w:hAnsi="Calibri" w:cs="Calibri"/>
                <w:sz w:val="18"/>
                <w:szCs w:val="18"/>
              </w:rPr>
            </w:pPr>
            <w:r>
              <w:rPr>
                <w:rFonts w:ascii="Calibri" w:hAnsi="Calibri" w:cs="Calibri"/>
                <w:sz w:val="18"/>
                <w:szCs w:val="18"/>
              </w:rPr>
              <w:t>bool</w:t>
            </w:r>
          </w:p>
        </w:tc>
        <w:tc>
          <w:tcPr>
            <w:tcW w:w="5354" w:type="dxa"/>
            <w:noWrap w:val="0"/>
            <w:vAlign w:val="top"/>
          </w:tcPr>
          <w:p>
            <w:pPr>
              <w:rPr>
                <w:rFonts w:ascii="Calibri" w:hAnsi="Calibri" w:cs="Calibri"/>
                <w:sz w:val="18"/>
                <w:szCs w:val="18"/>
              </w:rPr>
            </w:pPr>
            <w:r>
              <w:rPr>
                <w:rFonts w:ascii="Calibri" w:hAnsi="Calibri" w:cs="Calibri"/>
                <w:sz w:val="18"/>
                <w:szCs w:val="18"/>
              </w:rPr>
              <w:t>bOK，bQuit，bFind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c、ch</w:t>
            </w:r>
          </w:p>
        </w:tc>
        <w:tc>
          <w:tcPr>
            <w:tcW w:w="2160" w:type="dxa"/>
            <w:noWrap w:val="0"/>
            <w:vAlign w:val="top"/>
          </w:tcPr>
          <w:p>
            <w:pPr>
              <w:rPr>
                <w:rFonts w:ascii="Calibri" w:hAnsi="Calibri" w:cs="Calibri"/>
                <w:sz w:val="18"/>
                <w:szCs w:val="18"/>
              </w:rPr>
            </w:pPr>
            <w:r>
              <w:rPr>
                <w:rFonts w:ascii="Calibri" w:hAnsi="Calibri" w:cs="Calibri"/>
                <w:sz w:val="18"/>
                <w:szCs w:val="18"/>
              </w:rPr>
              <w:t>char</w:t>
            </w:r>
          </w:p>
        </w:tc>
        <w:tc>
          <w:tcPr>
            <w:tcW w:w="5354" w:type="dxa"/>
            <w:noWrap w:val="0"/>
            <w:vAlign w:val="top"/>
          </w:tcPr>
          <w:p>
            <w:pPr>
              <w:rPr>
                <w:rFonts w:ascii="Calibri" w:hAnsi="Calibri" w:cs="Calibri"/>
                <w:sz w:val="18"/>
                <w:szCs w:val="18"/>
              </w:rPr>
            </w:pPr>
            <w:r>
              <w:rPr>
                <w:rFonts w:ascii="Calibri" w:hAnsi="Calibri" w:cs="Calibri"/>
                <w:sz w:val="18"/>
                <w:szCs w:val="18"/>
              </w:rPr>
              <w:t>cFlag，cBankType，chSubSystemType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s</w:t>
            </w:r>
          </w:p>
        </w:tc>
        <w:tc>
          <w:tcPr>
            <w:tcW w:w="2160" w:type="dxa"/>
            <w:noWrap w:val="0"/>
            <w:vAlign w:val="top"/>
          </w:tcPr>
          <w:p>
            <w:pPr>
              <w:rPr>
                <w:rFonts w:ascii="Calibri" w:hAnsi="Calibri" w:cs="Calibri"/>
                <w:sz w:val="18"/>
                <w:szCs w:val="18"/>
              </w:rPr>
            </w:pPr>
            <w:r>
              <w:rPr>
                <w:rFonts w:ascii="Calibri" w:hAnsi="Calibri" w:cs="Calibri"/>
                <w:sz w:val="18"/>
                <w:szCs w:val="18"/>
              </w:rPr>
              <w:t>char []</w:t>
            </w:r>
          </w:p>
        </w:tc>
        <w:tc>
          <w:tcPr>
            <w:tcW w:w="5354" w:type="dxa"/>
            <w:noWrap w:val="0"/>
            <w:vAlign w:val="top"/>
          </w:tcPr>
          <w:p>
            <w:pPr>
              <w:rPr>
                <w:rFonts w:ascii="Calibri" w:hAnsi="Calibri" w:cs="Calibri"/>
                <w:sz w:val="18"/>
                <w:szCs w:val="18"/>
              </w:rPr>
            </w:pPr>
            <w:r>
              <w:rPr>
                <w:rFonts w:ascii="Calibri" w:hAnsi="Calibri" w:cs="Calibri"/>
                <w:sz w:val="18"/>
                <w:szCs w:val="18"/>
              </w:rPr>
              <w:t>sSysName，sStaticName，sTimeStr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str</w:t>
            </w:r>
          </w:p>
        </w:tc>
        <w:tc>
          <w:tcPr>
            <w:tcW w:w="2160" w:type="dxa"/>
            <w:noWrap w:val="0"/>
            <w:vAlign w:val="top"/>
          </w:tcPr>
          <w:p>
            <w:pPr>
              <w:rPr>
                <w:rFonts w:ascii="Calibri" w:hAnsi="Calibri" w:cs="Calibri"/>
                <w:sz w:val="18"/>
                <w:szCs w:val="18"/>
              </w:rPr>
            </w:pPr>
            <w:r>
              <w:rPr>
                <w:rFonts w:ascii="Calibri" w:hAnsi="Calibri" w:cs="Calibri"/>
                <w:sz w:val="18"/>
                <w:szCs w:val="18"/>
              </w:rPr>
              <w:t>CString、String</w:t>
            </w:r>
          </w:p>
        </w:tc>
        <w:tc>
          <w:tcPr>
            <w:tcW w:w="5354" w:type="dxa"/>
            <w:noWrap w:val="0"/>
            <w:vAlign w:val="top"/>
          </w:tcPr>
          <w:p>
            <w:pPr>
              <w:rPr>
                <w:rFonts w:ascii="Calibri" w:hAnsi="Calibri" w:cs="Calibri"/>
                <w:sz w:val="18"/>
                <w:szCs w:val="18"/>
              </w:rPr>
            </w:pPr>
            <w:r>
              <w:rPr>
                <w:rFonts w:ascii="Calibri" w:hAnsi="Calibri" w:cs="Calibri"/>
                <w:sz w:val="18"/>
                <w:szCs w:val="18"/>
              </w:rPr>
              <w:t>strSysName, strStaticName, strTimeStr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by</w:t>
            </w:r>
          </w:p>
        </w:tc>
        <w:tc>
          <w:tcPr>
            <w:tcW w:w="2160" w:type="dxa"/>
            <w:noWrap w:val="0"/>
            <w:vAlign w:val="top"/>
          </w:tcPr>
          <w:p>
            <w:pPr>
              <w:rPr>
                <w:rFonts w:ascii="Calibri" w:hAnsi="Calibri" w:cs="Calibri"/>
                <w:sz w:val="18"/>
                <w:szCs w:val="18"/>
              </w:rPr>
            </w:pPr>
            <w:r>
              <w:rPr>
                <w:rFonts w:ascii="Calibri" w:hAnsi="Calibri" w:cs="Calibri"/>
                <w:sz w:val="18"/>
                <w:szCs w:val="18"/>
              </w:rPr>
              <w:t>unsign char []</w:t>
            </w:r>
          </w:p>
        </w:tc>
        <w:tc>
          <w:tcPr>
            <w:tcW w:w="5354" w:type="dxa"/>
            <w:noWrap w:val="0"/>
            <w:vAlign w:val="top"/>
          </w:tcPr>
          <w:p>
            <w:pPr>
              <w:rPr>
                <w:rFonts w:ascii="Calibri" w:hAnsi="Calibri" w:cs="Calibri"/>
                <w:sz w:val="18"/>
                <w:szCs w:val="18"/>
              </w:rPr>
            </w:pPr>
            <w:r>
              <w:rPr>
                <w:rFonts w:ascii="Calibri" w:hAnsi="Calibri" w:cs="Calibri"/>
                <w:sz w:val="18"/>
                <w:szCs w:val="18"/>
              </w:rPr>
              <w:t>byMacStr，bySendBuffer, bySrcBuffer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n、i</w:t>
            </w:r>
          </w:p>
        </w:tc>
        <w:tc>
          <w:tcPr>
            <w:tcW w:w="2160" w:type="dxa"/>
            <w:noWrap w:val="0"/>
            <w:vAlign w:val="top"/>
          </w:tcPr>
          <w:p>
            <w:pPr>
              <w:rPr>
                <w:rFonts w:ascii="Calibri" w:hAnsi="Calibri" w:cs="Calibri"/>
                <w:sz w:val="18"/>
                <w:szCs w:val="18"/>
              </w:rPr>
            </w:pPr>
            <w:r>
              <w:rPr>
                <w:rFonts w:ascii="Calibri" w:hAnsi="Calibri" w:cs="Calibri"/>
                <w:sz w:val="18"/>
                <w:szCs w:val="18"/>
              </w:rPr>
              <w:t>int</w:t>
            </w:r>
          </w:p>
        </w:tc>
        <w:tc>
          <w:tcPr>
            <w:tcW w:w="5354" w:type="dxa"/>
            <w:noWrap w:val="0"/>
            <w:vAlign w:val="top"/>
          </w:tcPr>
          <w:p>
            <w:pPr>
              <w:rPr>
                <w:rFonts w:ascii="Calibri" w:hAnsi="Calibri" w:cs="Calibri"/>
                <w:sz w:val="18"/>
                <w:szCs w:val="18"/>
              </w:rPr>
            </w:pPr>
            <w:r>
              <w:rPr>
                <w:rFonts w:ascii="Calibri" w:hAnsi="Calibri" w:cs="Calibri"/>
                <w:sz w:val="18"/>
                <w:szCs w:val="18"/>
              </w:rPr>
              <w:t>nCnt，nPort，nRetCode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l</w:t>
            </w:r>
          </w:p>
        </w:tc>
        <w:tc>
          <w:tcPr>
            <w:tcW w:w="2160" w:type="dxa"/>
            <w:noWrap w:val="0"/>
            <w:vAlign w:val="top"/>
          </w:tcPr>
          <w:p>
            <w:pPr>
              <w:rPr>
                <w:rFonts w:ascii="Calibri" w:hAnsi="Calibri" w:cs="Calibri"/>
                <w:sz w:val="18"/>
                <w:szCs w:val="18"/>
              </w:rPr>
            </w:pPr>
            <w:r>
              <w:rPr>
                <w:rFonts w:ascii="Calibri" w:hAnsi="Calibri" w:cs="Calibri"/>
                <w:sz w:val="18"/>
                <w:szCs w:val="18"/>
              </w:rPr>
              <w:t>long</w:t>
            </w:r>
          </w:p>
        </w:tc>
        <w:tc>
          <w:tcPr>
            <w:tcW w:w="5354" w:type="dxa"/>
            <w:noWrap w:val="0"/>
            <w:vAlign w:val="top"/>
          </w:tcPr>
          <w:p>
            <w:pPr>
              <w:rPr>
                <w:rFonts w:ascii="Calibri" w:hAnsi="Calibri" w:cs="Calibri"/>
                <w:sz w:val="18"/>
                <w:szCs w:val="18"/>
              </w:rPr>
            </w:pPr>
            <w:r>
              <w:rPr>
                <w:rFonts w:ascii="Calibri" w:hAnsi="Calibri" w:cs="Calibri"/>
                <w:sz w:val="18"/>
                <w:szCs w:val="18"/>
              </w:rPr>
              <w:t>lFileSize，lOffset，lCount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d</w:t>
            </w:r>
          </w:p>
        </w:tc>
        <w:tc>
          <w:tcPr>
            <w:tcW w:w="2160" w:type="dxa"/>
            <w:noWrap w:val="0"/>
            <w:vAlign w:val="top"/>
          </w:tcPr>
          <w:p>
            <w:pPr>
              <w:rPr>
                <w:rFonts w:ascii="Calibri" w:hAnsi="Calibri" w:cs="Calibri"/>
                <w:sz w:val="18"/>
                <w:szCs w:val="18"/>
              </w:rPr>
            </w:pPr>
            <w:r>
              <w:rPr>
                <w:rFonts w:ascii="Calibri" w:hAnsi="Calibri" w:cs="Calibri"/>
                <w:sz w:val="18"/>
                <w:szCs w:val="18"/>
              </w:rPr>
              <w:t>double</w:t>
            </w:r>
          </w:p>
        </w:tc>
        <w:tc>
          <w:tcPr>
            <w:tcW w:w="5354" w:type="dxa"/>
            <w:noWrap w:val="0"/>
            <w:vAlign w:val="top"/>
          </w:tcPr>
          <w:p>
            <w:pPr>
              <w:rPr>
                <w:rFonts w:ascii="Calibri" w:hAnsi="Calibri" w:cs="Calibri"/>
                <w:sz w:val="18"/>
                <w:szCs w:val="18"/>
              </w:rPr>
            </w:pPr>
            <w:r>
              <w:rPr>
                <w:rFonts w:ascii="Calibri" w:hAnsi="Calibri" w:cs="Calibri"/>
                <w:sz w:val="18"/>
                <w:szCs w:val="18"/>
              </w:rPr>
              <w:t>dAmount，dSumVal，dWrkVal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f</w:t>
            </w:r>
          </w:p>
        </w:tc>
        <w:tc>
          <w:tcPr>
            <w:tcW w:w="2160" w:type="dxa"/>
            <w:noWrap w:val="0"/>
            <w:vAlign w:val="top"/>
          </w:tcPr>
          <w:p>
            <w:pPr>
              <w:rPr>
                <w:rFonts w:ascii="Calibri" w:hAnsi="Calibri" w:cs="Calibri"/>
                <w:sz w:val="18"/>
                <w:szCs w:val="18"/>
              </w:rPr>
            </w:pPr>
            <w:r>
              <w:rPr>
                <w:rFonts w:ascii="Calibri" w:hAnsi="Calibri" w:cs="Calibri"/>
                <w:sz w:val="18"/>
                <w:szCs w:val="18"/>
              </w:rPr>
              <w:t>float</w:t>
            </w:r>
          </w:p>
        </w:tc>
        <w:tc>
          <w:tcPr>
            <w:tcW w:w="5354" w:type="dxa"/>
            <w:noWrap w:val="0"/>
            <w:vAlign w:val="top"/>
          </w:tcPr>
          <w:p>
            <w:pPr>
              <w:rPr>
                <w:rFonts w:ascii="Calibri" w:hAnsi="Calibri" w:cs="Calibri"/>
                <w:sz w:val="18"/>
                <w:szCs w:val="18"/>
              </w:rPr>
            </w:pPr>
            <w:r>
              <w:rPr>
                <w:rFonts w:ascii="Calibri" w:hAnsi="Calibri" w:cs="Calibri"/>
                <w:sz w:val="18"/>
                <w:szCs w:val="18"/>
              </w:rPr>
              <w:t>fAmount, fSumVal, fWrkVal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ui/ul</w:t>
            </w:r>
          </w:p>
        </w:tc>
        <w:tc>
          <w:tcPr>
            <w:tcW w:w="2160" w:type="dxa"/>
            <w:noWrap w:val="0"/>
            <w:vAlign w:val="top"/>
          </w:tcPr>
          <w:p>
            <w:pPr>
              <w:rPr>
                <w:rFonts w:ascii="Calibri" w:hAnsi="Calibri" w:cs="Calibri"/>
                <w:sz w:val="18"/>
                <w:szCs w:val="18"/>
              </w:rPr>
            </w:pPr>
            <w:r>
              <w:rPr>
                <w:rFonts w:ascii="Calibri" w:hAnsi="Calibri" w:cs="Calibri"/>
                <w:sz w:val="18"/>
                <w:szCs w:val="18"/>
              </w:rPr>
              <w:t>unsigned int/long</w:t>
            </w:r>
          </w:p>
        </w:tc>
        <w:tc>
          <w:tcPr>
            <w:tcW w:w="5354" w:type="dxa"/>
            <w:noWrap w:val="0"/>
            <w:vAlign w:val="top"/>
          </w:tcPr>
          <w:p>
            <w:pPr>
              <w:rPr>
                <w:rFonts w:ascii="Calibri" w:hAnsi="Calibri" w:cs="Calibri"/>
                <w:sz w:val="18"/>
                <w:szCs w:val="18"/>
              </w:rPr>
            </w:pPr>
            <w:r>
              <w:rPr>
                <w:rFonts w:ascii="Calibri" w:hAnsi="Calibri" w:cs="Calibri"/>
                <w:sz w:val="18"/>
                <w:szCs w:val="18"/>
              </w:rPr>
              <w:t>uiCnt, uiFileSize, ulRetCount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w</w:t>
            </w:r>
          </w:p>
        </w:tc>
        <w:tc>
          <w:tcPr>
            <w:tcW w:w="2160" w:type="dxa"/>
            <w:noWrap w:val="0"/>
            <w:vAlign w:val="top"/>
          </w:tcPr>
          <w:p>
            <w:pPr>
              <w:rPr>
                <w:rFonts w:ascii="Calibri" w:hAnsi="Calibri" w:cs="Calibri"/>
                <w:sz w:val="18"/>
                <w:szCs w:val="18"/>
              </w:rPr>
            </w:pPr>
            <w:r>
              <w:rPr>
                <w:rFonts w:ascii="Calibri" w:hAnsi="Calibri" w:cs="Calibri"/>
                <w:sz w:val="18"/>
                <w:szCs w:val="18"/>
              </w:rPr>
              <w:t>WORD</w:t>
            </w:r>
          </w:p>
        </w:tc>
        <w:tc>
          <w:tcPr>
            <w:tcW w:w="5354" w:type="dxa"/>
            <w:noWrap w:val="0"/>
            <w:vAlign w:val="top"/>
          </w:tcPr>
          <w:p>
            <w:pPr>
              <w:rPr>
                <w:rFonts w:ascii="Calibri" w:hAnsi="Calibri" w:cs="Calibri"/>
                <w:sz w:val="18"/>
                <w:szCs w:val="18"/>
              </w:rPr>
            </w:pPr>
            <w:r>
              <w:rPr>
                <w:rFonts w:ascii="Calibri" w:hAnsi="Calibri" w:cs="Calibri"/>
                <w:sz w:val="18"/>
                <w:szCs w:val="18"/>
              </w:rPr>
              <w:t>与unsigned int等价的32位整数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dw</w:t>
            </w:r>
          </w:p>
        </w:tc>
        <w:tc>
          <w:tcPr>
            <w:tcW w:w="2160" w:type="dxa"/>
            <w:noWrap w:val="0"/>
            <w:vAlign w:val="top"/>
          </w:tcPr>
          <w:p>
            <w:pPr>
              <w:rPr>
                <w:rFonts w:ascii="Calibri" w:hAnsi="Calibri" w:cs="Calibri"/>
                <w:sz w:val="18"/>
                <w:szCs w:val="18"/>
              </w:rPr>
            </w:pPr>
            <w:r>
              <w:rPr>
                <w:rFonts w:ascii="Calibri" w:hAnsi="Calibri" w:cs="Calibri"/>
                <w:sz w:val="18"/>
                <w:szCs w:val="18"/>
              </w:rPr>
              <w:t>DOUBLE WORD</w:t>
            </w:r>
          </w:p>
        </w:tc>
        <w:tc>
          <w:tcPr>
            <w:tcW w:w="5354" w:type="dxa"/>
            <w:noWrap w:val="0"/>
            <w:vAlign w:val="top"/>
          </w:tcPr>
          <w:p>
            <w:pPr>
              <w:rPr>
                <w:rFonts w:ascii="Calibri" w:hAnsi="Calibri" w:cs="Calibri"/>
                <w:sz w:val="18"/>
                <w:szCs w:val="18"/>
              </w:rPr>
            </w:pPr>
            <w:r>
              <w:rPr>
                <w:rFonts w:ascii="Calibri" w:hAnsi="Calibri" w:cs="Calibri"/>
                <w:sz w:val="18"/>
                <w:szCs w:val="18"/>
              </w:rPr>
              <w:t>与unsigned long等价的64位整数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em</w:t>
            </w:r>
          </w:p>
        </w:tc>
        <w:tc>
          <w:tcPr>
            <w:tcW w:w="2160" w:type="dxa"/>
            <w:noWrap w:val="0"/>
            <w:vAlign w:val="top"/>
          </w:tcPr>
          <w:p>
            <w:pPr>
              <w:rPr>
                <w:rFonts w:ascii="Calibri" w:hAnsi="Calibri" w:cs="Calibri"/>
                <w:sz w:val="18"/>
                <w:szCs w:val="18"/>
              </w:rPr>
            </w:pPr>
            <w:r>
              <w:rPr>
                <w:rFonts w:ascii="Calibri" w:hAnsi="Calibri" w:cs="Calibri"/>
                <w:sz w:val="18"/>
                <w:szCs w:val="18"/>
              </w:rPr>
              <w:t>枚举型变量</w:t>
            </w:r>
          </w:p>
        </w:tc>
        <w:tc>
          <w:tcPr>
            <w:tcW w:w="5354" w:type="dxa"/>
            <w:noWrap w:val="0"/>
            <w:vAlign w:val="top"/>
          </w:tcPr>
          <w:p>
            <w:pPr>
              <w:rPr>
                <w:rFonts w:ascii="Calibri" w:hAnsi="Calibri" w:cs="Calibri"/>
                <w:sz w:val="18"/>
                <w:szCs w:val="18"/>
              </w:rPr>
            </w:pPr>
            <w:r>
              <w:rPr>
                <w:rFonts w:ascii="Calibri" w:hAnsi="Calibri" w:cs="Calibri"/>
                <w:sz w:val="18"/>
                <w:szCs w:val="18"/>
              </w:rPr>
              <w:t>emDays, emColors, emSet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jc w:val="center"/>
              <w:rPr>
                <w:rFonts w:ascii="Calibri" w:hAnsi="Calibri" w:cs="Calibri"/>
                <w:sz w:val="18"/>
                <w:szCs w:val="18"/>
              </w:rPr>
            </w:pPr>
            <w:r>
              <w:rPr>
                <w:rFonts w:ascii="Calibri" w:hAnsi="Calibri" w:cs="Calibri"/>
                <w:sz w:val="18"/>
                <w:szCs w:val="18"/>
              </w:rPr>
              <w:t>st</w:t>
            </w:r>
          </w:p>
        </w:tc>
        <w:tc>
          <w:tcPr>
            <w:tcW w:w="2160" w:type="dxa"/>
            <w:noWrap w:val="0"/>
            <w:vAlign w:val="top"/>
          </w:tcPr>
          <w:p>
            <w:pPr>
              <w:rPr>
                <w:rFonts w:ascii="Calibri" w:hAnsi="Calibri" w:cs="Calibri"/>
                <w:sz w:val="18"/>
                <w:szCs w:val="18"/>
              </w:rPr>
            </w:pPr>
            <w:r>
              <w:rPr>
                <w:rFonts w:ascii="Calibri" w:hAnsi="Calibri" w:cs="Calibri"/>
                <w:sz w:val="18"/>
                <w:szCs w:val="18"/>
              </w:rPr>
              <w:t>结构型编码</w:t>
            </w:r>
          </w:p>
        </w:tc>
        <w:tc>
          <w:tcPr>
            <w:tcW w:w="5354" w:type="dxa"/>
            <w:noWrap w:val="0"/>
            <w:vAlign w:val="top"/>
          </w:tcPr>
          <w:p>
            <w:pPr>
              <w:rPr>
                <w:rFonts w:ascii="Calibri" w:hAnsi="Calibri" w:cs="Calibri"/>
                <w:sz w:val="18"/>
                <w:szCs w:val="18"/>
              </w:rPr>
            </w:pPr>
            <w:r>
              <w:rPr>
                <w:rFonts w:ascii="Calibri" w:hAnsi="Calibri" w:cs="Calibri"/>
                <w:sz w:val="18"/>
                <w:szCs w:val="18"/>
              </w:rPr>
              <w:t>stSystem，stCtrlData, stSet</w:t>
            </w:r>
          </w:p>
        </w:tc>
      </w:tr>
    </w:tbl>
    <w:p>
      <w:pPr>
        <w:numPr>
          <w:ilvl w:val="0"/>
          <w:numId w:val="134"/>
        </w:numPr>
        <w:ind w:left="420" w:leftChars="200"/>
        <w:rPr>
          <w:rFonts w:ascii="Calibri" w:hAnsi="Calibri" w:cs="Calibri"/>
        </w:rPr>
      </w:pPr>
      <w:r>
        <w:rPr>
          <w:rFonts w:ascii="Calibri" w:hAnsi="Calibri" w:cs="Calibri"/>
        </w:rPr>
        <w:t>禁止使用单字母作为变量名。但下列常用单字母变量除外：</w:t>
      </w:r>
    </w:p>
    <w:p>
      <w:pPr>
        <w:rPr>
          <w:rFonts w:ascii="Calibri" w:hAnsi="Calibri" w:cs="Calibri"/>
          <w:color w:val="FF0000"/>
        </w:rPr>
      </w:pPr>
    </w:p>
    <w:p>
      <w:pPr>
        <w:pStyle w:val="10"/>
        <w:keepNext/>
        <w:ind w:left="400" w:hanging="400"/>
        <w:rPr>
          <w:rFonts w:ascii="Times New Roman" w:hAnsi="Times New Roman" w:cs="Times New Roman"/>
          <w:szCs w:val="21"/>
        </w:rPr>
      </w:pPr>
      <w:r>
        <w:rPr>
          <w:rFonts w:ascii="Times New Roman" w:hAnsi="Times New Roman" w:cs="Times New Roman"/>
          <w:szCs w:val="21"/>
        </w:rPr>
        <w:t>常用单字母变量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126"/>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jc w:val="center"/>
              <w:rPr>
                <w:rFonts w:ascii="Calibri" w:hAnsi="Calibri" w:cs="Calibri"/>
                <w:sz w:val="18"/>
                <w:szCs w:val="18"/>
              </w:rPr>
            </w:pPr>
            <w:r>
              <w:rPr>
                <w:rFonts w:ascii="Calibri" w:hAnsi="Calibri" w:cs="Calibri"/>
                <w:sz w:val="18"/>
                <w:szCs w:val="18"/>
              </w:rPr>
              <w:t>变量</w:t>
            </w:r>
          </w:p>
        </w:tc>
        <w:tc>
          <w:tcPr>
            <w:tcW w:w="2126" w:type="dxa"/>
            <w:noWrap w:val="0"/>
            <w:vAlign w:val="top"/>
          </w:tcPr>
          <w:p>
            <w:pPr>
              <w:jc w:val="center"/>
              <w:rPr>
                <w:rFonts w:ascii="Calibri" w:hAnsi="Calibri" w:cs="Calibri"/>
                <w:sz w:val="18"/>
                <w:szCs w:val="18"/>
              </w:rPr>
            </w:pPr>
            <w:r>
              <w:rPr>
                <w:rFonts w:ascii="Calibri" w:hAnsi="Calibri" w:cs="Calibri"/>
                <w:sz w:val="18"/>
                <w:szCs w:val="18"/>
              </w:rPr>
              <w:t>类型</w:t>
            </w:r>
          </w:p>
        </w:tc>
        <w:tc>
          <w:tcPr>
            <w:tcW w:w="5235" w:type="dxa"/>
            <w:noWrap w:val="0"/>
            <w:vAlign w:val="top"/>
          </w:tcPr>
          <w:p>
            <w:pPr>
              <w:jc w:val="center"/>
              <w:rPr>
                <w:rFonts w:ascii="Calibri" w:hAnsi="Calibri" w:cs="Calibri"/>
                <w:sz w:val="18"/>
                <w:szCs w:val="18"/>
              </w:rPr>
            </w:pPr>
            <w:r>
              <w:rPr>
                <w:rFonts w:ascii="Calibri" w:hAnsi="Calibri" w:cs="Calibri"/>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rPr>
                <w:rFonts w:ascii="Calibri" w:hAnsi="Calibri" w:cs="Calibri"/>
                <w:sz w:val="18"/>
                <w:szCs w:val="18"/>
              </w:rPr>
            </w:pPr>
            <w:r>
              <w:rPr>
                <w:rFonts w:ascii="Calibri" w:hAnsi="Calibri" w:cs="Calibri"/>
                <w:sz w:val="18"/>
                <w:szCs w:val="18"/>
              </w:rPr>
              <w:t>i,j,k,m,n</w:t>
            </w:r>
          </w:p>
        </w:tc>
        <w:tc>
          <w:tcPr>
            <w:tcW w:w="2126" w:type="dxa"/>
            <w:noWrap w:val="0"/>
            <w:vAlign w:val="top"/>
          </w:tcPr>
          <w:p>
            <w:pPr>
              <w:rPr>
                <w:rFonts w:ascii="Calibri" w:hAnsi="Calibri" w:cs="Calibri"/>
                <w:sz w:val="18"/>
                <w:szCs w:val="18"/>
              </w:rPr>
            </w:pPr>
            <w:r>
              <w:rPr>
                <w:rFonts w:ascii="Calibri" w:hAnsi="Calibri" w:cs="Calibri"/>
                <w:sz w:val="18"/>
                <w:szCs w:val="18"/>
              </w:rPr>
              <w:t>int</w:t>
            </w:r>
          </w:p>
        </w:tc>
        <w:tc>
          <w:tcPr>
            <w:tcW w:w="5235" w:type="dxa"/>
            <w:noWrap w:val="0"/>
            <w:vAlign w:val="top"/>
          </w:tcPr>
          <w:p>
            <w:pPr>
              <w:rPr>
                <w:rFonts w:ascii="Calibri" w:hAnsi="Calibri" w:cs="Calibri"/>
                <w:sz w:val="18"/>
                <w:szCs w:val="18"/>
              </w:rPr>
            </w:pPr>
            <w:r>
              <w:rPr>
                <w:rFonts w:ascii="Calibri" w:hAnsi="Calibri" w:cs="Calibri"/>
                <w:sz w:val="18"/>
                <w:szCs w:val="18"/>
              </w:rPr>
              <w:t>循环变量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jc w:val="center"/>
              <w:rPr>
                <w:rFonts w:ascii="Calibri" w:hAnsi="Calibri" w:cs="Calibri"/>
                <w:sz w:val="18"/>
                <w:szCs w:val="18"/>
              </w:rPr>
            </w:pPr>
            <w:r>
              <w:rPr>
                <w:rFonts w:ascii="Calibri" w:hAnsi="Calibri" w:cs="Calibri"/>
                <w:sz w:val="18"/>
                <w:szCs w:val="18"/>
              </w:rPr>
              <w:t>c</w:t>
            </w:r>
          </w:p>
        </w:tc>
        <w:tc>
          <w:tcPr>
            <w:tcW w:w="2126" w:type="dxa"/>
            <w:noWrap w:val="0"/>
            <w:vAlign w:val="top"/>
          </w:tcPr>
          <w:p>
            <w:pPr>
              <w:rPr>
                <w:rFonts w:ascii="Calibri" w:hAnsi="Calibri" w:cs="Calibri"/>
                <w:sz w:val="18"/>
                <w:szCs w:val="18"/>
              </w:rPr>
            </w:pPr>
            <w:r>
              <w:rPr>
                <w:rFonts w:ascii="Calibri" w:hAnsi="Calibri" w:cs="Calibri"/>
                <w:sz w:val="18"/>
                <w:szCs w:val="18"/>
              </w:rPr>
              <w:t xml:space="preserve">char </w:t>
            </w:r>
          </w:p>
        </w:tc>
        <w:tc>
          <w:tcPr>
            <w:tcW w:w="5235" w:type="dxa"/>
            <w:noWrap w:val="0"/>
            <w:vAlign w:val="top"/>
          </w:tcPr>
          <w:p>
            <w:pPr>
              <w:rPr>
                <w:rFonts w:ascii="Calibri" w:hAnsi="Calibri" w:cs="Calibri"/>
                <w:sz w:val="18"/>
                <w:szCs w:val="18"/>
              </w:rPr>
            </w:pPr>
            <w:r>
              <w:rPr>
                <w:rFonts w:ascii="Calibri" w:hAnsi="Calibri" w:cs="Calibri"/>
                <w:sz w:val="18"/>
                <w:szCs w:val="18"/>
              </w:rPr>
              <w:t>单字符变量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jc w:val="center"/>
              <w:rPr>
                <w:rFonts w:ascii="Calibri" w:hAnsi="Calibri" w:cs="Calibri"/>
                <w:sz w:val="18"/>
                <w:szCs w:val="18"/>
              </w:rPr>
            </w:pPr>
            <w:r>
              <w:rPr>
                <w:rFonts w:ascii="Calibri" w:hAnsi="Calibri" w:cs="Calibri"/>
                <w:sz w:val="18"/>
                <w:szCs w:val="18"/>
              </w:rPr>
              <w:t>s</w:t>
            </w:r>
          </w:p>
        </w:tc>
        <w:tc>
          <w:tcPr>
            <w:tcW w:w="2126" w:type="dxa"/>
            <w:noWrap w:val="0"/>
            <w:vAlign w:val="top"/>
          </w:tcPr>
          <w:p>
            <w:pPr>
              <w:rPr>
                <w:rFonts w:ascii="Calibri" w:hAnsi="Calibri" w:cs="Calibri"/>
                <w:sz w:val="18"/>
                <w:szCs w:val="18"/>
              </w:rPr>
            </w:pPr>
            <w:r>
              <w:rPr>
                <w:rFonts w:ascii="Calibri" w:hAnsi="Calibri" w:cs="Calibri"/>
                <w:sz w:val="18"/>
                <w:szCs w:val="18"/>
              </w:rPr>
              <w:t>char []</w:t>
            </w:r>
          </w:p>
        </w:tc>
        <w:tc>
          <w:tcPr>
            <w:tcW w:w="5235" w:type="dxa"/>
            <w:noWrap w:val="0"/>
            <w:vAlign w:val="top"/>
          </w:tcPr>
          <w:p>
            <w:pPr>
              <w:rPr>
                <w:rFonts w:ascii="Calibri" w:hAnsi="Calibri" w:cs="Calibri"/>
                <w:sz w:val="18"/>
                <w:szCs w:val="18"/>
              </w:rPr>
            </w:pPr>
            <w:r>
              <w:rPr>
                <w:rFonts w:ascii="Calibri" w:hAnsi="Calibri" w:cs="Calibri"/>
                <w:sz w:val="18"/>
                <w:szCs w:val="18"/>
              </w:rPr>
              <w:t>字符数组变量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jc w:val="center"/>
              <w:rPr>
                <w:rFonts w:ascii="Calibri" w:hAnsi="Calibri" w:cs="Calibri"/>
                <w:sz w:val="18"/>
                <w:szCs w:val="18"/>
              </w:rPr>
            </w:pPr>
            <w:r>
              <w:rPr>
                <w:rFonts w:ascii="Calibri" w:hAnsi="Calibri" w:cs="Calibri"/>
                <w:sz w:val="18"/>
                <w:szCs w:val="18"/>
              </w:rPr>
              <w:t>x,y</w:t>
            </w:r>
          </w:p>
        </w:tc>
        <w:tc>
          <w:tcPr>
            <w:tcW w:w="2126" w:type="dxa"/>
            <w:noWrap w:val="0"/>
            <w:vAlign w:val="top"/>
          </w:tcPr>
          <w:p>
            <w:pPr>
              <w:rPr>
                <w:rFonts w:ascii="Calibri" w:hAnsi="Calibri" w:cs="Calibri"/>
                <w:sz w:val="18"/>
                <w:szCs w:val="18"/>
              </w:rPr>
            </w:pPr>
            <w:r>
              <w:rPr>
                <w:rFonts w:ascii="Calibri" w:hAnsi="Calibri" w:cs="Calibri"/>
                <w:sz w:val="18"/>
                <w:szCs w:val="18"/>
              </w:rPr>
              <w:t>int</w:t>
            </w:r>
          </w:p>
        </w:tc>
        <w:tc>
          <w:tcPr>
            <w:tcW w:w="5235" w:type="dxa"/>
            <w:noWrap w:val="0"/>
            <w:vAlign w:val="top"/>
          </w:tcPr>
          <w:p>
            <w:pPr>
              <w:rPr>
                <w:rFonts w:ascii="Calibri" w:hAnsi="Calibri" w:cs="Calibri"/>
                <w:sz w:val="18"/>
                <w:szCs w:val="18"/>
              </w:rPr>
            </w:pPr>
            <w:r>
              <w:rPr>
                <w:rFonts w:ascii="Calibri" w:hAnsi="Calibri" w:cs="Calibri"/>
                <w:sz w:val="18"/>
                <w:szCs w:val="18"/>
              </w:rPr>
              <w:t>位置变量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jc w:val="center"/>
              <w:rPr>
                <w:rFonts w:ascii="Calibri" w:hAnsi="Calibri" w:cs="Calibri"/>
                <w:sz w:val="18"/>
                <w:szCs w:val="18"/>
              </w:rPr>
            </w:pPr>
            <w:r>
              <w:rPr>
                <w:rFonts w:ascii="Calibri" w:hAnsi="Calibri" w:cs="Calibri"/>
                <w:sz w:val="18"/>
                <w:szCs w:val="18"/>
              </w:rPr>
              <w:t>p</w:t>
            </w:r>
          </w:p>
        </w:tc>
        <w:tc>
          <w:tcPr>
            <w:tcW w:w="2126" w:type="dxa"/>
            <w:noWrap w:val="0"/>
            <w:vAlign w:val="top"/>
          </w:tcPr>
          <w:p>
            <w:pPr>
              <w:rPr>
                <w:rFonts w:ascii="Calibri" w:hAnsi="Calibri" w:cs="Calibri"/>
                <w:sz w:val="18"/>
                <w:szCs w:val="18"/>
              </w:rPr>
            </w:pPr>
            <w:r>
              <w:rPr>
                <w:rFonts w:ascii="Calibri" w:hAnsi="Calibri" w:cs="Calibri"/>
                <w:sz w:val="18"/>
                <w:szCs w:val="18"/>
              </w:rPr>
              <w:t>char*</w:t>
            </w:r>
          </w:p>
        </w:tc>
        <w:tc>
          <w:tcPr>
            <w:tcW w:w="5235" w:type="dxa"/>
            <w:noWrap w:val="0"/>
            <w:vAlign w:val="top"/>
          </w:tcPr>
          <w:p>
            <w:pPr>
              <w:rPr>
                <w:rFonts w:ascii="Calibri" w:hAnsi="Calibri" w:cs="Calibri"/>
                <w:sz w:val="18"/>
                <w:szCs w:val="18"/>
              </w:rPr>
            </w:pPr>
            <w:r>
              <w:rPr>
                <w:rFonts w:ascii="Calibri" w:hAnsi="Calibri" w:cs="Calibri"/>
                <w:sz w:val="18"/>
                <w:szCs w:val="18"/>
              </w:rPr>
              <w:t>指针变量</w:t>
            </w:r>
          </w:p>
        </w:tc>
      </w:tr>
    </w:tbl>
    <w:p>
      <w:pPr>
        <w:rPr>
          <w:rFonts w:hint="eastAsia"/>
          <w:color w:val="FF0000"/>
        </w:rPr>
      </w:pPr>
    </w:p>
    <w:p>
      <w:pPr>
        <w:pStyle w:val="117"/>
        <w:spacing w:before="156" w:after="156"/>
        <w:rPr>
          <w:rFonts w:hint="eastAsia"/>
        </w:rPr>
      </w:pPr>
      <w:bookmarkStart w:id="253" w:name="_Toc23858640"/>
      <w:bookmarkStart w:id="254" w:name="_Toc20126678"/>
      <w:bookmarkStart w:id="255" w:name="_Toc371518934"/>
      <w:r>
        <w:rPr>
          <w:rFonts w:hint="eastAsia"/>
        </w:rPr>
        <w:t>常量与宏命名</w:t>
      </w:r>
      <w:bookmarkEnd w:id="253"/>
      <w:bookmarkEnd w:id="254"/>
      <w:bookmarkEnd w:id="255"/>
    </w:p>
    <w:p>
      <w:pPr>
        <w:numPr>
          <w:ilvl w:val="0"/>
          <w:numId w:val="134"/>
        </w:numPr>
        <w:ind w:left="420" w:leftChars="200"/>
        <w:rPr>
          <w:rFonts w:hint="eastAsia" w:ascii="Calibri" w:hAnsi="Calibri" w:cs="Calibri"/>
        </w:rPr>
      </w:pPr>
      <w:r>
        <w:rPr>
          <w:rFonts w:hint="eastAsia" w:ascii="Calibri" w:hAnsi="Calibri" w:cs="Calibri"/>
        </w:rPr>
        <w:t>常量与宏应使用全大写名称，多词组名称使用_分隔各单词，并使用断行注释说明其含义如：</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rPr>
                <w:rFonts w:ascii="Calibri" w:hAnsi="Calibri" w:cs="Calibri"/>
              </w:rPr>
            </w:pPr>
            <w:r>
              <w:rPr>
                <w:rFonts w:ascii="Calibri" w:hAnsi="Calibri" w:cs="Calibri"/>
              </w:rPr>
              <w:t>const int MAX_BUFF_SIZE = 1024  ///&lt; 最大存储区字节数</w:t>
            </w:r>
          </w:p>
          <w:p>
            <w:pPr>
              <w:rPr>
                <w:rFonts w:ascii="Calibri" w:hAnsi="Calibri" w:cs="Calibri"/>
              </w:rPr>
            </w:pPr>
            <w:r>
              <w:rPr>
                <w:rFonts w:ascii="Calibri" w:hAnsi="Calibri" w:cs="Calibri"/>
              </w:rPr>
              <w:t>#define MAX_FRAME_SIZE 512      ///&lt; 单帧的最大长度</w:t>
            </w:r>
          </w:p>
        </w:tc>
      </w:tr>
    </w:tbl>
    <w:p>
      <w:pPr>
        <w:rPr>
          <w:rFonts w:ascii="Calibri" w:hAnsi="Calibri" w:cs="Calibri"/>
          <w:color w:val="FF0000"/>
        </w:rPr>
      </w:pPr>
    </w:p>
    <w:p>
      <w:pPr>
        <w:numPr>
          <w:ilvl w:val="0"/>
          <w:numId w:val="134"/>
        </w:numPr>
        <w:ind w:left="420" w:leftChars="200"/>
        <w:rPr>
          <w:rFonts w:ascii="Calibri" w:hAnsi="Calibri" w:cs="Calibri"/>
        </w:rPr>
      </w:pPr>
      <w:r>
        <w:rPr>
          <w:rFonts w:ascii="Calibri" w:hAnsi="Calibri" w:cs="Calibri"/>
        </w:rPr>
        <w:t>作为错误码或返回码的宏，应使用E_类型_NAME形式，并使用断行注释说明其含义。</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rPr>
                <w:rFonts w:ascii="Calibri" w:hAnsi="Calibri" w:cs="Calibri"/>
              </w:rPr>
            </w:pPr>
            <w:r>
              <w:rPr>
                <w:rFonts w:ascii="Calibri" w:hAnsi="Calibri" w:cs="Calibri"/>
              </w:rPr>
              <w:t>#define E_FILE_NOTFOUND   61101001     ///&lt; 文件不存在!</w:t>
            </w:r>
          </w:p>
          <w:p>
            <w:pPr>
              <w:rPr>
                <w:rFonts w:ascii="Calibri" w:hAnsi="Calibri" w:cs="Calibri"/>
              </w:rPr>
            </w:pPr>
            <w:r>
              <w:rPr>
                <w:rFonts w:ascii="Calibri" w:hAnsi="Calibri" w:cs="Calibri"/>
              </w:rPr>
              <w:t>#define E_DB_SELECT_FAIL  62301050     ///&lt; 选取数据库失败!</w:t>
            </w:r>
          </w:p>
          <w:p>
            <w:pPr>
              <w:rPr>
                <w:rFonts w:ascii="Calibri" w:hAnsi="Calibri" w:cs="Calibri"/>
              </w:rPr>
            </w:pPr>
            <w:r>
              <w:rPr>
                <w:rFonts w:ascii="Calibri" w:hAnsi="Calibri" w:cs="Calibri"/>
              </w:rPr>
              <w:t>#define E_SYS_INVALID_STATUS 62301001  ///&lt; 系统状态非法!</w:t>
            </w:r>
          </w:p>
        </w:tc>
      </w:tr>
    </w:tbl>
    <w:p>
      <w:pPr>
        <w:numPr>
          <w:ilvl w:val="0"/>
          <w:numId w:val="134"/>
        </w:numPr>
        <w:ind w:left="420" w:leftChars="200"/>
        <w:rPr>
          <w:rFonts w:ascii="Calibri" w:hAnsi="Calibri" w:cs="Calibri"/>
        </w:rPr>
      </w:pPr>
      <w:r>
        <w:rPr>
          <w:rFonts w:ascii="Calibri" w:hAnsi="Calibri" w:cs="Calibri"/>
        </w:rPr>
        <w:t>作为编译条件的宏，应使用_&lt;NAME&gt;_形式。如：</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rPr>
                <w:rFonts w:ascii="Calibri" w:hAnsi="Calibri" w:cs="Calibri"/>
              </w:rPr>
            </w:pPr>
            <w:r>
              <w:rPr>
                <w:rFonts w:ascii="Calibri" w:hAnsi="Calibri" w:cs="Calibri"/>
              </w:rPr>
              <w:t>#ifdef _NONE_THROW_</w:t>
            </w:r>
          </w:p>
          <w:p>
            <w:pPr>
              <w:rPr>
                <w:rFonts w:ascii="Calibri" w:hAnsi="Calibri" w:cs="Calibri"/>
              </w:rPr>
            </w:pPr>
            <w:r>
              <w:rPr>
                <w:rFonts w:ascii="Calibri" w:hAnsi="Calibri" w:cs="Calibri"/>
              </w:rPr>
              <w:t>#endif</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#ifndef _FOR_CCPC_</w:t>
            </w:r>
          </w:p>
          <w:p>
            <w:pPr>
              <w:rPr>
                <w:rFonts w:ascii="Calibri" w:hAnsi="Calibri" w:cs="Calibri"/>
              </w:rPr>
            </w:pPr>
            <w:r>
              <w:rPr>
                <w:rFonts w:ascii="Calibri" w:hAnsi="Calibri" w:cs="Calibri"/>
              </w:rPr>
              <w:t>#endif</w:t>
            </w:r>
          </w:p>
        </w:tc>
      </w:tr>
    </w:tbl>
    <w:p>
      <w:pPr>
        <w:numPr>
          <w:ilvl w:val="0"/>
          <w:numId w:val="134"/>
        </w:numPr>
        <w:ind w:left="420" w:leftChars="200"/>
        <w:rPr>
          <w:rFonts w:ascii="Calibri" w:hAnsi="Calibri" w:cs="Calibri"/>
        </w:rPr>
      </w:pPr>
      <w:r>
        <w:rPr>
          <w:rFonts w:ascii="Calibri" w:hAnsi="Calibri" w:cs="Calibri"/>
        </w:rPr>
        <w:t>为防止重复包含而定义的头文件预处理宏，应使用__NAME_HPP__（C++）或__NAME_H__（C）形式，其中NAME为模块名称。如：</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rPr>
                <w:rFonts w:ascii="Calibri" w:hAnsi="Calibri" w:cs="Calibri"/>
              </w:rPr>
            </w:pPr>
            <w:r>
              <w:rPr>
                <w:rFonts w:ascii="Calibri" w:hAnsi="Calibri" w:cs="Calibri"/>
              </w:rPr>
              <w:t>#ifndef __CSIGNAL_HPP__</w:t>
            </w:r>
          </w:p>
          <w:p>
            <w:pPr>
              <w:rPr>
                <w:rFonts w:ascii="Calibri" w:hAnsi="Calibri" w:cs="Calibri"/>
              </w:rPr>
            </w:pPr>
            <w:r>
              <w:rPr>
                <w:rFonts w:ascii="Calibri" w:hAnsi="Calibri" w:cs="Calibri"/>
              </w:rPr>
              <w:t>#define __CSIGNAL_HPP__</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#endif</w:t>
            </w:r>
          </w:p>
          <w:p>
            <w:pPr>
              <w:rPr>
                <w:rFonts w:ascii="Calibri" w:hAnsi="Calibri" w:cs="Calibri"/>
              </w:rPr>
            </w:pPr>
          </w:p>
          <w:p>
            <w:pPr>
              <w:rPr>
                <w:rFonts w:ascii="Calibri" w:hAnsi="Calibri" w:cs="Calibri"/>
              </w:rPr>
            </w:pPr>
            <w:r>
              <w:rPr>
                <w:rFonts w:ascii="Calibri" w:hAnsi="Calibri" w:cs="Calibri"/>
              </w:rPr>
              <w:t>#ifndef __CSIGNAL_H__</w:t>
            </w:r>
          </w:p>
          <w:p>
            <w:pPr>
              <w:rPr>
                <w:rFonts w:ascii="Calibri" w:hAnsi="Calibri" w:cs="Calibri"/>
              </w:rPr>
            </w:pPr>
            <w:r>
              <w:rPr>
                <w:rFonts w:ascii="Calibri" w:hAnsi="Calibri" w:cs="Calibri"/>
              </w:rPr>
              <w:t>#define __CSIGNAL_H__</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#endif</w:t>
            </w:r>
          </w:p>
        </w:tc>
      </w:tr>
    </w:tbl>
    <w:p>
      <w:pPr>
        <w:rPr>
          <w:rFonts w:ascii="Calibri" w:hAnsi="Calibri" w:cs="Calibri"/>
          <w:color w:val="FF0000"/>
        </w:rPr>
      </w:pPr>
    </w:p>
    <w:p>
      <w:pPr>
        <w:pStyle w:val="117"/>
        <w:spacing w:before="156" w:after="156"/>
      </w:pPr>
      <w:bookmarkStart w:id="256" w:name="_Toc23858641"/>
      <w:r>
        <w:t>类命名</w:t>
      </w:r>
      <w:bookmarkEnd w:id="256"/>
    </w:p>
    <w:p>
      <w:pPr>
        <w:numPr>
          <w:ilvl w:val="0"/>
          <w:numId w:val="134"/>
        </w:numPr>
        <w:ind w:left="420" w:leftChars="200"/>
        <w:rPr>
          <w:rFonts w:ascii="Calibri" w:hAnsi="Calibri" w:cs="Calibri"/>
        </w:rPr>
      </w:pPr>
      <w:r>
        <w:rPr>
          <w:rFonts w:ascii="Calibri" w:hAnsi="Calibri" w:cs="Calibri"/>
        </w:rPr>
        <w:t>类命名应使用字符C|T＋名称形式。其中名称应使用名词或名词短语，且每个单词首字母大写。如：CSignal，CFile，CString，CTagMgr。</w:t>
      </w:r>
    </w:p>
    <w:p>
      <w:pPr>
        <w:widowControl/>
        <w:tabs>
          <w:tab w:val="center" w:pos="4201"/>
          <w:tab w:val="right" w:leader="dot" w:pos="9298"/>
        </w:tabs>
        <w:autoSpaceDE w:val="0"/>
        <w:autoSpaceDN w:val="0"/>
        <w:rPr>
          <w:rFonts w:ascii="Calibri" w:hAnsi="Calibri" w:cs="Calibri"/>
          <w:kern w:val="0"/>
          <w:szCs w:val="20"/>
        </w:rPr>
      </w:pPr>
    </w:p>
    <w:p>
      <w:pPr>
        <w:pStyle w:val="117"/>
        <w:spacing w:before="156" w:after="156"/>
      </w:pPr>
      <w:bookmarkStart w:id="257" w:name="_Toc23858642"/>
      <w:r>
        <w:t>函数命名</w:t>
      </w:r>
      <w:bookmarkEnd w:id="257"/>
    </w:p>
    <w:p>
      <w:pPr>
        <w:numPr>
          <w:ilvl w:val="0"/>
          <w:numId w:val="134"/>
        </w:numPr>
        <w:ind w:left="420" w:leftChars="200"/>
        <w:rPr>
          <w:rFonts w:ascii="Calibri" w:hAnsi="Calibri" w:cs="Calibri"/>
        </w:rPr>
      </w:pPr>
      <w:r>
        <w:rPr>
          <w:rFonts w:ascii="Calibri" w:hAnsi="Calibri" w:cs="Calibri"/>
        </w:rPr>
        <w:t>函数命名应使用能够表达函数功能的英文动词或动宾结构短语，且每个单词的首字母大写。如：GetName()，StrTrimLeft()，KillProc()。禁止在函数名称中使用非字母或数字的其他字符，如下划线_。</w:t>
      </w:r>
    </w:p>
    <w:p>
      <w:pPr>
        <w:numPr>
          <w:ilvl w:val="0"/>
          <w:numId w:val="137"/>
        </w:numPr>
        <w:ind w:left="420" w:leftChars="200"/>
        <w:rPr>
          <w:rFonts w:ascii="Calibri" w:hAnsi="Calibri" w:cs="Calibri"/>
        </w:rPr>
      </w:pPr>
      <w:r>
        <w:rPr>
          <w:rFonts w:ascii="Calibri" w:hAnsi="Calibri" w:cs="Calibri"/>
        </w:rPr>
        <w:t>不应在函数名中使用数字，如：GetName1()，Kill2()。但数字是短语一部分的，可以使用，如KillSigusr2()。</w:t>
      </w:r>
    </w:p>
    <w:p>
      <w:pPr>
        <w:rPr>
          <w:rFonts w:ascii="Calibri" w:hAnsi="Calibri" w:cs="Calibri"/>
          <w:color w:val="FF0000"/>
        </w:rPr>
      </w:pPr>
    </w:p>
    <w:p>
      <w:pPr>
        <w:pStyle w:val="117"/>
        <w:spacing w:before="156" w:after="156"/>
      </w:pPr>
      <w:bookmarkStart w:id="258" w:name="_Toc23858643"/>
      <w:bookmarkStart w:id="259" w:name="_Toc371518937"/>
      <w:bookmarkStart w:id="260" w:name="_Toc20126681"/>
      <w:r>
        <w:t>参数命名</w:t>
      </w:r>
      <w:bookmarkEnd w:id="258"/>
      <w:bookmarkEnd w:id="259"/>
      <w:bookmarkEnd w:id="260"/>
    </w:p>
    <w:p>
      <w:pPr>
        <w:numPr>
          <w:ilvl w:val="0"/>
          <w:numId w:val="137"/>
        </w:numPr>
        <w:ind w:left="420" w:leftChars="200"/>
        <w:rPr>
          <w:rFonts w:ascii="Calibri" w:hAnsi="Calibri" w:cs="Calibri"/>
        </w:rPr>
      </w:pPr>
      <w:r>
        <w:rPr>
          <w:rFonts w:ascii="Calibri" w:hAnsi="Calibri" w:cs="Calibri"/>
        </w:rPr>
        <w:t>函数或方法的参数命名参考变量命名，但应使用In，Out、Ret等简写修饰参数，增加函数声明的可读性。如：</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Calibri" w:hAnsi="Calibri" w:cs="Calibri"/>
              </w:rPr>
            </w:pPr>
            <w:r>
              <w:rPr>
                <w:rFonts w:ascii="Calibri" w:hAnsi="Calibri" w:cs="Calibri"/>
              </w:rPr>
              <w:t>BOOL IsSpaceStr(LPCSTR sInStr, ULONG nMaxLen = 0, ULONG* plRetOffset = NULL);</w:t>
            </w:r>
          </w:p>
          <w:p>
            <w:pPr>
              <w:rPr>
                <w:rFonts w:ascii="Calibri" w:hAnsi="Calibri" w:cs="Calibri"/>
              </w:rPr>
            </w:pPr>
            <w:r>
              <w:rPr>
                <w:rFonts w:ascii="Calibri" w:hAnsi="Calibri" w:cs="Calibri"/>
              </w:rPr>
              <w:t>void HexToBin(LPCSTR sInStr ,BYTE * psOutStr,ULONG * plRetSize = NULL);</w:t>
            </w:r>
          </w:p>
        </w:tc>
      </w:tr>
    </w:tbl>
    <w:p>
      <w:pPr>
        <w:widowControl/>
        <w:tabs>
          <w:tab w:val="center" w:pos="4201"/>
          <w:tab w:val="right" w:leader="dot" w:pos="9298"/>
        </w:tabs>
        <w:autoSpaceDE w:val="0"/>
        <w:autoSpaceDN w:val="0"/>
        <w:rPr>
          <w:rFonts w:ascii="Calibri" w:hAnsi="Calibri" w:cs="Calibri"/>
          <w:kern w:val="0"/>
          <w:szCs w:val="20"/>
        </w:rPr>
      </w:pPr>
    </w:p>
    <w:bookmarkEnd w:id="243"/>
    <w:bookmarkEnd w:id="244"/>
    <w:p>
      <w:pPr>
        <w:pStyle w:val="100"/>
        <w:spacing w:before="156" w:after="156"/>
        <w:ind w:left="0"/>
      </w:pPr>
      <w:bookmarkStart w:id="261" w:name="_Toc87606681"/>
      <w:bookmarkEnd w:id="261"/>
      <w:bookmarkStart w:id="262" w:name="_Toc87606682"/>
      <w:bookmarkEnd w:id="262"/>
      <w:bookmarkStart w:id="263" w:name="_Toc424736868"/>
      <w:bookmarkStart w:id="264" w:name="_Toc428275643"/>
      <w:bookmarkStart w:id="265" w:name="_Toc87606739"/>
      <w:bookmarkStart w:id="266" w:name="_Toc517"/>
      <w:bookmarkStart w:id="267" w:name="_Toc427170262"/>
      <w:bookmarkStart w:id="268" w:name="_Toc419991760"/>
      <w:bookmarkStart w:id="269" w:name="_Toc375836059"/>
      <w:bookmarkStart w:id="270" w:name="_Toc92985104"/>
      <w:r>
        <w:t>COBOL</w:t>
      </w:r>
      <w:r>
        <w:rPr>
          <w:rFonts w:hint="eastAsia"/>
        </w:rPr>
        <w:t>源程序命名规则</w:t>
      </w:r>
      <w:bookmarkEnd w:id="263"/>
      <w:bookmarkEnd w:id="264"/>
      <w:bookmarkEnd w:id="265"/>
      <w:bookmarkEnd w:id="266"/>
      <w:bookmarkEnd w:id="267"/>
      <w:bookmarkEnd w:id="268"/>
      <w:bookmarkEnd w:id="269"/>
      <w:bookmarkEnd w:id="270"/>
    </w:p>
    <w:p>
      <w:pPr>
        <w:pStyle w:val="117"/>
        <w:spacing w:before="156" w:after="156"/>
      </w:pPr>
      <w:r>
        <w:rPr>
          <w:rFonts w:hint="eastAsia"/>
        </w:rPr>
        <w:t>COBOL源程序命名</w:t>
      </w:r>
    </w:p>
    <w:p>
      <w:pPr>
        <w:pStyle w:val="10"/>
        <w:keepNext/>
        <w:ind w:left="400" w:hanging="400"/>
      </w:pPr>
      <w:bookmarkStart w:id="271" w:name="_Hlk85724968"/>
      <w:r>
        <w:t>COBOL</w:t>
      </w:r>
      <w:r>
        <w:rPr>
          <w:rFonts w:hint="eastAsia"/>
        </w:rPr>
        <w:t>源程序命名</w:t>
      </w:r>
      <w:bookmarkEnd w:id="271"/>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073"/>
        <w:gridCol w:w="2138"/>
        <w:gridCol w:w="1893"/>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0"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rPr>
                <w:b/>
                <w:bCs/>
              </w:rPr>
            </w:pPr>
            <w:r>
              <w:rPr>
                <w:rFonts w:hint="eastAsia"/>
                <w:b/>
                <w:bCs/>
              </w:rPr>
              <w:t>第</w:t>
            </w:r>
            <w:r>
              <w:rPr>
                <w:b/>
                <w:bCs/>
              </w:rPr>
              <w:t>1-2</w:t>
            </w:r>
            <w:r>
              <w:rPr>
                <w:rFonts w:hint="eastAsia"/>
                <w:b/>
                <w:bCs/>
              </w:rPr>
              <w:t>位（系统两位简称）</w:t>
            </w:r>
          </w:p>
        </w:tc>
        <w:tc>
          <w:tcPr>
            <w:tcW w:w="2073"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rPr>
                <w:b/>
                <w:bCs/>
              </w:rPr>
            </w:pPr>
            <w:r>
              <w:rPr>
                <w:rFonts w:hint="eastAsia"/>
                <w:b/>
                <w:bCs/>
              </w:rPr>
              <w:t>第</w:t>
            </w:r>
            <w:r>
              <w:rPr>
                <w:b/>
                <w:bCs/>
              </w:rPr>
              <w:t>3</w:t>
            </w:r>
            <w:r>
              <w:rPr>
                <w:rFonts w:hint="eastAsia"/>
                <w:b/>
                <w:bCs/>
              </w:rPr>
              <w:t>位</w:t>
            </w:r>
          </w:p>
        </w:tc>
        <w:tc>
          <w:tcPr>
            <w:tcW w:w="2138"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rPr>
                <w:b/>
                <w:bCs/>
              </w:rPr>
            </w:pPr>
            <w:r>
              <w:rPr>
                <w:rFonts w:hint="eastAsia"/>
                <w:b/>
                <w:bCs/>
              </w:rPr>
              <w:t>第</w:t>
            </w:r>
            <w:r>
              <w:rPr>
                <w:b/>
                <w:bCs/>
              </w:rPr>
              <w:t>4</w:t>
            </w:r>
            <w:r>
              <w:rPr>
                <w:rFonts w:hint="eastAsia"/>
                <w:b/>
                <w:bCs/>
              </w:rPr>
              <w:t>位（分类符）</w:t>
            </w:r>
          </w:p>
        </w:tc>
        <w:tc>
          <w:tcPr>
            <w:tcW w:w="1893"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rPr>
                <w:b/>
                <w:bCs/>
              </w:rPr>
            </w:pPr>
            <w:r>
              <w:rPr>
                <w:rFonts w:hint="eastAsia"/>
                <w:b/>
                <w:bCs/>
              </w:rPr>
              <w:t>第</w:t>
            </w:r>
            <w:r>
              <w:rPr>
                <w:b/>
                <w:bCs/>
              </w:rPr>
              <w:t>5</w:t>
            </w:r>
            <w:r>
              <w:rPr>
                <w:rFonts w:hint="eastAsia"/>
                <w:b/>
                <w:bCs/>
              </w:rPr>
              <w:t>位（程序类型）</w:t>
            </w:r>
          </w:p>
        </w:tc>
        <w:tc>
          <w:tcPr>
            <w:tcW w:w="1892"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rPr>
                <w:b/>
                <w:bCs/>
              </w:rPr>
            </w:pPr>
            <w:r>
              <w:rPr>
                <w:rFonts w:hint="eastAsia"/>
                <w:b/>
                <w:bCs/>
              </w:rPr>
              <w:t>第</w:t>
            </w:r>
            <w:r>
              <w:rPr>
                <w:b/>
                <w:bCs/>
              </w:rPr>
              <w:t>6-7</w:t>
            </w:r>
            <w:r>
              <w:rPr>
                <w:rFonts w:hint="eastAsia"/>
                <w:b/>
                <w:bCs/>
              </w:rPr>
              <w:t>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Merge w:val="restart"/>
            <w:tcBorders>
              <w:top w:val="single" w:color="auto" w:sz="4" w:space="0"/>
              <w:left w:val="single" w:color="auto" w:sz="4" w:space="0"/>
              <w:bottom w:val="single" w:color="auto" w:sz="4" w:space="0"/>
              <w:right w:val="single" w:color="auto" w:sz="4" w:space="0"/>
            </w:tcBorders>
            <w:noWrap w:val="0"/>
            <w:vAlign w:val="top"/>
          </w:tcPr>
          <w:p>
            <w:r>
              <w:rPr>
                <w:rFonts w:hint="eastAsia"/>
              </w:rPr>
              <w:t>参考系统编号规则</w:t>
            </w:r>
          </w:p>
        </w:tc>
        <w:tc>
          <w:tcPr>
            <w:tcW w:w="2073" w:type="dxa"/>
            <w:vMerge w:val="restar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kern w:val="0"/>
              </w:rPr>
            </w:pPr>
            <w:r>
              <w:rPr>
                <w:kern w:val="0"/>
              </w:rPr>
              <w:t>C</w:t>
            </w:r>
            <w:r>
              <w:rPr>
                <w:rFonts w:hint="eastAsia"/>
                <w:kern w:val="0"/>
              </w:rPr>
              <w:t>：</w:t>
            </w:r>
            <w:r>
              <w:rPr>
                <w:kern w:val="0"/>
              </w:rPr>
              <w:t>COPYBOOK</w:t>
            </w:r>
          </w:p>
        </w:tc>
        <w:tc>
          <w:tcPr>
            <w:tcW w:w="2138" w:type="dxa"/>
            <w:tcBorders>
              <w:top w:val="single" w:color="auto" w:sz="4" w:space="0"/>
              <w:left w:val="single" w:color="auto" w:sz="4" w:space="0"/>
              <w:bottom w:val="single" w:color="auto" w:sz="4" w:space="0"/>
              <w:right w:val="single" w:color="auto" w:sz="4" w:space="0"/>
            </w:tcBorders>
            <w:noWrap w:val="0"/>
            <w:vAlign w:val="top"/>
          </w:tcPr>
          <w:p>
            <w:r>
              <w:rPr>
                <w:kern w:val="0"/>
              </w:rPr>
              <w:t>I</w:t>
            </w:r>
            <w:r>
              <w:rPr>
                <w:rFonts w:hint="eastAsia"/>
                <w:kern w:val="0"/>
              </w:rPr>
              <w:t>：输入接口</w:t>
            </w:r>
          </w:p>
        </w:tc>
        <w:tc>
          <w:tcPr>
            <w:tcW w:w="1893" w:type="dxa"/>
            <w:vMerge w:val="restart"/>
            <w:tcBorders>
              <w:top w:val="single" w:color="auto" w:sz="4" w:space="0"/>
              <w:left w:val="single" w:color="auto" w:sz="4" w:space="0"/>
              <w:bottom w:val="single" w:color="auto" w:sz="4" w:space="0"/>
              <w:right w:val="single" w:color="auto" w:sz="4" w:space="0"/>
            </w:tcBorders>
            <w:noWrap w:val="0"/>
            <w:vAlign w:val="top"/>
          </w:tcPr>
          <w:p>
            <w:r>
              <w:rPr>
                <w:rFonts w:hint="eastAsia"/>
              </w:rPr>
              <w:t>参见程序类型的</w:t>
            </w:r>
            <w:r>
              <w:t>TD</w:t>
            </w:r>
            <w:r>
              <w:rPr>
                <w:rFonts w:hint="eastAsia"/>
              </w:rPr>
              <w:t>编号列</w:t>
            </w:r>
          </w:p>
        </w:tc>
        <w:tc>
          <w:tcPr>
            <w:tcW w:w="1892" w:type="dxa"/>
            <w:vMerge w:val="restart"/>
            <w:tcBorders>
              <w:top w:val="single" w:color="auto" w:sz="4" w:space="0"/>
              <w:left w:val="single" w:color="auto" w:sz="4" w:space="0"/>
              <w:bottom w:val="single" w:color="auto" w:sz="4" w:space="0"/>
              <w:right w:val="single" w:color="auto" w:sz="4" w:space="0"/>
            </w:tcBorders>
            <w:noWrap w:val="0"/>
            <w:vAlign w:val="top"/>
          </w:tcPr>
          <w:p>
            <w:r>
              <w:t>0-F</w:t>
            </w:r>
            <w:r>
              <w:rPr>
                <w:rFonts w:hint="eastAsia"/>
              </w:rPr>
              <w:t>的数字或字母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kern w:val="0"/>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pPr>
              <w:rPr>
                <w:kern w:val="0"/>
              </w:rPr>
            </w:pPr>
            <w:r>
              <w:rPr>
                <w:kern w:val="0"/>
              </w:rPr>
              <w:t>O</w:t>
            </w:r>
            <w:r>
              <w:rPr>
                <w:rFonts w:hint="eastAsia"/>
                <w:kern w:val="0"/>
              </w:rPr>
              <w:t>：输出接口</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07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kern w:val="0"/>
              </w:rPr>
            </w:pPr>
            <w:r>
              <w:t>P</w:t>
            </w:r>
            <w:r>
              <w:rPr>
                <w:rFonts w:hint="eastAsia"/>
              </w:rPr>
              <w:t>：程序</w:t>
            </w:r>
          </w:p>
        </w:tc>
        <w:tc>
          <w:tcPr>
            <w:tcW w:w="2138" w:type="dxa"/>
            <w:tcBorders>
              <w:top w:val="single" w:color="auto" w:sz="4" w:space="0"/>
              <w:left w:val="single" w:color="auto" w:sz="4" w:space="0"/>
              <w:bottom w:val="single" w:color="auto" w:sz="4" w:space="0"/>
              <w:right w:val="single" w:color="auto" w:sz="4" w:space="0"/>
            </w:tcBorders>
            <w:noWrap w:val="0"/>
            <w:vAlign w:val="top"/>
          </w:tcPr>
          <w:p>
            <w:pPr>
              <w:rPr>
                <w:kern w:val="0"/>
              </w:rPr>
            </w:pPr>
            <w:r>
              <w:rPr>
                <w:kern w:val="0"/>
              </w:rPr>
              <w:t>O</w:t>
            </w:r>
            <w:r>
              <w:rPr>
                <w:rFonts w:hint="eastAsia"/>
                <w:kern w:val="0"/>
              </w:rPr>
              <w:t>：联机程序</w:t>
            </w:r>
          </w:p>
          <w:p>
            <w:pPr>
              <w:rPr>
                <w:kern w:val="0"/>
              </w:rPr>
            </w:pPr>
            <w:r>
              <w:rPr>
                <w:kern w:val="0"/>
              </w:rPr>
              <w:t>B</w:t>
            </w:r>
            <w:r>
              <w:rPr>
                <w:rFonts w:hint="eastAsia"/>
                <w:kern w:val="0"/>
              </w:rPr>
              <w:t>：批量程序</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07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pPr>
            <w:r>
              <w:t>T</w:t>
            </w:r>
            <w:r>
              <w:rPr>
                <w:rFonts w:hint="eastAsia"/>
              </w:rPr>
              <w:t>：表声明（</w:t>
            </w:r>
            <w:r>
              <w:t>DCLGEN</w:t>
            </w:r>
            <w:r>
              <w:rPr>
                <w:rFonts w:hint="eastAsia"/>
              </w:rPr>
              <w:t>）</w:t>
            </w:r>
          </w:p>
        </w:tc>
        <w:tc>
          <w:tcPr>
            <w:tcW w:w="5923"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对应的表名序号</w:t>
            </w:r>
          </w:p>
        </w:tc>
      </w:tr>
    </w:tbl>
    <w:p>
      <w:pPr>
        <w:pStyle w:val="117"/>
        <w:spacing w:before="156" w:after="156"/>
        <w:rPr>
          <w:rFonts w:hint="eastAsia"/>
        </w:rPr>
      </w:pPr>
      <w:bookmarkStart w:id="272" w:name="_Toc419991761"/>
      <w:bookmarkStart w:id="273" w:name="_Toc428275644"/>
      <w:bookmarkStart w:id="274" w:name="_Toc427170263"/>
      <w:bookmarkStart w:id="275" w:name="_Toc16875"/>
      <w:bookmarkStart w:id="276" w:name="_Toc424736869"/>
      <w:bookmarkStart w:id="277" w:name="_Toc375836060"/>
      <w:r>
        <w:rPr>
          <w:rFonts w:hint="eastAsia"/>
        </w:rPr>
        <w:t>COBOL COPYBOOK映射变量命名</w:t>
      </w:r>
    </w:p>
    <w:p>
      <w:pPr>
        <w:ind w:firstLine="420" w:firstLineChars="200"/>
        <w:rPr>
          <w:rFonts w:hint="eastAsia"/>
        </w:rPr>
      </w:pPr>
      <w:r>
        <w:rPr>
          <w:rFonts w:hint="eastAsia"/>
        </w:rPr>
        <w:t>映射变量名以COPYBOOK名作为前缀，如HVT0101 COPYBOOK的DPARTNO字段映射变量名为HVT0101-DPARTNO。</w:t>
      </w:r>
    </w:p>
    <w:p>
      <w:pPr>
        <w:pStyle w:val="100"/>
        <w:spacing w:before="156" w:after="156"/>
        <w:ind w:left="0"/>
      </w:pPr>
      <w:bookmarkStart w:id="278" w:name="_Toc87606740"/>
      <w:bookmarkStart w:id="279" w:name="_Toc92985105"/>
      <w:r>
        <w:t>JAVA</w:t>
      </w:r>
      <w:r>
        <w:rPr>
          <w:rFonts w:hint="eastAsia"/>
        </w:rPr>
        <w:t>源程序命名规则</w:t>
      </w:r>
      <w:bookmarkEnd w:id="272"/>
      <w:bookmarkEnd w:id="273"/>
      <w:bookmarkEnd w:id="274"/>
      <w:bookmarkEnd w:id="275"/>
      <w:bookmarkEnd w:id="276"/>
      <w:bookmarkEnd w:id="277"/>
      <w:bookmarkEnd w:id="278"/>
      <w:bookmarkEnd w:id="279"/>
    </w:p>
    <w:p>
      <w:pPr>
        <w:ind w:firstLine="420" w:firstLineChars="200"/>
        <w:rPr>
          <w:rFonts w:hint="eastAsia"/>
        </w:rPr>
      </w:pPr>
      <w:r>
        <w:rPr>
          <w:rFonts w:hint="eastAsia"/>
        </w:rPr>
        <w:t>参见《成方金融科技有限公司Java软件编码规范》中命名相关章节。</w:t>
      </w:r>
    </w:p>
    <w:p>
      <w:pPr>
        <w:pStyle w:val="100"/>
        <w:spacing w:before="156" w:after="156"/>
        <w:ind w:left="0"/>
      </w:pPr>
      <w:bookmarkStart w:id="280" w:name="_Toc87606819"/>
      <w:bookmarkStart w:id="281" w:name="_Toc92985106"/>
      <w:bookmarkStart w:id="282" w:name="_Toc375836083"/>
      <w:bookmarkStart w:id="283" w:name="_Toc424736870"/>
      <w:bookmarkStart w:id="284" w:name="_Toc419991764"/>
      <w:bookmarkStart w:id="285" w:name="_Toc24870"/>
      <w:bookmarkStart w:id="286" w:name="_Toc428275645"/>
      <w:bookmarkStart w:id="287" w:name="_Toc427170264"/>
      <w:bookmarkStart w:id="288" w:name="_Toc375836068"/>
      <w:r>
        <w:rPr>
          <w:rFonts w:hint="eastAsia"/>
        </w:rPr>
        <w:t>Python源程序命名规范</w:t>
      </w:r>
      <w:bookmarkEnd w:id="280"/>
      <w:bookmarkEnd w:id="281"/>
    </w:p>
    <w:p>
      <w:pPr>
        <w:pStyle w:val="117"/>
        <w:spacing w:before="156" w:after="156"/>
        <w:rPr>
          <w:rFonts w:hint="eastAsia"/>
        </w:rPr>
      </w:pPr>
      <w:bookmarkStart w:id="289" w:name="_Toc15731775"/>
      <w:r>
        <w:rPr>
          <w:rFonts w:hint="eastAsia"/>
        </w:rPr>
        <w:t>文件命名</w:t>
      </w:r>
      <w:bookmarkEnd w:id="289"/>
    </w:p>
    <w:p>
      <w:pPr>
        <w:pStyle w:val="173"/>
        <w:widowControl/>
        <w:numPr>
          <w:ilvl w:val="0"/>
          <w:numId w:val="138"/>
        </w:numPr>
        <w:ind w:left="420" w:leftChars="200" w:firstLine="0" w:firstLineChars="0"/>
        <w:jc w:val="left"/>
        <w:rPr>
          <w:rFonts w:hint="eastAsia"/>
        </w:rPr>
      </w:pPr>
      <w:r>
        <w:rPr>
          <w:rFonts w:hint="eastAsia"/>
        </w:rPr>
        <w:t>Python的文件名必须以py结尾，由小写字母和下划线（_）组成，不能使用连字符（-）。这样可以确保文件可以被正确导入和测试。</w:t>
      </w:r>
    </w:p>
    <w:p>
      <w:pPr>
        <w:pStyle w:val="117"/>
        <w:spacing w:before="156" w:after="156"/>
        <w:rPr>
          <w:rFonts w:hint="eastAsia"/>
        </w:rPr>
      </w:pPr>
      <w:bookmarkStart w:id="290" w:name="_Toc15731776"/>
      <w:r>
        <w:rPr>
          <w:rFonts w:hint="eastAsia"/>
        </w:rPr>
        <w:t>包和模块命名</w:t>
      </w:r>
      <w:bookmarkEnd w:id="290"/>
    </w:p>
    <w:p>
      <w:pPr>
        <w:pStyle w:val="173"/>
        <w:widowControl/>
        <w:numPr>
          <w:ilvl w:val="0"/>
          <w:numId w:val="138"/>
        </w:numPr>
        <w:ind w:left="420" w:leftChars="200" w:firstLineChars="0"/>
        <w:jc w:val="left"/>
        <w:rPr>
          <w:rFonts w:hint="eastAsia"/>
        </w:rPr>
      </w:pPr>
      <w:r>
        <w:rPr>
          <w:rFonts w:hint="eastAsia"/>
        </w:rPr>
        <w:t>由小写字母和下划线（_）组成，不能使用连字符（-），比如</w:t>
      </w:r>
      <w:r>
        <w:t>lower_with_unde</w:t>
      </w:r>
      <w:r>
        <w:rPr>
          <w:rFonts w:hint="eastAsia"/>
        </w:rPr>
        <w:t>r。</w:t>
      </w:r>
    </w:p>
    <w:p>
      <w:pPr>
        <w:pStyle w:val="117"/>
        <w:spacing w:before="156" w:after="156"/>
        <w:rPr>
          <w:rFonts w:hint="eastAsia"/>
        </w:rPr>
      </w:pPr>
      <w:bookmarkStart w:id="291" w:name="_Toc15731777"/>
      <w:r>
        <w:rPr>
          <w:rFonts w:hint="eastAsia"/>
        </w:rPr>
        <w:t>类命名</w:t>
      </w:r>
      <w:bookmarkEnd w:id="291"/>
    </w:p>
    <w:p>
      <w:pPr>
        <w:pStyle w:val="173"/>
        <w:widowControl/>
        <w:numPr>
          <w:ilvl w:val="0"/>
          <w:numId w:val="138"/>
        </w:numPr>
        <w:ind w:left="420" w:leftChars="200" w:firstLineChars="0"/>
        <w:jc w:val="left"/>
        <w:rPr>
          <w:rFonts w:hint="eastAsia"/>
        </w:rPr>
      </w:pPr>
      <w:r>
        <w:rPr>
          <w:rFonts w:hint="eastAsia"/>
        </w:rPr>
        <w:t>使用驼峰命名法。</w:t>
      </w:r>
    </w:p>
    <w:p>
      <w:pPr>
        <w:pStyle w:val="125"/>
        <w:numPr>
          <w:ilvl w:val="0"/>
          <w:numId w:val="139"/>
        </w:numPr>
        <w:spacing w:before="156" w:after="156"/>
        <w:ind w:firstLine="420"/>
        <w:rPr>
          <w:rFonts w:hint="eastAsia"/>
        </w:rPr>
      </w:pPr>
      <w:r>
        <w:rPr>
          <w:rFonts w:hint="eastAsia"/>
        </w:rPr>
        <w:t>对于对外可见的类，由大小写字母组成，比如</w:t>
      </w:r>
      <w:r>
        <w:t>CapWords</w:t>
      </w:r>
      <w:r>
        <w:rPr>
          <w:rFonts w:hint="eastAsia"/>
        </w:rPr>
        <w:t>。</w:t>
      </w:r>
    </w:p>
    <w:p>
      <w:pPr>
        <w:pStyle w:val="125"/>
        <w:numPr>
          <w:ilvl w:val="0"/>
          <w:numId w:val="139"/>
        </w:numPr>
        <w:spacing w:before="156" w:after="156"/>
        <w:ind w:firstLine="420"/>
        <w:rPr>
          <w:rFonts w:hint="eastAsia"/>
        </w:rPr>
      </w:pPr>
      <w:r>
        <w:rPr>
          <w:rFonts w:hint="eastAsia"/>
        </w:rPr>
        <w:t>对于仅模块内可见的类，由大小写字母和和下划线（_）组成，比如</w:t>
      </w:r>
      <w:r>
        <w:t>_CapWords</w:t>
      </w:r>
      <w:r>
        <w:rPr>
          <w:rFonts w:hint="eastAsia"/>
        </w:rPr>
        <w:t>。</w:t>
      </w:r>
    </w:p>
    <w:p>
      <w:pPr>
        <w:pStyle w:val="117"/>
        <w:spacing w:before="156" w:after="156"/>
        <w:rPr>
          <w:rFonts w:hint="eastAsia"/>
        </w:rPr>
      </w:pPr>
      <w:bookmarkStart w:id="292" w:name="_Toc15731778"/>
      <w:r>
        <w:rPr>
          <w:rFonts w:hint="eastAsia"/>
        </w:rPr>
        <w:t>类方法命名</w:t>
      </w:r>
      <w:bookmarkEnd w:id="292"/>
    </w:p>
    <w:p>
      <w:pPr>
        <w:pStyle w:val="173"/>
        <w:widowControl/>
        <w:numPr>
          <w:ilvl w:val="0"/>
          <w:numId w:val="138"/>
        </w:numPr>
        <w:ind w:left="420" w:leftChars="200" w:firstLineChars="0"/>
        <w:jc w:val="left"/>
        <w:rPr>
          <w:rFonts w:hint="eastAsia"/>
        </w:rPr>
      </w:pPr>
      <w:r>
        <w:rPr>
          <w:rFonts w:hint="eastAsia"/>
        </w:rPr>
        <w:t>由小写字母和下划线（_）组成。</w:t>
      </w:r>
    </w:p>
    <w:p>
      <w:pPr>
        <w:pStyle w:val="125"/>
        <w:numPr>
          <w:ilvl w:val="0"/>
          <w:numId w:val="140"/>
        </w:numPr>
        <w:spacing w:before="156" w:after="156"/>
        <w:ind w:firstLine="420"/>
        <w:rPr>
          <w:rFonts w:hint="eastAsia"/>
        </w:rPr>
      </w:pPr>
      <w:r>
        <w:rPr>
          <w:rFonts w:hint="eastAsia"/>
        </w:rPr>
        <w:t>对于public方法，由小写字符开头，比</w:t>
      </w:r>
      <w:r>
        <w:t>lower_with_under(</w:t>
      </w:r>
      <w:r>
        <w:rPr>
          <w:rFonts w:hint="eastAsia"/>
        </w:rPr>
        <w:t>)。</w:t>
      </w:r>
    </w:p>
    <w:p>
      <w:pPr>
        <w:pStyle w:val="125"/>
        <w:numPr>
          <w:ilvl w:val="0"/>
          <w:numId w:val="140"/>
        </w:numPr>
        <w:spacing w:before="156" w:after="156"/>
        <w:ind w:firstLine="420"/>
      </w:pPr>
      <w:r>
        <w:rPr>
          <w:rFonts w:hint="eastAsia"/>
        </w:rPr>
        <w:t>对于protected方法，由下划线开头，比如_</w:t>
      </w:r>
      <w:r>
        <w:t>lower_with_under(</w:t>
      </w:r>
      <w:r>
        <w:rPr>
          <w:rFonts w:hint="eastAsia"/>
        </w:rPr>
        <w:t>)。</w:t>
      </w:r>
    </w:p>
    <w:p>
      <w:pPr>
        <w:pStyle w:val="125"/>
        <w:numPr>
          <w:ilvl w:val="0"/>
          <w:numId w:val="140"/>
        </w:numPr>
        <w:spacing w:before="156" w:after="156"/>
        <w:ind w:firstLine="420"/>
        <w:rPr>
          <w:rFonts w:hint="eastAsia"/>
        </w:rPr>
      </w:pPr>
      <w:r>
        <w:rPr>
          <w:rFonts w:hint="eastAsia"/>
        </w:rPr>
        <w:t>对于private 方法，由双下划线开头，且不能以双下划线结尾（python保留），比如__</w:t>
      </w:r>
      <w:r>
        <w:t>lower_with_under(</w:t>
      </w:r>
      <w:r>
        <w:rPr>
          <w:rFonts w:hint="eastAsia"/>
        </w:rPr>
        <w:t>)</w:t>
      </w:r>
    </w:p>
    <w:p>
      <w:pPr>
        <w:pStyle w:val="173"/>
        <w:ind w:firstLine="0" w:firstLineChars="0"/>
        <w:rPr>
          <w:rFonts w:hint="eastAsia"/>
        </w:rPr>
      </w:pPr>
      <w:r>
        <w:rPr>
          <w:rFonts w:hint="eastAsia"/>
        </w:rPr>
        <w:t>。</w:t>
      </w:r>
    </w:p>
    <w:p>
      <w:pPr>
        <w:pStyle w:val="117"/>
        <w:spacing w:before="156" w:after="156"/>
        <w:rPr>
          <w:rFonts w:hint="eastAsia"/>
        </w:rPr>
      </w:pPr>
      <w:bookmarkStart w:id="293" w:name="_Toc15731779"/>
      <w:r>
        <w:rPr>
          <w:rFonts w:hint="eastAsia"/>
        </w:rPr>
        <w:t>类实例变量命名</w:t>
      </w:r>
      <w:bookmarkEnd w:id="293"/>
    </w:p>
    <w:p>
      <w:pPr>
        <w:pStyle w:val="173"/>
        <w:widowControl/>
        <w:numPr>
          <w:ilvl w:val="0"/>
          <w:numId w:val="138"/>
        </w:numPr>
        <w:ind w:left="420" w:leftChars="200" w:firstLineChars="0"/>
        <w:jc w:val="left"/>
        <w:rPr>
          <w:rFonts w:hint="eastAsia"/>
        </w:rPr>
      </w:pPr>
      <w:r>
        <w:rPr>
          <w:rFonts w:hint="eastAsia"/>
        </w:rPr>
        <w:t>由小写字母和下划线（_）组成。</w:t>
      </w:r>
    </w:p>
    <w:p>
      <w:pPr>
        <w:pStyle w:val="125"/>
        <w:numPr>
          <w:ilvl w:val="0"/>
          <w:numId w:val="141"/>
        </w:numPr>
        <w:spacing w:before="156" w:after="156"/>
        <w:ind w:firstLine="420"/>
        <w:rPr>
          <w:rFonts w:hint="eastAsia"/>
        </w:rPr>
      </w:pPr>
      <w:r>
        <w:rPr>
          <w:rFonts w:hint="eastAsia"/>
        </w:rPr>
        <w:t>对于public变量，由小写字符开头，比</w:t>
      </w:r>
      <w:r>
        <w:t>lower_with_under</w:t>
      </w:r>
      <w:r>
        <w:rPr>
          <w:rFonts w:hint="eastAsia"/>
        </w:rPr>
        <w:t>。</w:t>
      </w:r>
    </w:p>
    <w:p>
      <w:pPr>
        <w:pStyle w:val="125"/>
        <w:numPr>
          <w:ilvl w:val="0"/>
          <w:numId w:val="141"/>
        </w:numPr>
        <w:spacing w:before="156" w:after="156"/>
        <w:ind w:firstLine="420"/>
        <w:rPr>
          <w:rFonts w:hint="eastAsia"/>
        </w:rPr>
      </w:pPr>
      <w:r>
        <w:rPr>
          <w:rFonts w:hint="eastAsia"/>
        </w:rPr>
        <w:t>对于protected变量，由下划线开头，比如_</w:t>
      </w:r>
      <w:r>
        <w:t>lower_with_under</w:t>
      </w:r>
      <w:r>
        <w:rPr>
          <w:rFonts w:hint="eastAsia"/>
        </w:rPr>
        <w:t>。</w:t>
      </w:r>
    </w:p>
    <w:p>
      <w:pPr>
        <w:pStyle w:val="125"/>
        <w:numPr>
          <w:ilvl w:val="0"/>
          <w:numId w:val="141"/>
        </w:numPr>
        <w:spacing w:before="156" w:after="156"/>
        <w:ind w:firstLine="420"/>
        <w:rPr>
          <w:rFonts w:hint="eastAsia"/>
        </w:rPr>
      </w:pPr>
      <w:r>
        <w:rPr>
          <w:rFonts w:hint="eastAsia"/>
        </w:rPr>
        <w:t>对于private 变量，由双下划线开头，比如__</w:t>
      </w:r>
      <w:r>
        <w:t>lower_with_under</w:t>
      </w:r>
      <w:r>
        <w:rPr>
          <w:rFonts w:hint="eastAsia"/>
        </w:rPr>
        <w:t>。</w:t>
      </w:r>
    </w:p>
    <w:p>
      <w:pPr>
        <w:pStyle w:val="117"/>
        <w:spacing w:before="156" w:after="156"/>
        <w:rPr>
          <w:rFonts w:hint="eastAsia"/>
        </w:rPr>
      </w:pPr>
      <w:bookmarkStart w:id="294" w:name="_Toc15731780"/>
      <w:r>
        <w:rPr>
          <w:rFonts w:hint="eastAsia"/>
        </w:rPr>
        <w:t>全局或类常量命名</w:t>
      </w:r>
      <w:bookmarkEnd w:id="294"/>
    </w:p>
    <w:p>
      <w:pPr>
        <w:pStyle w:val="173"/>
        <w:widowControl/>
        <w:numPr>
          <w:ilvl w:val="0"/>
          <w:numId w:val="138"/>
        </w:numPr>
        <w:ind w:left="420" w:leftChars="200" w:firstLineChars="0"/>
        <w:jc w:val="left"/>
        <w:rPr>
          <w:rFonts w:hint="eastAsia"/>
        </w:rPr>
      </w:pPr>
      <w:r>
        <w:rPr>
          <w:rFonts w:hint="eastAsia"/>
        </w:rPr>
        <w:t>由大写字母和下划线（_）组成。</w:t>
      </w:r>
    </w:p>
    <w:p>
      <w:pPr>
        <w:pStyle w:val="125"/>
        <w:numPr>
          <w:ilvl w:val="0"/>
          <w:numId w:val="142"/>
        </w:numPr>
        <w:spacing w:before="156" w:after="156"/>
        <w:ind w:firstLine="420"/>
        <w:rPr>
          <w:rFonts w:hint="eastAsia"/>
        </w:rPr>
      </w:pPr>
      <w:r>
        <w:rPr>
          <w:rFonts w:hint="eastAsia"/>
        </w:rPr>
        <w:t>对于外部可见的常量，由大写字符开头，</w:t>
      </w:r>
      <w:r>
        <w:t>CAPS_WITH_UNDER</w:t>
      </w:r>
      <w:r>
        <w:rPr>
          <w:rFonts w:hint="eastAsia"/>
        </w:rPr>
        <w:t>。</w:t>
      </w:r>
    </w:p>
    <w:p>
      <w:pPr>
        <w:pStyle w:val="125"/>
        <w:numPr>
          <w:ilvl w:val="0"/>
          <w:numId w:val="142"/>
        </w:numPr>
        <w:spacing w:before="156" w:after="156"/>
        <w:ind w:firstLine="420"/>
        <w:rPr>
          <w:rFonts w:hint="eastAsia"/>
        </w:rPr>
      </w:pPr>
      <w:r>
        <w:rPr>
          <w:rFonts w:hint="eastAsia"/>
        </w:rPr>
        <w:t>对于仅内部可见常量，由下划线开头，比如_</w:t>
      </w:r>
      <w:r>
        <w:t xml:space="preserve"> CAPS_WITH_UNDER</w:t>
      </w:r>
      <w:r>
        <w:rPr>
          <w:rFonts w:hint="eastAsia"/>
        </w:rPr>
        <w:t>。</w:t>
      </w:r>
    </w:p>
    <w:p>
      <w:pPr>
        <w:pStyle w:val="117"/>
        <w:spacing w:before="156" w:after="156"/>
        <w:rPr>
          <w:rFonts w:hint="eastAsia"/>
        </w:rPr>
      </w:pPr>
      <w:bookmarkStart w:id="295" w:name="_Toc15731781"/>
      <w:r>
        <w:rPr>
          <w:rFonts w:hint="eastAsia"/>
        </w:rPr>
        <w:t>全局或类变量命名</w:t>
      </w:r>
      <w:bookmarkEnd w:id="295"/>
    </w:p>
    <w:p>
      <w:pPr>
        <w:pStyle w:val="173"/>
        <w:widowControl/>
        <w:numPr>
          <w:ilvl w:val="0"/>
          <w:numId w:val="138"/>
        </w:numPr>
        <w:ind w:left="420" w:leftChars="200" w:firstLineChars="0"/>
        <w:jc w:val="left"/>
        <w:rPr>
          <w:rFonts w:hint="eastAsia"/>
        </w:rPr>
      </w:pPr>
      <w:r>
        <w:rPr>
          <w:rFonts w:hint="eastAsia"/>
        </w:rPr>
        <w:t>由小写字母和下划线（_）组成。</w:t>
      </w:r>
    </w:p>
    <w:p>
      <w:pPr>
        <w:pStyle w:val="125"/>
        <w:numPr>
          <w:ilvl w:val="0"/>
          <w:numId w:val="143"/>
        </w:numPr>
        <w:spacing w:before="156" w:after="156"/>
        <w:ind w:firstLine="420"/>
        <w:rPr>
          <w:rFonts w:hint="eastAsia"/>
        </w:rPr>
      </w:pPr>
      <w:r>
        <w:rPr>
          <w:rFonts w:hint="eastAsia"/>
        </w:rPr>
        <w:t>对于变量，由小写字符开头，</w:t>
      </w:r>
      <w:r>
        <w:t>lower_with_under</w:t>
      </w:r>
      <w:r>
        <w:rPr>
          <w:rFonts w:hint="eastAsia"/>
        </w:rPr>
        <w:t>。</w:t>
      </w:r>
    </w:p>
    <w:p>
      <w:pPr>
        <w:pStyle w:val="125"/>
        <w:numPr>
          <w:ilvl w:val="0"/>
          <w:numId w:val="143"/>
        </w:numPr>
        <w:spacing w:before="156" w:after="156"/>
        <w:ind w:firstLine="420"/>
        <w:rPr>
          <w:rFonts w:hint="eastAsia"/>
        </w:rPr>
      </w:pPr>
      <w:r>
        <w:rPr>
          <w:rFonts w:hint="eastAsia"/>
        </w:rPr>
        <w:t>对于protected或者private变量，由下划线开头，比如_</w:t>
      </w:r>
      <w:r>
        <w:t xml:space="preserve"> lower_with_under</w:t>
      </w:r>
      <w:r>
        <w:rPr>
          <w:rFonts w:hint="eastAsia"/>
        </w:rPr>
        <w:t>。</w:t>
      </w:r>
    </w:p>
    <w:p>
      <w:pPr>
        <w:pStyle w:val="117"/>
        <w:spacing w:before="156" w:after="156"/>
        <w:rPr>
          <w:rFonts w:hint="eastAsia"/>
        </w:rPr>
      </w:pPr>
      <w:bookmarkStart w:id="296" w:name="_Toc15731782"/>
      <w:r>
        <w:rPr>
          <w:rFonts w:hint="eastAsia"/>
        </w:rPr>
        <w:t>函数命名</w:t>
      </w:r>
      <w:bookmarkEnd w:id="296"/>
    </w:p>
    <w:p>
      <w:pPr>
        <w:pStyle w:val="173"/>
        <w:widowControl/>
        <w:numPr>
          <w:ilvl w:val="0"/>
          <w:numId w:val="138"/>
        </w:numPr>
        <w:ind w:left="420" w:leftChars="200" w:firstLineChars="0"/>
        <w:jc w:val="left"/>
        <w:rPr>
          <w:rFonts w:hint="eastAsia"/>
        </w:rPr>
      </w:pPr>
      <w:r>
        <w:rPr>
          <w:rFonts w:hint="eastAsia"/>
        </w:rPr>
        <w:t>由小写字母和下划线（_）组成。</w:t>
      </w:r>
    </w:p>
    <w:p>
      <w:pPr>
        <w:pStyle w:val="125"/>
        <w:numPr>
          <w:ilvl w:val="0"/>
          <w:numId w:val="144"/>
        </w:numPr>
        <w:spacing w:before="156" w:after="156"/>
        <w:ind w:firstLine="420"/>
        <w:rPr>
          <w:rFonts w:hint="eastAsia"/>
        </w:rPr>
      </w:pPr>
      <w:r>
        <w:rPr>
          <w:rFonts w:hint="eastAsia"/>
        </w:rPr>
        <w:t>对于外部可见的方法，由小写字符开头，比</w:t>
      </w:r>
      <w:r>
        <w:t>lower_with_under(</w:t>
      </w:r>
      <w:r>
        <w:rPr>
          <w:rFonts w:hint="eastAsia"/>
        </w:rPr>
        <w:t>)。</w:t>
      </w:r>
    </w:p>
    <w:p>
      <w:pPr>
        <w:pStyle w:val="125"/>
        <w:numPr>
          <w:ilvl w:val="0"/>
          <w:numId w:val="144"/>
        </w:numPr>
        <w:spacing w:before="156" w:after="156"/>
        <w:ind w:firstLine="420"/>
        <w:rPr>
          <w:rFonts w:hint="eastAsia"/>
        </w:rPr>
      </w:pPr>
      <w:r>
        <w:rPr>
          <w:rFonts w:hint="eastAsia"/>
        </w:rPr>
        <w:t>对于仅内部可见的方法，由下划线开头，比如_</w:t>
      </w:r>
      <w:r>
        <w:t>lower_with_under(</w:t>
      </w:r>
      <w:r>
        <w:rPr>
          <w:rFonts w:hint="eastAsia"/>
        </w:rPr>
        <w:t>)。</w:t>
      </w:r>
    </w:p>
    <w:p>
      <w:pPr>
        <w:pStyle w:val="117"/>
        <w:spacing w:before="156" w:after="156"/>
        <w:rPr>
          <w:rFonts w:hint="eastAsia"/>
        </w:rPr>
      </w:pPr>
      <w:bookmarkStart w:id="297" w:name="_Toc15731783"/>
      <w:r>
        <w:rPr>
          <w:rFonts w:hint="eastAsia"/>
        </w:rPr>
        <w:t>本地变量命名</w:t>
      </w:r>
      <w:bookmarkEnd w:id="297"/>
    </w:p>
    <w:p>
      <w:pPr>
        <w:pStyle w:val="173"/>
        <w:widowControl/>
        <w:numPr>
          <w:ilvl w:val="0"/>
          <w:numId w:val="138"/>
        </w:numPr>
        <w:ind w:left="420" w:leftChars="200" w:firstLineChars="0"/>
        <w:jc w:val="left"/>
      </w:pPr>
      <w:r>
        <w:rPr>
          <w:rFonts w:hint="eastAsia"/>
        </w:rPr>
        <w:t>由小写字母和下划线（_）组成，由小写字符开头，比如</w:t>
      </w:r>
      <w:r>
        <w:t>lower_with_under</w:t>
      </w:r>
      <w:r>
        <w:rPr>
          <w:rFonts w:hint="eastAsia"/>
        </w:rPr>
        <w:t>。除了计数器和迭代器以外，不要使用单字符名称。</w:t>
      </w:r>
    </w:p>
    <w:p>
      <w:pPr>
        <w:pStyle w:val="173"/>
        <w:widowControl/>
        <w:ind w:firstLineChars="0"/>
        <w:jc w:val="left"/>
      </w:pPr>
    </w:p>
    <w:p>
      <w:pPr>
        <w:pStyle w:val="117"/>
        <w:spacing w:before="156" w:after="156"/>
      </w:pPr>
      <w:r>
        <w:rPr>
          <w:rFonts w:hint="eastAsia"/>
        </w:rPr>
        <w:t>异常命名</w:t>
      </w:r>
    </w:p>
    <w:p>
      <w:pPr>
        <w:pStyle w:val="173"/>
        <w:widowControl/>
        <w:numPr>
          <w:ilvl w:val="0"/>
          <w:numId w:val="138"/>
        </w:numPr>
        <w:ind w:left="420" w:leftChars="200" w:firstLineChars="0"/>
        <w:jc w:val="left"/>
        <w:rPr>
          <w:rFonts w:hint="eastAsia"/>
        </w:rPr>
      </w:pPr>
      <w:r>
        <w:rPr>
          <w:rFonts w:hint="eastAsia"/>
        </w:rPr>
        <w:t>异常命名同类命名，如果异常指代一个错误，则应以“Error”作为后缀。</w:t>
      </w:r>
    </w:p>
    <w:p>
      <w:pPr>
        <w:pStyle w:val="173"/>
        <w:ind w:firstLine="420"/>
        <w:rPr>
          <w:rFonts w:hint="eastAsia"/>
        </w:rPr>
      </w:pPr>
    </w:p>
    <w:bookmarkEnd w:id="282"/>
    <w:bookmarkEnd w:id="283"/>
    <w:bookmarkEnd w:id="284"/>
    <w:bookmarkEnd w:id="285"/>
    <w:bookmarkEnd w:id="286"/>
    <w:bookmarkEnd w:id="287"/>
    <w:p>
      <w:pPr>
        <w:pStyle w:val="100"/>
        <w:spacing w:before="156" w:after="156"/>
        <w:ind w:left="0"/>
      </w:pPr>
      <w:bookmarkStart w:id="298" w:name="_Toc87606820"/>
      <w:bookmarkEnd w:id="298"/>
      <w:bookmarkStart w:id="299" w:name="_Toc87606821"/>
      <w:bookmarkEnd w:id="299"/>
      <w:bookmarkStart w:id="300" w:name="_Toc87606822"/>
      <w:bookmarkEnd w:id="300"/>
      <w:bookmarkStart w:id="301" w:name="_Toc87606823"/>
      <w:bookmarkEnd w:id="301"/>
      <w:bookmarkStart w:id="302" w:name="_Toc87606824"/>
      <w:bookmarkEnd w:id="302"/>
      <w:bookmarkStart w:id="303" w:name="_Toc87606930"/>
      <w:bookmarkEnd w:id="303"/>
      <w:bookmarkStart w:id="304" w:name="_Toc87606929"/>
      <w:bookmarkEnd w:id="304"/>
      <w:bookmarkStart w:id="305" w:name="_Toc87606931"/>
      <w:bookmarkEnd w:id="305"/>
      <w:bookmarkStart w:id="306" w:name="_Toc87607050"/>
      <w:bookmarkEnd w:id="306"/>
      <w:bookmarkStart w:id="307" w:name="_Toc427170265"/>
      <w:bookmarkStart w:id="308" w:name="_Toc424736871"/>
      <w:bookmarkStart w:id="309" w:name="_Toc4509"/>
      <w:bookmarkStart w:id="310" w:name="_Toc428275646"/>
      <w:bookmarkStart w:id="311" w:name="_Toc87607051"/>
      <w:bookmarkStart w:id="312" w:name="_Toc419991767"/>
      <w:bookmarkStart w:id="313" w:name="_Toc92985107"/>
      <w:r>
        <w:rPr>
          <w:rFonts w:hint="eastAsia"/>
        </w:rPr>
        <w:t>支付系统模块编号规则</w:t>
      </w:r>
      <w:bookmarkEnd w:id="307"/>
      <w:bookmarkEnd w:id="308"/>
      <w:bookmarkEnd w:id="309"/>
      <w:bookmarkEnd w:id="310"/>
      <w:bookmarkEnd w:id="311"/>
      <w:bookmarkEnd w:id="312"/>
      <w:bookmarkEnd w:id="313"/>
    </w:p>
    <w:p>
      <w:pPr>
        <w:pStyle w:val="117"/>
        <w:spacing w:before="156" w:after="156"/>
      </w:pPr>
      <w:bookmarkStart w:id="314" w:name="_Toc419991768"/>
      <w:r>
        <w:rPr>
          <w:rFonts w:hint="eastAsia"/>
        </w:rPr>
        <w:t>服务端模块命名规则</w:t>
      </w:r>
      <w:bookmarkEnd w:id="314"/>
    </w:p>
    <w:p>
      <w:pPr>
        <w:pStyle w:val="82"/>
        <w:spacing w:before="156" w:after="156"/>
      </w:pPr>
      <w:r>
        <w:rPr>
          <w:rFonts w:hint="eastAsia"/>
        </w:rPr>
        <w:t>C++环境服务端模块命名规则</w:t>
      </w:r>
    </w:p>
    <w:p>
      <w:pPr>
        <w:pStyle w:val="123"/>
        <w:numPr>
          <w:ilvl w:val="0"/>
          <w:numId w:val="145"/>
        </w:numPr>
        <w:ind w:left="113" w:firstLine="420" w:firstLineChars="0"/>
      </w:pPr>
      <w:r>
        <w:rPr>
          <w:rFonts w:hint="eastAsia"/>
        </w:rPr>
        <w:t>命名规则一： 适用于所有场景</w:t>
      </w:r>
    </w:p>
    <w:p>
      <w:pPr>
        <w:pStyle w:val="123"/>
        <w:ind w:firstLine="420" w:firstLineChars="0"/>
      </w:pPr>
      <w:r>
        <w:rPr>
          <w:rFonts w:hint="eastAsia"/>
        </w:rPr>
        <w:t>与源程序名相同。</w:t>
      </w:r>
    </w:p>
    <w:p>
      <w:pPr>
        <w:pStyle w:val="123"/>
        <w:ind w:firstLine="420" w:firstLineChars="0"/>
        <w:rPr>
          <w:rFonts w:hint="eastAsia"/>
        </w:rPr>
      </w:pPr>
    </w:p>
    <w:p>
      <w:pPr>
        <w:pStyle w:val="123"/>
        <w:numPr>
          <w:ilvl w:val="0"/>
          <w:numId w:val="145"/>
        </w:numPr>
        <w:ind w:left="113" w:firstLine="420" w:firstLineChars="0"/>
      </w:pPr>
      <w:r>
        <w:rPr>
          <w:rFonts w:hint="eastAsia"/>
        </w:rPr>
        <w:t>命名规则二： 适用于非C</w:t>
      </w:r>
      <w:r>
        <w:t>ICS</w:t>
      </w:r>
      <w:r>
        <w:rPr>
          <w:rFonts w:hint="eastAsia"/>
        </w:rPr>
        <w:t>环境</w:t>
      </w:r>
    </w:p>
    <w:p>
      <w:pPr>
        <w:pStyle w:val="125"/>
        <w:numPr>
          <w:ilvl w:val="0"/>
          <w:numId w:val="146"/>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hint="eastAsia"/>
          <w:color w:val="FF0000"/>
          <w:szCs w:val="21"/>
        </w:rPr>
        <w:t>XXX</w:t>
      </w:r>
      <w:r>
        <w:rPr>
          <w:color w:val="FF0000"/>
          <w:szCs w:val="21"/>
        </w:rPr>
        <w:t>X</w:t>
      </w:r>
      <w:r>
        <w:rPr>
          <w:rFonts w:hint="eastAsia"/>
          <w:color w:val="FF0000"/>
          <w:szCs w:val="21"/>
        </w:rPr>
        <w:t>X</w:t>
      </w:r>
      <w:r>
        <w:rPr>
          <w:rFonts w:hint="eastAsia"/>
          <w:color w:val="3366FF"/>
          <w:szCs w:val="21"/>
        </w:rPr>
        <w:t>A</w:t>
      </w:r>
      <w:r>
        <w:rPr>
          <w:color w:val="000000"/>
          <w:szCs w:val="21"/>
        </w:rPr>
        <w:t>YYY</w:t>
      </w:r>
      <w:r>
        <w:rPr>
          <w:rFonts w:hint="eastAsia"/>
          <w:color w:val="000000"/>
          <w:szCs w:val="21"/>
        </w:rPr>
        <w:t>_V</w:t>
      </w:r>
      <w:r>
        <w:rPr>
          <w:color w:val="000000"/>
          <w:szCs w:val="21"/>
        </w:rPr>
        <w:t>n</w:t>
      </w:r>
    </w:p>
    <w:p>
      <w:pPr>
        <w:pStyle w:val="125"/>
        <w:numPr>
          <w:ilvl w:val="0"/>
          <w:numId w:val="146"/>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 xml:space="preserve"> </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XXXXX</w:t>
      </w:r>
      <w:r>
        <w:rPr>
          <w:rFonts w:hint="eastAsia" w:ascii="Times New Roman" w:hAnsi="Times New Roman" w:cs="Times New Roman"/>
          <w:szCs w:val="21"/>
        </w:rPr>
        <w:t>：参照报文类型前4位大写，非报文类型则为当前系统简写。</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A</w:t>
      </w:r>
      <w:r>
        <w:rPr>
          <w:rFonts w:hint="eastAsia" w:ascii="Times New Roman" w:hAnsi="Times New Roman" w:cs="Times New Roman"/>
          <w:szCs w:val="21"/>
        </w:rPr>
        <w:t>：0</w:t>
      </w:r>
      <w:r>
        <w:rPr>
          <w:rFonts w:ascii="Times New Roman" w:hAnsi="Times New Roman" w:cs="Times New Roman"/>
        </w:rPr>
        <w:t> </w:t>
      </w:r>
      <w:r>
        <w:rPr>
          <w:rFonts w:hint="eastAsia" w:ascii="Times New Roman" w:hAnsi="Times New Roman" w:cs="Times New Roman"/>
          <w:szCs w:val="21"/>
        </w:rPr>
        <w:t>表示来账，</w:t>
      </w:r>
      <w:r>
        <w:rPr>
          <w:rFonts w:ascii="Times New Roman" w:hAnsi="Times New Roman" w:cs="Times New Roman"/>
          <w:szCs w:val="21"/>
        </w:rPr>
        <w:t>1</w:t>
      </w:r>
      <w:r>
        <w:rPr>
          <w:rFonts w:hint="eastAsia" w:ascii="Times New Roman" w:hAnsi="Times New Roman" w:cs="Times New Roman"/>
          <w:szCs w:val="21"/>
        </w:rPr>
        <w:t>表示往账</w:t>
      </w:r>
      <w:r>
        <w:rPr>
          <w:rFonts w:ascii="Times New Roman" w:hAnsi="Times New Roman" w:cs="Times New Roman"/>
          <w:szCs w:val="21"/>
        </w:rPr>
        <w:t>,2</w:t>
      </w:r>
      <w:r>
        <w:rPr>
          <w:rFonts w:hint="eastAsia" w:ascii="Times New Roman" w:hAnsi="Times New Roman" w:cs="Times New Roman"/>
          <w:szCs w:val="21"/>
        </w:rPr>
        <w:t>位客户端调用服务，</w:t>
      </w:r>
      <w:r>
        <w:rPr>
          <w:rFonts w:ascii="Times New Roman" w:hAnsi="Times New Roman" w:cs="Times New Roman"/>
          <w:szCs w:val="21"/>
        </w:rPr>
        <w:t>7</w:t>
      </w:r>
      <w:r>
        <w:rPr>
          <w:rFonts w:hint="eastAsia" w:ascii="Times New Roman" w:hAnsi="Times New Roman" w:cs="Times New Roman"/>
          <w:szCs w:val="21"/>
        </w:rPr>
        <w:t>运行控制</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YYY</w:t>
      </w:r>
      <w:r>
        <w:rPr>
          <w:rFonts w:hint="eastAsia" w:ascii="Times New Roman" w:hAnsi="Times New Roman" w:cs="Times New Roman"/>
          <w:szCs w:val="21"/>
        </w:rPr>
        <w:t>：对应报文编号，无报文编号则用数字替代从0</w:t>
      </w:r>
      <w:r>
        <w:rPr>
          <w:rFonts w:ascii="Times New Roman" w:hAnsi="Times New Roman" w:cs="Times New Roman"/>
          <w:szCs w:val="21"/>
        </w:rPr>
        <w:t>00</w:t>
      </w:r>
      <w:r>
        <w:rPr>
          <w:rFonts w:hint="eastAsia" w:ascii="Times New Roman" w:hAnsi="Times New Roman" w:cs="Times New Roman"/>
          <w:szCs w:val="21"/>
        </w:rPr>
        <w:t>开始编号</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V</w:t>
      </w:r>
      <w:r>
        <w:rPr>
          <w:rFonts w:hint="eastAsia" w:ascii="Times New Roman" w:hAnsi="Times New Roman" w:cs="Times New Roman"/>
          <w:szCs w:val="21"/>
        </w:rPr>
        <w:t>n：</w:t>
      </w:r>
      <w:r>
        <w:rPr>
          <w:rFonts w:hint="eastAsia"/>
          <w:color w:val="000000"/>
          <w:szCs w:val="21"/>
          <w:shd w:val="clear" w:color="auto" w:fill="FFFFFF"/>
        </w:rPr>
        <w:t>版本号，</w:t>
      </w:r>
      <w:r>
        <w:rPr>
          <w:rFonts w:ascii="Times New Roman" w:hAnsi="Times New Roman" w:cs="Times New Roman"/>
          <w:color w:val="000000"/>
          <w:szCs w:val="21"/>
          <w:shd w:val="clear" w:color="auto" w:fill="FFFFFF"/>
        </w:rPr>
        <w:t>n</w:t>
      </w:r>
      <w:r>
        <w:rPr>
          <w:rFonts w:hint="eastAsia"/>
          <w:color w:val="000000"/>
          <w:szCs w:val="21"/>
          <w:shd w:val="clear" w:color="auto" w:fill="FFFFFF"/>
        </w:rPr>
        <w:t>为版本号，第一个版本不携带版本号</w:t>
      </w:r>
    </w:p>
    <w:p>
      <w:pPr>
        <w:pStyle w:val="125"/>
        <w:numPr>
          <w:ilvl w:val="0"/>
          <w:numId w:val="146"/>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示例：E</w:t>
      </w:r>
      <w:r>
        <w:rPr>
          <w:rFonts w:ascii="Times New Roman" w:hAnsi="Times New Roman" w:cs="Times New Roman"/>
          <w:szCs w:val="21"/>
        </w:rPr>
        <w:t>LCS0101  /  ELCS0303_V2</w:t>
      </w:r>
    </w:p>
    <w:p>
      <w:pPr>
        <w:pStyle w:val="82"/>
        <w:spacing w:before="156" w:after="156"/>
      </w:pPr>
      <w:r>
        <w:rPr>
          <w:rFonts w:hint="eastAsia"/>
        </w:rPr>
        <w:t>非C++环境服务端模块命名规则</w:t>
      </w:r>
    </w:p>
    <w:p>
      <w:pPr>
        <w:pStyle w:val="123"/>
        <w:ind w:firstLine="420"/>
      </w:pPr>
      <w:r>
        <w:rPr>
          <w:rFonts w:hint="eastAsia"/>
        </w:rPr>
        <w:t>与源程序名相同</w:t>
      </w:r>
    </w:p>
    <w:p>
      <w:pPr>
        <w:pStyle w:val="117"/>
        <w:spacing w:before="156" w:after="156"/>
      </w:pPr>
      <w:bookmarkStart w:id="315" w:name="_Toc419991769"/>
      <w:r>
        <w:rPr>
          <w:rFonts w:hint="eastAsia"/>
        </w:rPr>
        <w:t>客户端模块编号规则</w:t>
      </w:r>
      <w:bookmarkEnd w:id="288"/>
      <w:bookmarkEnd w:id="315"/>
    </w:p>
    <w:p>
      <w:pPr>
        <w:pStyle w:val="125"/>
        <w:numPr>
          <w:ilvl w:val="0"/>
          <w:numId w:val="148"/>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AABBB</w:t>
      </w:r>
    </w:p>
    <w:p>
      <w:pPr>
        <w:pStyle w:val="125"/>
        <w:numPr>
          <w:ilvl w:val="0"/>
          <w:numId w:val="148"/>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5</w:t>
      </w:r>
      <w:r>
        <w:rPr>
          <w:rFonts w:hint="eastAsia" w:ascii="Times New Roman" w:hAnsi="Times New Roman" w:cs="Times New Roman"/>
          <w:szCs w:val="21"/>
        </w:rPr>
        <w:t>位定长</w:t>
      </w:r>
    </w:p>
    <w:p>
      <w:pPr>
        <w:pStyle w:val="125"/>
        <w:numPr>
          <w:ilvl w:val="0"/>
          <w:numId w:val="149"/>
        </w:numPr>
        <w:spacing w:before="156" w:after="156"/>
        <w:ind w:left="620" w:firstLine="620"/>
        <w:rPr>
          <w:rFonts w:ascii="Times New Roman" w:hAnsi="Times New Roman" w:cs="Times New Roman"/>
          <w:szCs w:val="21"/>
        </w:rPr>
      </w:pPr>
      <w:r>
        <w:rPr>
          <w:rFonts w:ascii="Times New Roman" w:hAnsi="Times New Roman" w:cs="Times New Roman"/>
          <w:szCs w:val="21"/>
        </w:rPr>
        <w:t>AA</w:t>
      </w:r>
      <w:r>
        <w:rPr>
          <w:rFonts w:hint="eastAsia" w:ascii="Times New Roman" w:hAnsi="Times New Roman" w:cs="Times New Roman"/>
          <w:szCs w:val="21"/>
        </w:rPr>
        <w:t>：两位大写字母，表示系统两位简称，参见系统编号节</w:t>
      </w:r>
    </w:p>
    <w:p>
      <w:pPr>
        <w:pStyle w:val="125"/>
        <w:numPr>
          <w:ilvl w:val="0"/>
          <w:numId w:val="149"/>
        </w:numPr>
        <w:spacing w:before="156" w:after="156"/>
        <w:ind w:left="620" w:firstLine="620"/>
        <w:rPr>
          <w:rFonts w:ascii="Times New Roman" w:hAnsi="Times New Roman" w:cs="Times New Roman"/>
          <w:szCs w:val="21"/>
        </w:rPr>
      </w:pPr>
      <w:r>
        <w:rPr>
          <w:rFonts w:ascii="Times New Roman" w:hAnsi="Times New Roman" w:cs="Times New Roman"/>
          <w:szCs w:val="21"/>
        </w:rPr>
        <w:t>BBB</w:t>
      </w:r>
      <w:r>
        <w:rPr>
          <w:rFonts w:hint="eastAsia" w:ascii="Times New Roman" w:hAnsi="Times New Roman" w:cs="Times New Roman"/>
          <w:szCs w:val="21"/>
        </w:rPr>
        <w:t>：三位数字，表示模块编号</w:t>
      </w:r>
    </w:p>
    <w:p>
      <w:pPr>
        <w:pStyle w:val="117"/>
        <w:spacing w:before="156" w:after="156"/>
      </w:pPr>
      <w:bookmarkStart w:id="316" w:name="_Toc375836069"/>
      <w:bookmarkStart w:id="317" w:name="_Toc419991770"/>
      <w:r>
        <w:rPr>
          <w:rFonts w:hint="eastAsia"/>
        </w:rPr>
        <w:t>报文</w:t>
      </w:r>
      <w:r>
        <w:t>/</w:t>
      </w:r>
      <w:r>
        <w:rPr>
          <w:rFonts w:hint="eastAsia"/>
        </w:rPr>
        <w:t>接口命名规则</w:t>
      </w:r>
      <w:bookmarkEnd w:id="316"/>
      <w:bookmarkEnd w:id="317"/>
    </w:p>
    <w:p>
      <w:pPr>
        <w:pStyle w:val="82"/>
        <w:spacing w:before="156" w:after="156"/>
      </w:pPr>
      <w:bookmarkStart w:id="318" w:name="_Toc424736872"/>
      <w:bookmarkStart w:id="319" w:name="_Toc375836070"/>
      <w:bookmarkStart w:id="320" w:name="_Toc427170266"/>
      <w:r>
        <w:rPr>
          <w:rFonts w:hint="eastAsia"/>
        </w:rPr>
        <w:t>报文</w:t>
      </w:r>
      <w:r>
        <w:t>/</w:t>
      </w:r>
      <w:r>
        <w:rPr>
          <w:rFonts w:hint="eastAsia"/>
        </w:rPr>
        <w:t>接口分类</w:t>
      </w:r>
      <w:bookmarkEnd w:id="318"/>
      <w:bookmarkEnd w:id="319"/>
      <w:bookmarkEnd w:id="320"/>
    </w:p>
    <w:p>
      <w:pPr>
        <w:pStyle w:val="123"/>
        <w:ind w:firstLineChars="0"/>
      </w:pPr>
      <w:r>
        <w:rPr>
          <w:rFonts w:hint="eastAsia"/>
        </w:rPr>
        <w:t>报文</w:t>
      </w:r>
      <w:r>
        <w:t>/</w:t>
      </w:r>
      <w:r>
        <w:rPr>
          <w:rFonts w:hint="eastAsia"/>
        </w:rPr>
        <w:t>接口根据数据交换双方的位置不同划分为：</w:t>
      </w:r>
    </w:p>
    <w:p>
      <w:pPr>
        <w:pStyle w:val="10"/>
        <w:keepNext/>
        <w:ind w:left="400" w:hanging="400"/>
      </w:pPr>
      <w:r>
        <w:rPr>
          <w:rFonts w:hint="eastAsia"/>
        </w:rPr>
        <w:t>报文分类说明</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8"/>
        <w:gridCol w:w="5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pStyle w:val="123"/>
              <w:ind w:firstLine="0" w:firstLineChars="0"/>
              <w:jc w:val="center"/>
            </w:pPr>
            <w:r>
              <w:rPr>
                <w:rFonts w:hint="eastAsia"/>
              </w:rPr>
              <w:t>报文分类</w:t>
            </w:r>
          </w:p>
        </w:tc>
        <w:tc>
          <w:tcPr>
            <w:tcW w:w="5498"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pStyle w:val="123"/>
              <w:ind w:firstLine="420"/>
              <w:jc w:val="center"/>
            </w:pPr>
            <w:r>
              <w:rPr>
                <w:rFonts w:hint="eastAsia"/>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tcBorders>
              <w:top w:val="single" w:color="auto" w:sz="4" w:space="0"/>
              <w:left w:val="single" w:color="auto" w:sz="4" w:space="0"/>
              <w:bottom w:val="single" w:color="auto" w:sz="4" w:space="0"/>
              <w:right w:val="single" w:color="auto" w:sz="4" w:space="0"/>
            </w:tcBorders>
            <w:noWrap w:val="0"/>
            <w:vAlign w:val="top"/>
          </w:tcPr>
          <w:p>
            <w:pPr>
              <w:pStyle w:val="123"/>
              <w:ind w:firstLine="0" w:firstLineChars="0"/>
            </w:pPr>
            <w:r>
              <w:rPr>
                <w:rFonts w:hint="eastAsia"/>
              </w:rPr>
              <w:t>业务报文</w:t>
            </w:r>
          </w:p>
        </w:tc>
        <w:tc>
          <w:tcPr>
            <w:tcW w:w="5498" w:type="dxa"/>
            <w:tcBorders>
              <w:top w:val="single" w:color="auto" w:sz="4" w:space="0"/>
              <w:left w:val="single" w:color="auto" w:sz="4" w:space="0"/>
              <w:bottom w:val="single" w:color="auto" w:sz="4" w:space="0"/>
              <w:right w:val="single" w:color="auto" w:sz="4" w:space="0"/>
            </w:tcBorders>
            <w:noWrap w:val="0"/>
            <w:vAlign w:val="top"/>
          </w:tcPr>
          <w:p>
            <w:pPr>
              <w:pStyle w:val="123"/>
              <w:ind w:firstLine="0" w:firstLineChars="0"/>
            </w:pPr>
            <w:r>
              <w:rPr>
                <w:rFonts w:hint="eastAsia"/>
              </w:rPr>
              <w:t>支付系统和参与者、参与者间交换数据格式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tcBorders>
              <w:top w:val="single" w:color="auto" w:sz="4" w:space="0"/>
              <w:left w:val="single" w:color="auto" w:sz="4" w:space="0"/>
              <w:bottom w:val="single" w:color="auto" w:sz="4" w:space="0"/>
              <w:right w:val="single" w:color="auto" w:sz="4" w:space="0"/>
            </w:tcBorders>
            <w:noWrap w:val="0"/>
            <w:vAlign w:val="top"/>
          </w:tcPr>
          <w:p>
            <w:pPr>
              <w:pStyle w:val="123"/>
              <w:ind w:firstLine="0" w:firstLineChars="0"/>
            </w:pPr>
            <w:r>
              <w:rPr>
                <w:rFonts w:hint="eastAsia"/>
              </w:rPr>
              <w:t>子系统间交互开放系统内部接口报文</w:t>
            </w:r>
          </w:p>
        </w:tc>
        <w:tc>
          <w:tcPr>
            <w:tcW w:w="5498" w:type="dxa"/>
            <w:tcBorders>
              <w:top w:val="single" w:color="auto" w:sz="4" w:space="0"/>
              <w:left w:val="single" w:color="auto" w:sz="4" w:space="0"/>
              <w:bottom w:val="single" w:color="auto" w:sz="4" w:space="0"/>
              <w:right w:val="single" w:color="auto" w:sz="4" w:space="0"/>
            </w:tcBorders>
            <w:noWrap w:val="0"/>
            <w:vAlign w:val="top"/>
          </w:tcPr>
          <w:p>
            <w:pPr>
              <w:pStyle w:val="123"/>
              <w:ind w:firstLine="0" w:firstLineChars="0"/>
            </w:pPr>
            <w:r>
              <w:rPr>
                <w:rFonts w:hint="eastAsia"/>
              </w:rPr>
              <w:t>支付系统内部各业务系统之间交换数据格式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tcBorders>
              <w:top w:val="single" w:color="auto" w:sz="4" w:space="0"/>
              <w:left w:val="single" w:color="auto" w:sz="4" w:space="0"/>
              <w:bottom w:val="single" w:color="auto" w:sz="4" w:space="0"/>
              <w:right w:val="single" w:color="auto" w:sz="4" w:space="0"/>
            </w:tcBorders>
            <w:noWrap w:val="0"/>
            <w:vAlign w:val="top"/>
          </w:tcPr>
          <w:p>
            <w:pPr>
              <w:pStyle w:val="123"/>
              <w:ind w:firstLine="0" w:firstLineChars="0"/>
            </w:pPr>
            <w:r>
              <w:rPr>
                <w:rFonts w:hint="eastAsia"/>
              </w:rPr>
              <w:t>子系统内部报文</w:t>
            </w:r>
          </w:p>
        </w:tc>
        <w:tc>
          <w:tcPr>
            <w:tcW w:w="5498" w:type="dxa"/>
            <w:tcBorders>
              <w:top w:val="single" w:color="auto" w:sz="4" w:space="0"/>
              <w:left w:val="single" w:color="auto" w:sz="4" w:space="0"/>
              <w:bottom w:val="single" w:color="auto" w:sz="4" w:space="0"/>
              <w:right w:val="single" w:color="auto" w:sz="4" w:space="0"/>
            </w:tcBorders>
            <w:noWrap w:val="0"/>
            <w:vAlign w:val="top"/>
          </w:tcPr>
          <w:p>
            <w:pPr>
              <w:pStyle w:val="123"/>
              <w:ind w:firstLine="0" w:firstLineChars="0"/>
            </w:pPr>
            <w:r>
              <w:rPr>
                <w:rFonts w:hint="eastAsia"/>
              </w:rPr>
              <w:t>子系统内部报文格式标准，包括</w:t>
            </w:r>
          </w:p>
          <w:p>
            <w:pPr>
              <w:pStyle w:val="123"/>
              <w:numPr>
                <w:ilvl w:val="0"/>
                <w:numId w:val="150"/>
              </w:numPr>
              <w:ind w:firstLineChars="0"/>
            </w:pPr>
            <w:r>
              <w:rPr>
                <w:rFonts w:hint="eastAsia"/>
              </w:rPr>
              <w:t>客户端与开放系统后台通讯接口</w:t>
            </w:r>
          </w:p>
          <w:p>
            <w:pPr>
              <w:pStyle w:val="123"/>
              <w:numPr>
                <w:ilvl w:val="0"/>
                <w:numId w:val="150"/>
              </w:numPr>
              <w:ind w:firstLineChars="0"/>
            </w:pPr>
            <w:r>
              <w:rPr>
                <w:rFonts w:hint="eastAsia"/>
              </w:rPr>
              <w:t>开放系统与主机系统通讯接口</w:t>
            </w:r>
          </w:p>
          <w:p>
            <w:pPr>
              <w:pStyle w:val="123"/>
              <w:numPr>
                <w:ilvl w:val="0"/>
                <w:numId w:val="150"/>
              </w:numPr>
              <w:ind w:firstLineChars="0"/>
            </w:pPr>
            <w:r>
              <w:rPr>
                <w:rFonts w:hint="eastAsia"/>
              </w:rPr>
              <w:t>开放系统之间通讯接口</w:t>
            </w:r>
          </w:p>
          <w:p>
            <w:pPr>
              <w:pStyle w:val="123"/>
              <w:numPr>
                <w:ilvl w:val="0"/>
                <w:numId w:val="150"/>
              </w:numPr>
              <w:ind w:firstLineChars="0"/>
            </w:pPr>
            <w:r>
              <w:rPr>
                <w:rFonts w:hint="eastAsia"/>
              </w:rPr>
              <w:t>主机程序之间通讯接口</w:t>
            </w:r>
          </w:p>
        </w:tc>
      </w:tr>
    </w:tbl>
    <w:p>
      <w:pPr>
        <w:pStyle w:val="82"/>
        <w:spacing w:before="156" w:after="156"/>
      </w:pPr>
      <w:bookmarkStart w:id="321" w:name="_Toc424736873"/>
      <w:bookmarkStart w:id="322" w:name="_Toc375836072"/>
      <w:bookmarkStart w:id="323" w:name="_Toc427170267"/>
      <w:r>
        <w:rPr>
          <w:rFonts w:hint="eastAsia"/>
        </w:rPr>
        <w:t>参与者交互业务报文命名规则</w:t>
      </w:r>
      <w:bookmarkEnd w:id="321"/>
      <w:bookmarkEnd w:id="322"/>
      <w:bookmarkEnd w:id="323"/>
    </w:p>
    <w:p>
      <w:pPr>
        <w:pStyle w:val="125"/>
        <w:numPr>
          <w:ilvl w:val="0"/>
          <w:numId w:val="151"/>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xxxx.yyy.nnn.mm</w:t>
      </w:r>
    </w:p>
    <w:p>
      <w:pPr>
        <w:pStyle w:val="125"/>
        <w:numPr>
          <w:ilvl w:val="0"/>
          <w:numId w:val="151"/>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15</w:t>
      </w:r>
      <w:r>
        <w:rPr>
          <w:rFonts w:hint="eastAsia" w:ascii="Times New Roman" w:hAnsi="Times New Roman" w:cs="Times New Roman"/>
          <w:szCs w:val="21"/>
        </w:rPr>
        <w:t>位定长</w:t>
      </w:r>
    </w:p>
    <w:p>
      <w:pPr>
        <w:pStyle w:val="125"/>
        <w:numPr>
          <w:ilvl w:val="0"/>
          <w:numId w:val="152"/>
        </w:numPr>
        <w:spacing w:before="156" w:after="156"/>
        <w:ind w:left="840" w:firstLine="420"/>
        <w:rPr>
          <w:rFonts w:ascii="Times New Roman" w:hAnsi="Times New Roman" w:cs="Times New Roman"/>
          <w:szCs w:val="21"/>
        </w:rPr>
      </w:pPr>
      <w:r>
        <w:rPr>
          <w:rFonts w:ascii="Times New Roman" w:hAnsi="Times New Roman" w:cs="Times New Roman"/>
          <w:szCs w:val="21"/>
        </w:rPr>
        <w:t>xxxx</w:t>
      </w:r>
      <w:r>
        <w:rPr>
          <w:rFonts w:hint="eastAsia" w:ascii="Times New Roman" w:hAnsi="Times New Roman" w:cs="Times New Roman"/>
          <w:szCs w:val="21"/>
        </w:rPr>
        <w:t>：四位小写字母，表示系统四位简称，参见系统编号节</w:t>
      </w:r>
    </w:p>
    <w:p>
      <w:pPr>
        <w:pStyle w:val="125"/>
        <w:numPr>
          <w:ilvl w:val="0"/>
          <w:numId w:val="152"/>
        </w:numPr>
        <w:spacing w:before="156" w:after="156"/>
        <w:ind w:left="840" w:firstLine="420"/>
        <w:rPr>
          <w:rFonts w:ascii="Times New Roman" w:hAnsi="Times New Roman" w:cs="Times New Roman"/>
          <w:szCs w:val="21"/>
        </w:rPr>
      </w:pPr>
      <w:r>
        <w:rPr>
          <w:rFonts w:ascii="Times New Roman" w:hAnsi="Times New Roman" w:cs="Times New Roman"/>
          <w:szCs w:val="21"/>
        </w:rPr>
        <w:t>yyy</w:t>
      </w:r>
      <w:r>
        <w:rPr>
          <w:rFonts w:hint="eastAsia" w:ascii="Times New Roman" w:hAnsi="Times New Roman" w:cs="Times New Roman"/>
          <w:szCs w:val="21"/>
        </w:rPr>
        <w:t>：三位数字，表示报文编号</w:t>
      </w:r>
    </w:p>
    <w:p>
      <w:pPr>
        <w:pStyle w:val="125"/>
        <w:numPr>
          <w:ilvl w:val="0"/>
          <w:numId w:val="152"/>
        </w:numPr>
        <w:spacing w:before="156" w:after="156"/>
        <w:ind w:left="840" w:firstLine="420"/>
        <w:rPr>
          <w:rFonts w:ascii="Times New Roman" w:hAnsi="Times New Roman" w:cs="Times New Roman"/>
          <w:szCs w:val="21"/>
        </w:rPr>
      </w:pPr>
      <w:r>
        <w:rPr>
          <w:rFonts w:ascii="Times New Roman" w:hAnsi="Times New Roman" w:cs="Times New Roman"/>
          <w:szCs w:val="21"/>
        </w:rPr>
        <w:t>nnn</w:t>
      </w:r>
      <w:r>
        <w:rPr>
          <w:rFonts w:hint="eastAsia" w:ascii="Times New Roman" w:hAnsi="Times New Roman" w:cs="Times New Roman"/>
          <w:szCs w:val="21"/>
        </w:rPr>
        <w:t>：三位数字，预留，固定填写</w:t>
      </w:r>
      <w:r>
        <w:rPr>
          <w:rFonts w:ascii="Times New Roman" w:hAnsi="Times New Roman" w:cs="Times New Roman"/>
          <w:szCs w:val="21"/>
        </w:rPr>
        <w:t>001</w:t>
      </w:r>
    </w:p>
    <w:p>
      <w:pPr>
        <w:pStyle w:val="125"/>
        <w:numPr>
          <w:ilvl w:val="0"/>
          <w:numId w:val="152"/>
        </w:numPr>
        <w:spacing w:before="156" w:after="156"/>
        <w:ind w:left="840" w:firstLine="420"/>
        <w:rPr>
          <w:rFonts w:ascii="Times New Roman" w:hAnsi="Times New Roman" w:cs="Times New Roman"/>
          <w:szCs w:val="21"/>
        </w:rPr>
      </w:pPr>
      <w:r>
        <w:rPr>
          <w:rFonts w:ascii="Times New Roman" w:hAnsi="Times New Roman" w:cs="Times New Roman"/>
          <w:szCs w:val="21"/>
        </w:rPr>
        <w:t>mm</w:t>
      </w:r>
      <w:r>
        <w:rPr>
          <w:rFonts w:hint="eastAsia" w:ascii="Times New Roman" w:hAnsi="Times New Roman" w:cs="Times New Roman"/>
          <w:szCs w:val="21"/>
        </w:rPr>
        <w:t>：两位数字，表示报文版本号，用于区别统一报文的不同版本</w:t>
      </w:r>
    </w:p>
    <w:p>
      <w:pPr>
        <w:pStyle w:val="125"/>
        <w:numPr>
          <w:ilvl w:val="0"/>
          <w:numId w:val="151"/>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ccms.805.001.01</w:t>
      </w:r>
    </w:p>
    <w:p>
      <w:pPr>
        <w:pStyle w:val="82"/>
        <w:spacing w:before="156" w:after="156"/>
      </w:pPr>
      <w:bookmarkStart w:id="324" w:name="_Toc424736874"/>
      <w:bookmarkStart w:id="325" w:name="_Toc427170268"/>
      <w:bookmarkStart w:id="326" w:name="_Toc375836073"/>
      <w:r>
        <w:rPr>
          <w:rFonts w:hint="eastAsia"/>
        </w:rPr>
        <w:t>子系统间交互业务报文命名规则</w:t>
      </w:r>
      <w:bookmarkEnd w:id="324"/>
      <w:bookmarkEnd w:id="325"/>
      <w:bookmarkEnd w:id="326"/>
    </w:p>
    <w:p>
      <w:pPr>
        <w:pStyle w:val="125"/>
        <w:numPr>
          <w:ilvl w:val="0"/>
          <w:numId w:val="153"/>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cncc.yyy.nnn.mm</w:t>
      </w:r>
    </w:p>
    <w:p>
      <w:pPr>
        <w:pStyle w:val="125"/>
        <w:numPr>
          <w:ilvl w:val="0"/>
          <w:numId w:val="153"/>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15</w:t>
      </w:r>
      <w:r>
        <w:rPr>
          <w:rFonts w:hint="eastAsia" w:ascii="Times New Roman" w:hAnsi="Times New Roman" w:cs="Times New Roman"/>
          <w:szCs w:val="21"/>
        </w:rPr>
        <w:t>位定长</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cncc</w:t>
      </w:r>
      <w:r>
        <w:rPr>
          <w:rFonts w:hint="eastAsia" w:ascii="Times New Roman" w:hAnsi="Times New Roman" w:cs="Times New Roman"/>
          <w:szCs w:val="21"/>
        </w:rPr>
        <w:t>：四位小写字母，固定填写</w:t>
      </w:r>
      <w:r>
        <w:rPr>
          <w:rFonts w:ascii="Times New Roman" w:hAnsi="Times New Roman" w:cs="Times New Roman"/>
          <w:szCs w:val="21"/>
        </w:rPr>
        <w:t>cncc</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yyy</w:t>
      </w:r>
      <w:r>
        <w:rPr>
          <w:rFonts w:hint="eastAsia" w:ascii="Times New Roman" w:hAnsi="Times New Roman" w:cs="Times New Roman"/>
          <w:szCs w:val="21"/>
        </w:rPr>
        <w:t>：三位数字，表示报文编号</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nnn</w:t>
      </w:r>
      <w:r>
        <w:rPr>
          <w:rFonts w:hint="eastAsia" w:ascii="Times New Roman" w:hAnsi="Times New Roman" w:cs="Times New Roman"/>
          <w:szCs w:val="21"/>
        </w:rPr>
        <w:t>：三位数字，预留，固定填写</w:t>
      </w:r>
      <w:r>
        <w:rPr>
          <w:rFonts w:ascii="Times New Roman" w:hAnsi="Times New Roman" w:cs="Times New Roman"/>
          <w:szCs w:val="21"/>
        </w:rPr>
        <w:t>001</w:t>
      </w:r>
    </w:p>
    <w:p>
      <w:pPr>
        <w:pStyle w:val="125"/>
        <w:numPr>
          <w:ilvl w:val="0"/>
          <w:numId w:val="147"/>
        </w:numPr>
        <w:spacing w:before="156" w:after="156"/>
        <w:ind w:left="840" w:firstLine="420"/>
        <w:rPr>
          <w:rFonts w:ascii="Times New Roman" w:hAnsi="Times New Roman" w:cs="Times New Roman"/>
          <w:szCs w:val="21"/>
        </w:rPr>
      </w:pPr>
      <w:r>
        <w:rPr>
          <w:rFonts w:ascii="Times New Roman" w:hAnsi="Times New Roman" w:cs="Times New Roman"/>
          <w:szCs w:val="21"/>
        </w:rPr>
        <w:t>mm</w:t>
      </w:r>
      <w:r>
        <w:rPr>
          <w:rFonts w:hint="eastAsia" w:ascii="Times New Roman" w:hAnsi="Times New Roman" w:cs="Times New Roman"/>
          <w:szCs w:val="21"/>
        </w:rPr>
        <w:t>：两位数字，表示报文版本号，用于区别统一报文的不同版本</w:t>
      </w:r>
    </w:p>
    <w:p>
      <w:pPr>
        <w:pStyle w:val="125"/>
        <w:numPr>
          <w:ilvl w:val="0"/>
          <w:numId w:val="153"/>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r>
        <w:rPr>
          <w:rFonts w:ascii="Times New Roman" w:hAnsi="Times New Roman" w:cs="Times New Roman"/>
          <w:szCs w:val="21"/>
        </w:rPr>
        <w:t>cncc.105.001.01</w:t>
      </w:r>
    </w:p>
    <w:p>
      <w:pPr>
        <w:pStyle w:val="82"/>
        <w:spacing w:before="156" w:after="156"/>
      </w:pPr>
      <w:bookmarkStart w:id="327" w:name="_Toc375836074"/>
      <w:bookmarkStart w:id="328" w:name="_Toc427170269"/>
      <w:bookmarkStart w:id="329" w:name="_Toc424736875"/>
      <w:r>
        <w:rPr>
          <w:rFonts w:hint="eastAsia"/>
        </w:rPr>
        <w:t>子系统内部接口报文命名规则</w:t>
      </w:r>
      <w:bookmarkEnd w:id="327"/>
      <w:bookmarkEnd w:id="328"/>
      <w:bookmarkEnd w:id="329"/>
    </w:p>
    <w:p>
      <w:pPr>
        <w:pStyle w:val="125"/>
        <w:numPr>
          <w:ilvl w:val="0"/>
          <w:numId w:val="154"/>
        </w:numPr>
        <w:spacing w:before="156" w:after="156"/>
        <w:ind w:firstLine="420"/>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xxyy.nnn</w:t>
      </w:r>
    </w:p>
    <w:p>
      <w:pPr>
        <w:pStyle w:val="125"/>
        <w:numPr>
          <w:ilvl w:val="0"/>
          <w:numId w:val="154"/>
        </w:numPr>
        <w:spacing w:before="156" w:after="156"/>
        <w:ind w:firstLine="420"/>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8</w:t>
      </w:r>
      <w:r>
        <w:rPr>
          <w:rFonts w:hint="eastAsia" w:ascii="Times New Roman" w:hAnsi="Times New Roman" w:cs="Times New Roman"/>
          <w:szCs w:val="21"/>
        </w:rPr>
        <w:t>位定长</w:t>
      </w:r>
    </w:p>
    <w:p>
      <w:pPr>
        <w:pStyle w:val="125"/>
        <w:numPr>
          <w:ilvl w:val="0"/>
          <w:numId w:val="155"/>
        </w:numPr>
        <w:spacing w:before="156" w:after="156"/>
        <w:ind w:left="840" w:firstLine="420"/>
        <w:rPr>
          <w:rFonts w:ascii="Times New Roman" w:hAnsi="Times New Roman" w:cs="Times New Roman"/>
          <w:szCs w:val="21"/>
        </w:rPr>
      </w:pPr>
      <w:r>
        <w:rPr>
          <w:rFonts w:ascii="Times New Roman" w:hAnsi="Times New Roman" w:cs="Times New Roman"/>
          <w:szCs w:val="21"/>
        </w:rPr>
        <w:t>xx</w:t>
      </w:r>
      <w:r>
        <w:rPr>
          <w:rFonts w:hint="eastAsia" w:ascii="Times New Roman" w:hAnsi="Times New Roman" w:cs="Times New Roman"/>
          <w:szCs w:val="21"/>
        </w:rPr>
        <w:t>：两位小写字母，表示接口报文类型，其中：</w:t>
      </w:r>
    </w:p>
    <w:p>
      <w:pPr>
        <w:pStyle w:val="125"/>
        <w:numPr>
          <w:ilvl w:val="5"/>
          <w:numId w:val="155"/>
        </w:numPr>
        <w:tabs>
          <w:tab w:val="left" w:pos="840"/>
        </w:tabs>
        <w:spacing w:before="156" w:after="156"/>
        <w:rPr>
          <w:rFonts w:ascii="Times New Roman" w:hAnsi="Times New Roman" w:cs="Times New Roman"/>
          <w:szCs w:val="21"/>
        </w:rPr>
      </w:pPr>
      <w:r>
        <w:rPr>
          <w:rFonts w:ascii="Times New Roman" w:hAnsi="Times New Roman" w:cs="Times New Roman"/>
          <w:szCs w:val="21"/>
        </w:rPr>
        <w:t xml:space="preserve">co </w:t>
      </w:r>
      <w:r>
        <w:rPr>
          <w:rFonts w:hint="eastAsia" w:ascii="Times New Roman" w:hAnsi="Times New Roman" w:cs="Times New Roman"/>
          <w:szCs w:val="21"/>
        </w:rPr>
        <w:t>表示客户端与开放系统后台通讯接口</w:t>
      </w:r>
    </w:p>
    <w:p>
      <w:pPr>
        <w:pStyle w:val="125"/>
        <w:numPr>
          <w:ilvl w:val="5"/>
          <w:numId w:val="155"/>
        </w:numPr>
        <w:tabs>
          <w:tab w:val="left" w:pos="840"/>
        </w:tabs>
        <w:spacing w:before="156" w:after="156"/>
        <w:rPr>
          <w:rFonts w:ascii="Times New Roman" w:hAnsi="Times New Roman" w:cs="Times New Roman"/>
          <w:szCs w:val="21"/>
        </w:rPr>
      </w:pPr>
      <w:r>
        <w:rPr>
          <w:rFonts w:ascii="Times New Roman" w:hAnsi="Times New Roman" w:cs="Times New Roman"/>
          <w:szCs w:val="21"/>
        </w:rPr>
        <w:t xml:space="preserve">om </w:t>
      </w:r>
      <w:r>
        <w:rPr>
          <w:rFonts w:hint="eastAsia" w:ascii="Times New Roman" w:hAnsi="Times New Roman" w:cs="Times New Roman"/>
          <w:szCs w:val="21"/>
        </w:rPr>
        <w:t>表示开放与主机通讯接口</w:t>
      </w:r>
    </w:p>
    <w:p>
      <w:pPr>
        <w:pStyle w:val="125"/>
        <w:numPr>
          <w:ilvl w:val="5"/>
          <w:numId w:val="155"/>
        </w:numPr>
        <w:tabs>
          <w:tab w:val="left" w:pos="840"/>
        </w:tabs>
        <w:spacing w:before="156" w:after="156"/>
        <w:rPr>
          <w:rFonts w:ascii="Times New Roman" w:hAnsi="Times New Roman" w:cs="Times New Roman"/>
          <w:szCs w:val="21"/>
        </w:rPr>
      </w:pPr>
      <w:r>
        <w:rPr>
          <w:rFonts w:ascii="Times New Roman" w:hAnsi="Times New Roman" w:cs="Times New Roman"/>
          <w:szCs w:val="21"/>
        </w:rPr>
        <w:t xml:space="preserve">oo </w:t>
      </w:r>
      <w:r>
        <w:rPr>
          <w:rFonts w:hint="eastAsia" w:ascii="Times New Roman" w:hAnsi="Times New Roman" w:cs="Times New Roman"/>
          <w:szCs w:val="21"/>
        </w:rPr>
        <w:t>表示开放系统内部通讯接口</w:t>
      </w:r>
    </w:p>
    <w:p>
      <w:pPr>
        <w:pStyle w:val="125"/>
        <w:numPr>
          <w:ilvl w:val="5"/>
          <w:numId w:val="155"/>
        </w:numPr>
        <w:tabs>
          <w:tab w:val="left" w:pos="840"/>
        </w:tabs>
        <w:spacing w:before="156" w:after="156"/>
        <w:rPr>
          <w:rFonts w:ascii="Times New Roman" w:hAnsi="Times New Roman" w:cs="Times New Roman"/>
          <w:szCs w:val="21"/>
        </w:rPr>
      </w:pPr>
      <w:r>
        <w:rPr>
          <w:rFonts w:ascii="Times New Roman" w:hAnsi="Times New Roman" w:cs="Times New Roman"/>
          <w:szCs w:val="21"/>
        </w:rPr>
        <w:t xml:space="preserve">mm </w:t>
      </w:r>
      <w:r>
        <w:rPr>
          <w:rFonts w:hint="eastAsia" w:ascii="Times New Roman" w:hAnsi="Times New Roman" w:cs="Times New Roman"/>
          <w:szCs w:val="21"/>
        </w:rPr>
        <w:t>表示主机系统内部通讯</w:t>
      </w:r>
    </w:p>
    <w:p>
      <w:pPr>
        <w:pStyle w:val="125"/>
        <w:numPr>
          <w:ilvl w:val="0"/>
          <w:numId w:val="155"/>
        </w:numPr>
        <w:spacing w:before="156" w:after="156"/>
        <w:ind w:left="840" w:firstLine="420"/>
        <w:rPr>
          <w:rFonts w:ascii="Times New Roman" w:hAnsi="Times New Roman" w:cs="Times New Roman"/>
          <w:szCs w:val="21"/>
        </w:rPr>
      </w:pPr>
      <w:r>
        <w:rPr>
          <w:rFonts w:ascii="Times New Roman" w:hAnsi="Times New Roman" w:cs="Times New Roman"/>
          <w:szCs w:val="21"/>
        </w:rPr>
        <w:t>yy</w:t>
      </w:r>
      <w:r>
        <w:rPr>
          <w:rFonts w:hint="eastAsia" w:ascii="Times New Roman" w:hAnsi="Times New Roman" w:cs="Times New Roman"/>
          <w:szCs w:val="21"/>
        </w:rPr>
        <w:t>：两位小写字母，表示系统两位简称，参见系统编号节</w:t>
      </w:r>
    </w:p>
    <w:p>
      <w:pPr>
        <w:pStyle w:val="125"/>
        <w:numPr>
          <w:ilvl w:val="0"/>
          <w:numId w:val="155"/>
        </w:numPr>
        <w:spacing w:before="156" w:after="156"/>
        <w:ind w:left="840" w:firstLine="420"/>
        <w:rPr>
          <w:rFonts w:ascii="Times New Roman" w:hAnsi="Times New Roman" w:cs="Times New Roman"/>
          <w:szCs w:val="21"/>
        </w:rPr>
      </w:pPr>
      <w:r>
        <w:rPr>
          <w:rFonts w:ascii="Times New Roman" w:hAnsi="Times New Roman" w:cs="Times New Roman"/>
          <w:szCs w:val="21"/>
        </w:rPr>
        <w:t>nnn</w:t>
      </w:r>
      <w:r>
        <w:rPr>
          <w:rFonts w:hint="eastAsia" w:ascii="Times New Roman" w:hAnsi="Times New Roman" w:cs="Times New Roman"/>
          <w:szCs w:val="21"/>
        </w:rPr>
        <w:t>：三位数字编号</w:t>
      </w:r>
    </w:p>
    <w:p>
      <w:pPr>
        <w:pStyle w:val="125"/>
        <w:numPr>
          <w:ilvl w:val="0"/>
          <w:numId w:val="154"/>
        </w:numPr>
        <w:spacing w:before="156" w:after="156"/>
        <w:ind w:firstLine="420"/>
        <w:rPr>
          <w:rFonts w:ascii="Times New Roman" w:hAnsi="Times New Roman" w:cs="Times New Roman"/>
          <w:szCs w:val="21"/>
        </w:rPr>
      </w:pPr>
      <w:r>
        <w:rPr>
          <w:rFonts w:hint="eastAsia" w:ascii="Times New Roman" w:hAnsi="Times New Roman" w:cs="Times New Roman"/>
          <w:szCs w:val="21"/>
        </w:rPr>
        <w:t>示例：</w:t>
      </w:r>
    </w:p>
    <w:p>
      <w:pPr>
        <w:ind w:left="620" w:firstLine="620"/>
        <w:rPr>
          <w:rFonts w:ascii="Calibri" w:hAnsi="Calibri"/>
          <w:szCs w:val="21"/>
        </w:rPr>
      </w:pPr>
      <w:r>
        <w:t>cohv.001</w:t>
      </w:r>
      <w:r>
        <w:rPr>
          <w:rFonts w:hint="eastAsia"/>
        </w:rPr>
        <w:t>：表示客户端与大额支付系统后台</w:t>
      </w:r>
      <w:bookmarkStart w:id="330" w:name="_Toc262673624"/>
      <w:r>
        <w:rPr>
          <w:rFonts w:hint="eastAsia"/>
        </w:rPr>
        <w:t>、</w:t>
      </w:r>
    </w:p>
    <w:p>
      <w:pPr>
        <w:pStyle w:val="173"/>
        <w:ind w:left="420" w:firstLine="0" w:firstLineChars="0"/>
      </w:pPr>
    </w:p>
    <w:bookmarkEnd w:id="330"/>
    <w:p>
      <w:pPr>
        <w:pStyle w:val="57"/>
        <w:spacing w:before="312" w:after="312"/>
        <w:rPr>
          <w:rFonts w:hint="eastAsia"/>
          <w:szCs w:val="22"/>
        </w:rPr>
      </w:pPr>
      <w:bookmarkStart w:id="331" w:name="_Toc87607059"/>
      <w:bookmarkEnd w:id="331"/>
      <w:bookmarkStart w:id="332" w:name="_Toc87607060"/>
      <w:bookmarkEnd w:id="332"/>
      <w:bookmarkStart w:id="333" w:name="_Toc87607055"/>
      <w:bookmarkEnd w:id="333"/>
      <w:bookmarkStart w:id="334" w:name="_Toc87607054"/>
      <w:bookmarkEnd w:id="334"/>
      <w:bookmarkStart w:id="335" w:name="_Toc87607056"/>
      <w:bookmarkEnd w:id="335"/>
      <w:bookmarkStart w:id="336" w:name="_Toc87607097"/>
      <w:bookmarkEnd w:id="336"/>
      <w:bookmarkStart w:id="337" w:name="_Toc87607098"/>
      <w:bookmarkEnd w:id="337"/>
      <w:bookmarkStart w:id="338" w:name="_Toc87607057"/>
      <w:bookmarkEnd w:id="338"/>
      <w:bookmarkStart w:id="339" w:name="_Toc87607058"/>
      <w:bookmarkEnd w:id="339"/>
      <w:bookmarkStart w:id="340" w:name="_Toc87607099"/>
      <w:bookmarkEnd w:id="340"/>
      <w:bookmarkStart w:id="341" w:name="_Toc87607100"/>
      <w:bookmarkEnd w:id="341"/>
      <w:bookmarkStart w:id="342" w:name="_Toc87607053"/>
      <w:bookmarkEnd w:id="342"/>
      <w:bookmarkStart w:id="343" w:name="_Toc87607101"/>
      <w:bookmarkEnd w:id="343"/>
      <w:bookmarkStart w:id="344" w:name="_Toc92985108"/>
      <w:r>
        <w:rPr>
          <w:rFonts w:hint="eastAsia"/>
          <w:szCs w:val="22"/>
        </w:rPr>
        <w:t>大数据平台命名规则</w:t>
      </w:r>
      <w:bookmarkEnd w:id="344"/>
    </w:p>
    <w:p>
      <w:pPr>
        <w:pStyle w:val="100"/>
        <w:spacing w:before="156" w:after="156"/>
        <w:ind w:left="0"/>
      </w:pPr>
      <w:bookmarkStart w:id="345" w:name="_Toc87607133"/>
      <w:bookmarkStart w:id="346" w:name="_Toc92985109"/>
      <w:r>
        <w:rPr>
          <w:rFonts w:hint="eastAsia"/>
        </w:rPr>
        <w:t>通用命名</w:t>
      </w:r>
      <w:bookmarkEnd w:id="345"/>
      <w:r>
        <w:rPr>
          <w:rFonts w:hint="eastAsia"/>
        </w:rPr>
        <w:t>规则</w:t>
      </w:r>
      <w:bookmarkEnd w:id="346"/>
    </w:p>
    <w:p>
      <w:pPr>
        <w:pStyle w:val="125"/>
        <w:spacing w:before="156" w:after="156"/>
        <w:ind w:left="420" w:firstLine="0"/>
        <w:rPr>
          <w:rFonts w:hint="eastAsia" w:ascii="Times New Roman" w:hAnsi="Times New Roman" w:cs="Times New Roman"/>
          <w:szCs w:val="21"/>
        </w:rPr>
      </w:pPr>
      <w:r>
        <w:rPr>
          <w:rFonts w:hint="eastAsia" w:ascii="Times New Roman" w:hAnsi="Times New Roman" w:cs="Times New Roman"/>
          <w:szCs w:val="21"/>
        </w:rPr>
        <w:t>大数据平台中涉及到的相关命名应参考如下</w:t>
      </w:r>
      <w:r>
        <w:rPr>
          <w:rFonts w:hint="eastAsia"/>
        </w:rPr>
        <w:t>规则</w:t>
      </w:r>
      <w:r>
        <w:rPr>
          <w:rFonts w:hint="eastAsia" w:ascii="Times New Roman" w:hAnsi="Times New Roman" w:cs="Times New Roman"/>
          <w:szCs w:val="21"/>
        </w:rPr>
        <w:t>：</w:t>
      </w:r>
    </w:p>
    <w:p>
      <w:pPr>
        <w:pStyle w:val="125"/>
        <w:numPr>
          <w:ilvl w:val="0"/>
          <w:numId w:val="156"/>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简单清晰，选择通用词汇；</w:t>
      </w:r>
    </w:p>
    <w:p>
      <w:pPr>
        <w:pStyle w:val="125"/>
        <w:numPr>
          <w:ilvl w:val="0"/>
          <w:numId w:val="156"/>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使用英文完整单词或词组，名称太长时应使用简称，如：Temp（TMP），Length（LEN）；</w:t>
      </w:r>
    </w:p>
    <w:p>
      <w:pPr>
        <w:pStyle w:val="125"/>
        <w:numPr>
          <w:ilvl w:val="0"/>
          <w:numId w:val="156"/>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应准确表达其含义，避免使用易混淆的字母与数字，如：0与O；</w:t>
      </w:r>
    </w:p>
    <w:p>
      <w:pPr>
        <w:pStyle w:val="125"/>
        <w:numPr>
          <w:ilvl w:val="0"/>
          <w:numId w:val="156"/>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不能包括 /, *, ?, ", &lt;, &gt;, |, 空格, 逗号, .,#。</w:t>
      </w:r>
    </w:p>
    <w:p>
      <w:pPr>
        <w:pStyle w:val="51"/>
        <w:ind w:left="0"/>
        <w:rPr>
          <w:rFonts w:ascii="Times New Roman"/>
        </w:rPr>
      </w:pPr>
      <w:bookmarkStart w:id="347" w:name="_Toc87607134"/>
      <w:bookmarkStart w:id="348" w:name="_Toc85472960"/>
      <w:bookmarkStart w:id="349" w:name="_Toc92985110"/>
      <w:r>
        <w:rPr>
          <w:rFonts w:ascii="Times New Roman"/>
        </w:rPr>
        <w:t>大数据平台角色、用户、用户组和租户命名</w:t>
      </w:r>
      <w:bookmarkEnd w:id="347"/>
      <w:bookmarkEnd w:id="348"/>
      <w:r>
        <w:rPr>
          <w:rFonts w:hint="eastAsia"/>
        </w:rPr>
        <w:t>规则</w:t>
      </w:r>
      <w:bookmarkEnd w:id="349"/>
    </w:p>
    <w:p>
      <w:pPr>
        <w:pStyle w:val="125"/>
        <w:numPr>
          <w:ilvl w:val="0"/>
          <w:numId w:val="15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角色的命名除遵从通用命名</w:t>
      </w:r>
      <w:r>
        <w:rPr>
          <w:rFonts w:hint="eastAsia"/>
        </w:rPr>
        <w:t>规则</w:t>
      </w:r>
      <w:r>
        <w:rPr>
          <w:rFonts w:hint="eastAsia" w:ascii="Times New Roman" w:hAnsi="Times New Roman" w:cs="Times New Roman"/>
          <w:szCs w:val="21"/>
        </w:rPr>
        <w:t>外，还应遵从如下规则：r_{应用名}_{权限或用途}。</w:t>
      </w:r>
    </w:p>
    <w:p>
      <w:pPr>
        <w:pStyle w:val="125"/>
        <w:numPr>
          <w:ilvl w:val="0"/>
          <w:numId w:val="15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例如：如r_bdos_dev，r_bdos_all，其中dev表示BDOS系统开发使用，all表示具有该应用所需要的最大权限。</w:t>
      </w:r>
    </w:p>
    <w:p>
      <w:pPr>
        <w:pStyle w:val="125"/>
        <w:numPr>
          <w:ilvl w:val="0"/>
          <w:numId w:val="15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用户的命名除遵从通用命名</w:t>
      </w:r>
      <w:r>
        <w:rPr>
          <w:rFonts w:hint="eastAsia"/>
        </w:rPr>
        <w:t>规则</w:t>
      </w:r>
      <w:r>
        <w:rPr>
          <w:rFonts w:hint="eastAsia" w:ascii="Times New Roman" w:hAnsi="Times New Roman" w:cs="Times New Roman"/>
          <w:szCs w:val="21"/>
        </w:rPr>
        <w:t>外，还应遵从如下规则：u_{应用名}_{权限或用途}。</w:t>
      </w:r>
    </w:p>
    <w:p>
      <w:pPr>
        <w:pStyle w:val="125"/>
        <w:numPr>
          <w:ilvl w:val="0"/>
          <w:numId w:val="15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用户组的命名除遵从通用命名</w:t>
      </w:r>
      <w:r>
        <w:rPr>
          <w:rFonts w:hint="eastAsia"/>
        </w:rPr>
        <w:t>规则</w:t>
      </w:r>
      <w:r>
        <w:rPr>
          <w:rFonts w:hint="eastAsia" w:ascii="Times New Roman" w:hAnsi="Times New Roman" w:cs="Times New Roman"/>
          <w:szCs w:val="21"/>
        </w:rPr>
        <w:t>外，还应遵从如下规则：服务名_{用途}。</w:t>
      </w:r>
    </w:p>
    <w:p>
      <w:pPr>
        <w:pStyle w:val="125"/>
        <w:numPr>
          <w:ilvl w:val="0"/>
          <w:numId w:val="15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例如kafka_admin，kafka_superuser。</w:t>
      </w:r>
    </w:p>
    <w:p>
      <w:pPr>
        <w:pStyle w:val="125"/>
        <w:numPr>
          <w:ilvl w:val="0"/>
          <w:numId w:val="157"/>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租户的命名除遵从通用命名</w:t>
      </w:r>
      <w:r>
        <w:rPr>
          <w:rFonts w:hint="eastAsia"/>
        </w:rPr>
        <w:t>规则</w:t>
      </w:r>
      <w:r>
        <w:rPr>
          <w:rFonts w:hint="eastAsia" w:ascii="Times New Roman" w:hAnsi="Times New Roman" w:cs="Times New Roman"/>
          <w:szCs w:val="21"/>
        </w:rPr>
        <w:t>外，还应遵从如下规则：t_{应用名}[_权限或用途]。</w:t>
      </w:r>
    </w:p>
    <w:p>
      <w:pPr>
        <w:pStyle w:val="100"/>
        <w:spacing w:before="156" w:after="156"/>
        <w:ind w:left="0"/>
      </w:pPr>
      <w:bookmarkStart w:id="350" w:name="_Toc87607135"/>
      <w:bookmarkStart w:id="351" w:name="_Toc92985111"/>
      <w:r>
        <w:rPr>
          <w:rFonts w:hint="eastAsia"/>
        </w:rPr>
        <w:t>ETL后台命名</w:t>
      </w:r>
      <w:bookmarkEnd w:id="350"/>
      <w:r>
        <w:rPr>
          <w:rFonts w:hint="eastAsia"/>
        </w:rPr>
        <w:t>规则</w:t>
      </w:r>
      <w:bookmarkEnd w:id="351"/>
    </w:p>
    <w:p>
      <w:pPr>
        <w:pStyle w:val="125"/>
        <w:numPr>
          <w:ilvl w:val="0"/>
          <w:numId w:val="158"/>
        </w:numPr>
        <w:spacing w:before="156" w:after="156"/>
        <w:ind w:firstLine="420"/>
        <w:rPr>
          <w:rFonts w:ascii="Times New Roman" w:hAnsi="Times New Roman" w:cs="Times New Roman"/>
          <w:szCs w:val="21"/>
        </w:rPr>
      </w:pPr>
      <w:r>
        <w:rPr>
          <w:rFonts w:hint="eastAsia" w:ascii="Times New Roman" w:hAnsi="Times New Roman" w:cs="Times New Roman"/>
          <w:szCs w:val="21"/>
        </w:rPr>
        <w:t>格式：bdp</w:t>
      </w:r>
      <w:r>
        <w:rPr>
          <w:rFonts w:hint="eastAsia"/>
          <w:kern w:val="0"/>
        </w:rPr>
        <w:t>_AP名</w:t>
      </w:r>
      <w:r>
        <w:rPr>
          <w:rFonts w:hint="eastAsia" w:ascii="Times New Roman" w:hAnsi="Times New Roman" w:cs="Times New Roman"/>
          <w:szCs w:val="21"/>
        </w:rPr>
        <w:t>_etl</w:t>
      </w:r>
    </w:p>
    <w:p>
      <w:pPr>
        <w:pStyle w:val="125"/>
        <w:numPr>
          <w:ilvl w:val="0"/>
          <w:numId w:val="158"/>
        </w:numPr>
        <w:spacing w:before="156" w:after="156"/>
        <w:ind w:firstLine="420"/>
        <w:rPr>
          <w:rFonts w:hint="eastAsia"/>
        </w:rPr>
      </w:pPr>
      <w:r>
        <w:rPr>
          <w:rFonts w:hint="eastAsia" w:ascii="Times New Roman" w:hAnsi="Times New Roman" w:cs="Times New Roman"/>
          <w:szCs w:val="21"/>
        </w:rPr>
        <w:t>示例：bdp</w:t>
      </w:r>
      <w:r>
        <w:rPr>
          <w:rFonts w:hint="eastAsia"/>
          <w:kern w:val="0"/>
        </w:rPr>
        <w:t>_hvps_dayend，</w:t>
      </w:r>
      <w:r>
        <w:rPr>
          <w:rFonts w:hint="eastAsia" w:ascii="Times New Roman" w:hAnsi="Times New Roman" w:cs="Times New Roman"/>
          <w:szCs w:val="21"/>
        </w:rPr>
        <w:t>bdp</w:t>
      </w:r>
      <w:r>
        <w:rPr>
          <w:rFonts w:hint="eastAsia"/>
          <w:kern w:val="0"/>
        </w:rPr>
        <w:t>_ecds_ftpdown</w:t>
      </w:r>
    </w:p>
    <w:p>
      <w:pPr>
        <w:pStyle w:val="100"/>
        <w:spacing w:before="156" w:after="156"/>
        <w:ind w:left="0"/>
        <w:rPr>
          <w:rFonts w:hint="eastAsia"/>
        </w:rPr>
      </w:pPr>
      <w:bookmarkStart w:id="352" w:name="_Toc87607136"/>
      <w:bookmarkStart w:id="353" w:name="_Toc92985112"/>
      <w:r>
        <w:rPr>
          <w:rFonts w:hint="eastAsia"/>
        </w:rPr>
        <w:t>分区命名</w:t>
      </w:r>
      <w:bookmarkEnd w:id="352"/>
      <w:r>
        <w:rPr>
          <w:rFonts w:hint="eastAsia"/>
        </w:rPr>
        <w:t>规则</w:t>
      </w:r>
      <w:bookmarkEnd w:id="353"/>
    </w:p>
    <w:p>
      <w:pPr>
        <w:pStyle w:val="125"/>
        <w:numPr>
          <w:ilvl w:val="0"/>
          <w:numId w:val="159"/>
        </w:numPr>
        <w:spacing w:before="156" w:after="156"/>
        <w:ind w:firstLine="420"/>
        <w:rPr>
          <w:rFonts w:ascii="Times New Roman" w:hAnsi="Times New Roman" w:cs="Times New Roman"/>
          <w:szCs w:val="21"/>
        </w:rPr>
      </w:pPr>
      <w:r>
        <w:rPr>
          <w:rFonts w:hint="eastAsia" w:ascii="Times New Roman" w:hAnsi="Times New Roman" w:cs="Times New Roman"/>
          <w:szCs w:val="21"/>
        </w:rPr>
        <w:t>BASE分区，永久数据存储区</w:t>
      </w:r>
    </w:p>
    <w:p>
      <w:pPr>
        <w:pStyle w:val="125"/>
        <w:numPr>
          <w:ilvl w:val="0"/>
          <w:numId w:val="159"/>
        </w:numPr>
        <w:spacing w:before="156" w:after="156"/>
        <w:ind w:firstLine="420"/>
        <w:rPr>
          <w:rFonts w:ascii="Times New Roman" w:hAnsi="Times New Roman" w:cs="Times New Roman"/>
          <w:szCs w:val="21"/>
        </w:rPr>
      </w:pPr>
      <w:r>
        <w:rPr>
          <w:rFonts w:hint="eastAsia" w:ascii="Times New Roman" w:hAnsi="Times New Roman" w:cs="Times New Roman"/>
          <w:szCs w:val="21"/>
        </w:rPr>
        <w:t>BUFF分区，临时数据存储区</w:t>
      </w:r>
    </w:p>
    <w:p>
      <w:pPr>
        <w:pStyle w:val="100"/>
        <w:spacing w:before="156" w:after="156"/>
        <w:ind w:left="0"/>
        <w:rPr>
          <w:rFonts w:hint="eastAsia"/>
        </w:rPr>
      </w:pPr>
      <w:bookmarkStart w:id="354" w:name="_Toc87607137"/>
      <w:bookmarkStart w:id="355" w:name="_Toc92985113"/>
      <w:r>
        <w:rPr>
          <w:rFonts w:hint="eastAsia"/>
        </w:rPr>
        <w:t>HIVE库表命名</w:t>
      </w:r>
      <w:bookmarkEnd w:id="354"/>
      <w:r>
        <w:rPr>
          <w:rFonts w:hint="eastAsia"/>
        </w:rPr>
        <w:t>规则</w:t>
      </w:r>
      <w:bookmarkEnd w:id="355"/>
    </w:p>
    <w:p>
      <w:pPr>
        <w:pStyle w:val="29"/>
        <w:rPr>
          <w:rFonts w:ascii="Times New Roman"/>
        </w:rPr>
      </w:pPr>
      <w:r>
        <w:rPr>
          <w:rFonts w:ascii="Times New Roman"/>
        </w:rPr>
        <w:t>构建数据仓库时，数据仓库命名应参考如下</w:t>
      </w:r>
      <w:r>
        <w:rPr>
          <w:rFonts w:hint="eastAsia"/>
        </w:rPr>
        <w:t>规则</w:t>
      </w:r>
      <w:r>
        <w:rPr>
          <w:rFonts w:ascii="Times New Roman"/>
        </w:rPr>
        <w:t>：</w:t>
      </w:r>
    </w:p>
    <w:p>
      <w:pPr>
        <w:pStyle w:val="125"/>
        <w:numPr>
          <w:ilvl w:val="0"/>
          <w:numId w:val="160"/>
        </w:numPr>
        <w:spacing w:before="156" w:after="156"/>
        <w:ind w:firstLine="420"/>
        <w:rPr>
          <w:rFonts w:ascii="Times New Roman" w:hAnsi="Times New Roman" w:cs="Times New Roman"/>
          <w:szCs w:val="21"/>
        </w:rPr>
      </w:pPr>
      <w:r>
        <w:rPr>
          <w:rFonts w:ascii="Times New Roman" w:hAnsi="Times New Roman" w:cs="Times New Roman"/>
          <w:b/>
          <w:bCs/>
          <w:szCs w:val="21"/>
        </w:rPr>
        <w:t>贴源层</w:t>
      </w:r>
      <w:r>
        <w:rPr>
          <w:rFonts w:ascii="Times New Roman" w:hAnsi="Times New Roman" w:cs="Times New Roman"/>
          <w:szCs w:val="21"/>
        </w:rPr>
        <w:t>（ODS：Operation Data Store）</w:t>
      </w:r>
    </w:p>
    <w:p>
      <w:pPr>
        <w:pStyle w:val="29"/>
        <w:rPr>
          <w:rFonts w:ascii="Times New Roman"/>
          <w:color w:val="333333"/>
          <w:szCs w:val="21"/>
          <w:shd w:val="clear" w:color="auto" w:fill="FFFFFF"/>
        </w:rPr>
      </w:pPr>
      <w:r>
        <w:rPr>
          <w:rFonts w:ascii="Times New Roman"/>
          <w:color w:val="333333"/>
          <w:szCs w:val="21"/>
          <w:shd w:val="clear" w:color="auto" w:fill="FFFFFF"/>
        </w:rPr>
        <w:t>存放原始业务数据，数据结构上与源系统基本保持一致。</w:t>
      </w:r>
    </w:p>
    <w:p>
      <w:pPr>
        <w:pStyle w:val="29"/>
        <w:rPr>
          <w:rFonts w:ascii="Times New Roman"/>
          <w:color w:val="333333"/>
          <w:szCs w:val="21"/>
          <w:shd w:val="clear" w:color="auto" w:fill="FFFFFF"/>
        </w:rPr>
      </w:pPr>
      <w:r>
        <w:rPr>
          <w:rFonts w:ascii="Times New Roman"/>
          <w:color w:val="333333"/>
          <w:szCs w:val="21"/>
          <w:shd w:val="clear" w:color="auto" w:fill="FFFFFF"/>
        </w:rPr>
        <w:t>命名规则：ODS_{来源系统号}_{自定义表名}[_{B/L 数据库/日志}]，如ODS_IBPS_IBPSODT0101_L，ODS_IBPS_IBPSODT0901，默认为B数据库。</w:t>
      </w:r>
    </w:p>
    <w:p>
      <w:pPr>
        <w:pStyle w:val="125"/>
        <w:numPr>
          <w:ilvl w:val="0"/>
          <w:numId w:val="160"/>
        </w:numPr>
        <w:spacing w:before="156" w:after="156"/>
        <w:ind w:firstLine="420"/>
        <w:rPr>
          <w:rFonts w:ascii="Times New Roman" w:hAnsi="Times New Roman" w:cs="Times New Roman"/>
          <w:szCs w:val="21"/>
        </w:rPr>
      </w:pPr>
      <w:r>
        <w:rPr>
          <w:rFonts w:ascii="Times New Roman" w:hAnsi="Times New Roman" w:cs="Times New Roman"/>
          <w:b/>
          <w:bCs/>
          <w:szCs w:val="21"/>
        </w:rPr>
        <w:t>明细数据层</w:t>
      </w:r>
      <w:r>
        <w:rPr>
          <w:rFonts w:ascii="Times New Roman" w:hAnsi="Times New Roman" w:cs="Times New Roman"/>
          <w:szCs w:val="21"/>
        </w:rPr>
        <w:t>（DWD：Data Warehouse Detail）</w:t>
      </w:r>
    </w:p>
    <w:p>
      <w:pPr>
        <w:pStyle w:val="29"/>
        <w:rPr>
          <w:rFonts w:ascii="Times New Roman"/>
          <w:color w:val="333333"/>
          <w:szCs w:val="21"/>
          <w:shd w:val="clear" w:color="auto" w:fill="FFFFFF"/>
        </w:rPr>
      </w:pPr>
      <w:r>
        <w:rPr>
          <w:rFonts w:ascii="Times New Roman"/>
          <w:color w:val="333333"/>
          <w:szCs w:val="21"/>
          <w:shd w:val="clear" w:color="auto" w:fill="FFFFFF"/>
        </w:rPr>
        <w:t>对ODS层明细数据进行清洗，提供字典编码统一、字段命名统一、字段类型统一的标准数据。</w:t>
      </w:r>
    </w:p>
    <w:p>
      <w:pPr>
        <w:pStyle w:val="29"/>
        <w:rPr>
          <w:rFonts w:ascii="Times New Roman"/>
          <w:color w:val="333333"/>
          <w:szCs w:val="21"/>
          <w:shd w:val="clear" w:color="auto" w:fill="FFFFFF"/>
        </w:rPr>
      </w:pPr>
      <w:r>
        <w:rPr>
          <w:rFonts w:ascii="Times New Roman"/>
          <w:color w:val="333333"/>
          <w:szCs w:val="21"/>
          <w:shd w:val="clear" w:color="auto" w:fill="FFFFFF"/>
        </w:rPr>
        <w:t>命名规则：DWD_{业务域}_{业务过程}[_{DI/DF，事务型、周期型}]，如每天支付系统领域网银交易数据DWD_PAY_IBPSPAY_DI，每天支付系统领域各交易系统总额DWD_PAY_DAY_DF。</w:t>
      </w:r>
    </w:p>
    <w:p>
      <w:pPr>
        <w:pStyle w:val="125"/>
        <w:numPr>
          <w:ilvl w:val="0"/>
          <w:numId w:val="160"/>
        </w:numPr>
        <w:spacing w:before="156" w:after="156"/>
        <w:ind w:firstLine="420"/>
        <w:rPr>
          <w:rFonts w:ascii="Times New Roman" w:hAnsi="Times New Roman" w:cs="Times New Roman"/>
          <w:b/>
          <w:bCs/>
          <w:szCs w:val="21"/>
        </w:rPr>
      </w:pPr>
      <w:r>
        <w:rPr>
          <w:rFonts w:ascii="Times New Roman" w:hAnsi="Times New Roman" w:cs="Times New Roman"/>
          <w:b/>
          <w:bCs/>
          <w:szCs w:val="21"/>
        </w:rPr>
        <w:t>公共维度层</w:t>
      </w:r>
      <w:r>
        <w:rPr>
          <w:rFonts w:ascii="Times New Roman" w:hAnsi="Times New Roman" w:cs="Times New Roman"/>
          <w:szCs w:val="21"/>
        </w:rPr>
        <w:t>（DIM：Dimension）</w:t>
      </w:r>
    </w:p>
    <w:p>
      <w:pPr>
        <w:pStyle w:val="29"/>
        <w:rPr>
          <w:rFonts w:ascii="Times New Roman"/>
          <w:color w:val="333333"/>
          <w:szCs w:val="21"/>
          <w:shd w:val="clear" w:color="auto" w:fill="FFFFFF"/>
        </w:rPr>
      </w:pPr>
      <w:r>
        <w:rPr>
          <w:rFonts w:ascii="Times New Roman"/>
          <w:color w:val="333333"/>
          <w:szCs w:val="21"/>
          <w:shd w:val="clear" w:color="auto" w:fill="FFFFFF"/>
        </w:rPr>
        <w:t>对ODS层维度数据进行清洗，提供字典编码统一、字段命名统一、字段类型统一的标准数据。</w:t>
      </w:r>
    </w:p>
    <w:p>
      <w:pPr>
        <w:pStyle w:val="29"/>
        <w:rPr>
          <w:rFonts w:ascii="Times New Roman"/>
          <w:color w:val="333333"/>
          <w:szCs w:val="21"/>
          <w:shd w:val="clear" w:color="auto" w:fill="FFFFFF"/>
        </w:rPr>
      </w:pPr>
      <w:r>
        <w:rPr>
          <w:rFonts w:ascii="Times New Roman"/>
          <w:color w:val="333333"/>
          <w:szCs w:val="21"/>
          <w:shd w:val="clear" w:color="auto" w:fill="FFFFFF"/>
        </w:rPr>
        <w:t>命名规则：DIM [_{业务域}]_{业务主题}，如支付系统领域消息类型维度数据DIM_PAY_MSGTYPE、支付系统领域城市代码维度数据DIM_PAY_CITYCODE</w:t>
      </w:r>
    </w:p>
    <w:p>
      <w:pPr>
        <w:pStyle w:val="125"/>
        <w:numPr>
          <w:ilvl w:val="0"/>
          <w:numId w:val="160"/>
        </w:numPr>
        <w:spacing w:before="156" w:after="156"/>
        <w:ind w:firstLine="420"/>
        <w:rPr>
          <w:rFonts w:ascii="Times New Roman" w:hAnsi="Times New Roman" w:cs="Times New Roman"/>
          <w:b/>
          <w:bCs/>
          <w:szCs w:val="21"/>
        </w:rPr>
      </w:pPr>
      <w:r>
        <w:rPr>
          <w:rFonts w:ascii="Times New Roman" w:hAnsi="Times New Roman" w:cs="Times New Roman"/>
          <w:b/>
          <w:bCs/>
          <w:szCs w:val="21"/>
        </w:rPr>
        <w:t>数据汇总层</w:t>
      </w:r>
      <w:r>
        <w:rPr>
          <w:rFonts w:ascii="Times New Roman" w:hAnsi="Times New Roman" w:cs="Times New Roman"/>
          <w:szCs w:val="21"/>
        </w:rPr>
        <w:t>（DWS：Data Warehouse Summary）</w:t>
      </w:r>
    </w:p>
    <w:p>
      <w:pPr>
        <w:pStyle w:val="29"/>
        <w:rPr>
          <w:rFonts w:ascii="Times New Roman"/>
          <w:color w:val="333333"/>
          <w:szCs w:val="21"/>
          <w:shd w:val="clear" w:color="auto" w:fill="FFFFFF"/>
        </w:rPr>
      </w:pPr>
      <w:r>
        <w:rPr>
          <w:rFonts w:ascii="Times New Roman"/>
          <w:color w:val="333333"/>
          <w:szCs w:val="21"/>
          <w:shd w:val="clear" w:color="auto" w:fill="FFFFFF"/>
        </w:rPr>
        <w:t>按照业务划分，基于应用和产品的指标需求，结合DIM维度数据，对DWD层数据进行汇聚、汇总。</w:t>
      </w:r>
    </w:p>
    <w:p>
      <w:pPr>
        <w:pStyle w:val="29"/>
        <w:rPr>
          <w:rFonts w:ascii="Times New Roman"/>
          <w:color w:val="333333"/>
          <w:szCs w:val="21"/>
          <w:shd w:val="clear" w:color="auto" w:fill="FFFFFF"/>
        </w:rPr>
      </w:pPr>
      <w:r>
        <w:rPr>
          <w:rFonts w:ascii="Times New Roman"/>
          <w:color w:val="333333"/>
          <w:szCs w:val="21"/>
          <w:shd w:val="clear" w:color="auto" w:fill="FFFFFF"/>
        </w:rPr>
        <w:t>命名规则：DWS[_{业务域}][_{维度}][_{自定义标签}]_{刷新周期标识}，如支付领域交易总金额汇总数据，DWS_PAY_SUMARY,支付领域按行别维度汇总一天的交易总额，DWS_PAY_CLSCODE_BRANCH_1D。</w:t>
      </w:r>
    </w:p>
    <w:p>
      <w:pPr>
        <w:pStyle w:val="125"/>
        <w:numPr>
          <w:ilvl w:val="0"/>
          <w:numId w:val="160"/>
        </w:numPr>
        <w:spacing w:before="156" w:after="156"/>
        <w:ind w:firstLine="420"/>
        <w:rPr>
          <w:rFonts w:ascii="Times New Roman" w:hAnsi="Times New Roman" w:cs="Times New Roman"/>
          <w:b/>
          <w:bCs/>
          <w:szCs w:val="21"/>
        </w:rPr>
      </w:pPr>
      <w:r>
        <w:rPr>
          <w:rFonts w:ascii="Times New Roman" w:hAnsi="Times New Roman" w:cs="Times New Roman"/>
          <w:b/>
          <w:bCs/>
          <w:szCs w:val="21"/>
        </w:rPr>
        <w:t>数据应用层</w:t>
      </w:r>
      <w:r>
        <w:rPr>
          <w:rFonts w:ascii="Times New Roman" w:hAnsi="Times New Roman" w:cs="Times New Roman"/>
          <w:szCs w:val="21"/>
        </w:rPr>
        <w:t>（ADS，Application Data Service）</w:t>
      </w:r>
    </w:p>
    <w:p>
      <w:pPr>
        <w:pStyle w:val="29"/>
        <w:rPr>
          <w:rFonts w:ascii="Times New Roman"/>
          <w:color w:val="333333"/>
          <w:szCs w:val="21"/>
          <w:shd w:val="clear" w:color="auto" w:fill="FFFFFF"/>
        </w:rPr>
      </w:pPr>
      <w:r>
        <w:rPr>
          <w:rFonts w:ascii="Times New Roman"/>
          <w:color w:val="333333"/>
          <w:szCs w:val="21"/>
          <w:shd w:val="clear" w:color="auto" w:fill="FFFFFF"/>
        </w:rPr>
        <w:t>面向应用的数据层，整合汇总层数据成为某一个主题域的分析数据。通常</w:t>
      </w:r>
      <w:r>
        <w:rPr>
          <w:rFonts w:ascii="Times New Roman"/>
          <w:bCs/>
          <w:color w:val="333333"/>
          <w:szCs w:val="21"/>
        </w:rPr>
        <w:t>该层是从DWS层的一张或多张表拼接成一张应用表的数据。</w:t>
      </w:r>
    </w:p>
    <w:p>
      <w:pPr>
        <w:pStyle w:val="29"/>
        <w:rPr>
          <w:rFonts w:ascii="Times New Roman"/>
          <w:szCs w:val="21"/>
        </w:rPr>
      </w:pPr>
      <w:r>
        <w:rPr>
          <w:rFonts w:ascii="Times New Roman"/>
        </w:rPr>
        <w:t>命名规则：ADS_{业务系统}_{自定义标签或业务过程}</w:t>
      </w:r>
    </w:p>
    <w:p>
      <w:pPr>
        <w:pStyle w:val="100"/>
        <w:spacing w:before="156" w:after="156"/>
        <w:ind w:left="0"/>
      </w:pPr>
      <w:bookmarkStart w:id="356" w:name="_Toc87607138"/>
      <w:bookmarkStart w:id="357" w:name="_Toc92985114"/>
      <w:r>
        <w:rPr>
          <w:rFonts w:hint="eastAsia"/>
        </w:rPr>
        <w:t>Hbase命名</w:t>
      </w:r>
      <w:bookmarkEnd w:id="356"/>
      <w:r>
        <w:rPr>
          <w:rFonts w:hint="eastAsia"/>
        </w:rPr>
        <w:t>规则</w:t>
      </w:r>
      <w:bookmarkEnd w:id="357"/>
    </w:p>
    <w:p>
      <w:pPr>
        <w:pStyle w:val="29"/>
      </w:pPr>
      <w:r>
        <w:rPr>
          <w:rFonts w:hint="eastAsia"/>
        </w:rPr>
        <w:t>Hbase命名规则如表32所示。</w:t>
      </w:r>
    </w:p>
    <w:p>
      <w:pPr>
        <w:pStyle w:val="10"/>
        <w:rPr>
          <w:rFonts w:hint="eastAsia"/>
        </w:rPr>
      </w:pPr>
      <w:r>
        <w:rPr>
          <w:rFonts w:hint="eastAsia"/>
        </w:rPr>
        <w:t>Hbase命名规则</w:t>
      </w:r>
    </w:p>
    <w:tbl>
      <w:tblPr>
        <w:tblStyle w:val="40"/>
        <w:tblW w:w="9480" w:type="dxa"/>
        <w:tblInd w:w="-5" w:type="dxa"/>
        <w:tblLayout w:type="autofit"/>
        <w:tblCellMar>
          <w:top w:w="0" w:type="dxa"/>
          <w:left w:w="108" w:type="dxa"/>
          <w:bottom w:w="0" w:type="dxa"/>
          <w:right w:w="108" w:type="dxa"/>
        </w:tblCellMar>
      </w:tblPr>
      <w:tblGrid>
        <w:gridCol w:w="1040"/>
        <w:gridCol w:w="4760"/>
        <w:gridCol w:w="3680"/>
      </w:tblGrid>
      <w:tr>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jc w:val="center"/>
              <w:rPr>
                <w:sz w:val="18"/>
              </w:rPr>
            </w:pPr>
            <w:r>
              <w:rPr>
                <w:sz w:val="18"/>
              </w:rPr>
              <w:t>项目</w:t>
            </w:r>
          </w:p>
        </w:tc>
        <w:tc>
          <w:tcPr>
            <w:tcW w:w="4760" w:type="dxa"/>
            <w:tcBorders>
              <w:top w:val="single" w:color="auto" w:sz="4" w:space="0"/>
              <w:left w:val="nil"/>
              <w:bottom w:val="single" w:color="auto" w:sz="4" w:space="0"/>
              <w:right w:val="single" w:color="auto" w:sz="4" w:space="0"/>
            </w:tcBorders>
            <w:shd w:val="clear" w:color="000000" w:fill="E7E6E6"/>
            <w:noWrap/>
            <w:vAlign w:val="center"/>
          </w:tcPr>
          <w:p>
            <w:pPr>
              <w:jc w:val="center"/>
              <w:rPr>
                <w:sz w:val="18"/>
              </w:rPr>
            </w:pPr>
            <w:r>
              <w:rPr>
                <w:sz w:val="18"/>
              </w:rPr>
              <w:t>说明</w:t>
            </w:r>
          </w:p>
        </w:tc>
        <w:tc>
          <w:tcPr>
            <w:tcW w:w="3680" w:type="dxa"/>
            <w:tcBorders>
              <w:top w:val="single" w:color="auto" w:sz="4" w:space="0"/>
              <w:left w:val="nil"/>
              <w:bottom w:val="single" w:color="auto" w:sz="4" w:space="0"/>
              <w:right w:val="single" w:color="auto" w:sz="4" w:space="0"/>
            </w:tcBorders>
            <w:shd w:val="clear" w:color="000000" w:fill="E7E6E6"/>
            <w:noWrap/>
            <w:vAlign w:val="center"/>
          </w:tcPr>
          <w:p>
            <w:pPr>
              <w:jc w:val="center"/>
              <w:rPr>
                <w:sz w:val="18"/>
              </w:rPr>
            </w:pPr>
            <w:r>
              <w:rPr>
                <w:sz w:val="18"/>
              </w:rPr>
              <w:t>示例</w:t>
            </w:r>
          </w:p>
        </w:tc>
      </w:tr>
      <w:tr>
        <w:tblPrEx>
          <w:tblCellMar>
            <w:top w:w="0" w:type="dxa"/>
            <w:left w:w="108" w:type="dxa"/>
            <w:bottom w:w="0" w:type="dxa"/>
            <w:right w:w="108" w:type="dxa"/>
          </w:tblCellMar>
        </w:tblPrEx>
        <w:trPr>
          <w:trHeight w:val="2520" w:hRule="atLeast"/>
        </w:trPr>
        <w:tc>
          <w:tcPr>
            <w:tcW w:w="1040" w:type="dxa"/>
            <w:tcBorders>
              <w:top w:val="nil"/>
              <w:left w:val="single" w:color="auto" w:sz="4" w:space="0"/>
              <w:bottom w:val="single" w:color="auto" w:sz="4" w:space="0"/>
              <w:right w:val="single" w:color="auto" w:sz="4" w:space="0"/>
            </w:tcBorders>
            <w:noWrap/>
            <w:vAlign w:val="center"/>
          </w:tcPr>
          <w:p>
            <w:pPr>
              <w:jc w:val="left"/>
              <w:rPr>
                <w:sz w:val="18"/>
              </w:rPr>
            </w:pPr>
            <w:r>
              <w:rPr>
                <w:sz w:val="18"/>
              </w:rPr>
              <w:t>命名空间</w:t>
            </w:r>
          </w:p>
        </w:tc>
        <w:tc>
          <w:tcPr>
            <w:tcW w:w="4760" w:type="dxa"/>
            <w:tcBorders>
              <w:top w:val="nil"/>
              <w:left w:val="nil"/>
              <w:bottom w:val="single" w:color="auto" w:sz="4" w:space="0"/>
              <w:right w:val="single" w:color="auto" w:sz="4" w:space="0"/>
            </w:tcBorders>
            <w:noWrap w:val="0"/>
            <w:vAlign w:val="center"/>
          </w:tcPr>
          <w:p>
            <w:pPr>
              <w:pStyle w:val="74"/>
              <w:numPr>
                <w:ilvl w:val="0"/>
                <w:numId w:val="161"/>
              </w:numPr>
              <w:ind w:firstLineChars="0"/>
              <w:jc w:val="left"/>
              <w:rPr>
                <w:sz w:val="18"/>
              </w:rPr>
            </w:pPr>
            <w:r>
              <w:rPr>
                <w:sz w:val="18"/>
              </w:rPr>
              <w:t>符合通用命名</w:t>
            </w:r>
            <w:r>
              <w:rPr>
                <w:rFonts w:hint="eastAsia"/>
                <w:sz w:val="18"/>
              </w:rPr>
              <w:t>规则</w:t>
            </w:r>
            <w:r>
              <w:rPr>
                <w:sz w:val="18"/>
              </w:rPr>
              <w:t>；</w:t>
            </w:r>
          </w:p>
          <w:p>
            <w:pPr>
              <w:pStyle w:val="74"/>
              <w:numPr>
                <w:ilvl w:val="0"/>
                <w:numId w:val="161"/>
              </w:numPr>
              <w:ind w:firstLineChars="0"/>
              <w:jc w:val="left"/>
              <w:rPr>
                <w:sz w:val="18"/>
              </w:rPr>
            </w:pPr>
            <w:r>
              <w:rPr>
                <w:sz w:val="18"/>
              </w:rPr>
              <w:t>采用英文单词、阿拉伯数字的组合形式，其中，单词大写，并且首字符为英文字符；</w:t>
            </w:r>
          </w:p>
          <w:p>
            <w:pPr>
              <w:pStyle w:val="74"/>
              <w:numPr>
                <w:ilvl w:val="0"/>
                <w:numId w:val="161"/>
              </w:numPr>
              <w:ind w:firstLineChars="0"/>
              <w:jc w:val="left"/>
              <w:rPr>
                <w:sz w:val="18"/>
              </w:rPr>
            </w:pPr>
            <w:r>
              <w:rPr>
                <w:sz w:val="18"/>
              </w:rPr>
              <w:t>不使用连接符（下划线）拼接多个单词，简单语义的可采用单个单词，复杂语义的可采用多个单词字母大写拼接；</w:t>
            </w:r>
          </w:p>
          <w:p>
            <w:pPr>
              <w:pStyle w:val="74"/>
              <w:numPr>
                <w:ilvl w:val="0"/>
                <w:numId w:val="161"/>
              </w:numPr>
              <w:ind w:firstLineChars="0"/>
              <w:jc w:val="left"/>
              <w:rPr>
                <w:sz w:val="18"/>
              </w:rPr>
            </w:pPr>
            <w:r>
              <w:rPr>
                <w:sz w:val="18"/>
              </w:rPr>
              <w:t>长度尽量限制在10个字符；</w:t>
            </w:r>
          </w:p>
          <w:p>
            <w:pPr>
              <w:pStyle w:val="74"/>
              <w:numPr>
                <w:ilvl w:val="0"/>
                <w:numId w:val="161"/>
              </w:numPr>
              <w:ind w:firstLineChars="0"/>
              <w:jc w:val="left"/>
              <w:rPr>
                <w:sz w:val="18"/>
              </w:rPr>
            </w:pPr>
            <w:r>
              <w:rPr>
                <w:sz w:val="18"/>
              </w:rPr>
              <w:t>命名空间一般可命名为：{机构名称}{系统名称[项目名称]}。</w:t>
            </w:r>
          </w:p>
        </w:tc>
        <w:tc>
          <w:tcPr>
            <w:tcW w:w="3680" w:type="dxa"/>
            <w:tcBorders>
              <w:top w:val="nil"/>
              <w:left w:val="nil"/>
              <w:bottom w:val="single" w:color="auto" w:sz="4" w:space="0"/>
              <w:right w:val="single" w:color="auto" w:sz="4" w:space="0"/>
            </w:tcBorders>
            <w:noWrap w:val="0"/>
            <w:vAlign w:val="center"/>
          </w:tcPr>
          <w:p>
            <w:pPr>
              <w:jc w:val="left"/>
              <w:rPr>
                <w:sz w:val="18"/>
              </w:rPr>
            </w:pPr>
            <w:r>
              <w:rPr>
                <w:sz w:val="18"/>
              </w:rPr>
              <w:t>根据系统名称构建命名空间：CNCCIBPS（清算总中心网银系统），简短明确。</w:t>
            </w:r>
          </w:p>
          <w:p>
            <w:pPr>
              <w:jc w:val="left"/>
              <w:rPr>
                <w:sz w:val="18"/>
              </w:rPr>
            </w:pPr>
            <w:r>
              <w:rPr>
                <w:sz w:val="18"/>
              </w:rPr>
              <w:t>不使用过长的命名空间名称，譬如不推荐采用以下形式：USER_INFO_MANAGE等。</w:t>
            </w:r>
          </w:p>
        </w:tc>
      </w:tr>
      <w:tr>
        <w:tblPrEx>
          <w:tblCellMar>
            <w:top w:w="0" w:type="dxa"/>
            <w:left w:w="108" w:type="dxa"/>
            <w:bottom w:w="0" w:type="dxa"/>
            <w:right w:w="108" w:type="dxa"/>
          </w:tblCellMar>
        </w:tblPrEx>
        <w:trPr>
          <w:trHeight w:val="884" w:hRule="atLeast"/>
        </w:trPr>
        <w:tc>
          <w:tcPr>
            <w:tcW w:w="1040" w:type="dxa"/>
            <w:tcBorders>
              <w:top w:val="nil"/>
              <w:left w:val="single" w:color="auto" w:sz="4" w:space="0"/>
              <w:bottom w:val="single" w:color="auto" w:sz="4" w:space="0"/>
              <w:right w:val="single" w:color="auto" w:sz="4" w:space="0"/>
            </w:tcBorders>
            <w:noWrap/>
            <w:vAlign w:val="center"/>
          </w:tcPr>
          <w:p>
            <w:pPr>
              <w:jc w:val="left"/>
              <w:rPr>
                <w:sz w:val="18"/>
              </w:rPr>
            </w:pPr>
            <w:r>
              <w:rPr>
                <w:sz w:val="18"/>
              </w:rPr>
              <w:t>表名称</w:t>
            </w:r>
          </w:p>
        </w:tc>
        <w:tc>
          <w:tcPr>
            <w:tcW w:w="4760" w:type="dxa"/>
            <w:tcBorders>
              <w:top w:val="nil"/>
              <w:left w:val="nil"/>
              <w:bottom w:val="single" w:color="auto" w:sz="4" w:space="0"/>
              <w:right w:val="single" w:color="auto" w:sz="4" w:space="0"/>
            </w:tcBorders>
            <w:noWrap w:val="0"/>
            <w:vAlign w:val="center"/>
          </w:tcPr>
          <w:p>
            <w:pPr>
              <w:pStyle w:val="74"/>
              <w:numPr>
                <w:ilvl w:val="0"/>
                <w:numId w:val="162"/>
              </w:numPr>
              <w:ind w:firstLineChars="0"/>
              <w:jc w:val="left"/>
              <w:rPr>
                <w:sz w:val="18"/>
              </w:rPr>
            </w:pPr>
            <w:r>
              <w:rPr>
                <w:sz w:val="18"/>
              </w:rPr>
              <w:t>符合通用命名</w:t>
            </w:r>
            <w:r>
              <w:rPr>
                <w:rFonts w:hint="eastAsia"/>
                <w:sz w:val="18"/>
              </w:rPr>
              <w:t>规则</w:t>
            </w:r>
            <w:r>
              <w:rPr>
                <w:sz w:val="18"/>
              </w:rPr>
              <w:t>；当结合数据仓库使用时，应符合数据仓库命名规范；</w:t>
            </w:r>
          </w:p>
          <w:p>
            <w:pPr>
              <w:pStyle w:val="74"/>
              <w:numPr>
                <w:ilvl w:val="0"/>
                <w:numId w:val="162"/>
              </w:numPr>
              <w:ind w:firstLineChars="0"/>
              <w:jc w:val="left"/>
              <w:rPr>
                <w:sz w:val="18"/>
              </w:rPr>
            </w:pPr>
            <w:r>
              <w:rPr>
                <w:sz w:val="18"/>
              </w:rPr>
              <w:t>长度应限制在40个字符内。</w:t>
            </w:r>
          </w:p>
        </w:tc>
        <w:tc>
          <w:tcPr>
            <w:tcW w:w="3680" w:type="dxa"/>
            <w:tcBorders>
              <w:top w:val="nil"/>
              <w:left w:val="nil"/>
              <w:bottom w:val="single" w:color="auto" w:sz="4" w:space="0"/>
              <w:right w:val="single" w:color="auto" w:sz="4" w:space="0"/>
            </w:tcBorders>
            <w:noWrap w:val="0"/>
            <w:vAlign w:val="center"/>
          </w:tcPr>
          <w:p>
            <w:pPr>
              <w:jc w:val="left"/>
              <w:rPr>
                <w:sz w:val="18"/>
              </w:rPr>
            </w:pPr>
            <w:r>
              <w:rPr>
                <w:sz w:val="18"/>
              </w:rPr>
              <w:t>符合规范的表名称：</w:t>
            </w:r>
          </w:p>
          <w:p>
            <w:pPr>
              <w:jc w:val="left"/>
              <w:rPr>
                <w:sz w:val="18"/>
              </w:rPr>
            </w:pPr>
            <w:r>
              <w:t>ODS_IBPS_IBPSODT0901</w:t>
            </w:r>
          </w:p>
        </w:tc>
      </w:tr>
      <w:tr>
        <w:tblPrEx>
          <w:tblCellMar>
            <w:top w:w="0" w:type="dxa"/>
            <w:left w:w="108" w:type="dxa"/>
            <w:bottom w:w="0" w:type="dxa"/>
            <w:right w:w="108" w:type="dxa"/>
          </w:tblCellMar>
        </w:tblPrEx>
        <w:trPr>
          <w:trHeight w:val="1680" w:hRule="atLeast"/>
        </w:trPr>
        <w:tc>
          <w:tcPr>
            <w:tcW w:w="1040" w:type="dxa"/>
            <w:tcBorders>
              <w:top w:val="nil"/>
              <w:left w:val="single" w:color="auto" w:sz="4" w:space="0"/>
              <w:bottom w:val="single" w:color="auto" w:sz="4" w:space="0"/>
              <w:right w:val="single" w:color="auto" w:sz="4" w:space="0"/>
            </w:tcBorders>
            <w:noWrap/>
            <w:vAlign w:val="center"/>
          </w:tcPr>
          <w:p>
            <w:pPr>
              <w:jc w:val="left"/>
              <w:rPr>
                <w:sz w:val="18"/>
              </w:rPr>
            </w:pPr>
            <w:r>
              <w:rPr>
                <w:sz w:val="18"/>
              </w:rPr>
              <w:t>列族名称</w:t>
            </w:r>
          </w:p>
        </w:tc>
        <w:tc>
          <w:tcPr>
            <w:tcW w:w="4760" w:type="dxa"/>
            <w:tcBorders>
              <w:top w:val="nil"/>
              <w:left w:val="nil"/>
              <w:bottom w:val="single" w:color="auto" w:sz="4" w:space="0"/>
              <w:right w:val="single" w:color="auto" w:sz="4" w:space="0"/>
            </w:tcBorders>
            <w:noWrap w:val="0"/>
            <w:vAlign w:val="center"/>
          </w:tcPr>
          <w:p>
            <w:pPr>
              <w:pStyle w:val="74"/>
              <w:numPr>
                <w:ilvl w:val="0"/>
                <w:numId w:val="163"/>
              </w:numPr>
              <w:ind w:firstLineChars="0"/>
              <w:jc w:val="left"/>
              <w:rPr>
                <w:sz w:val="18"/>
              </w:rPr>
            </w:pPr>
            <w:r>
              <w:rPr>
                <w:sz w:val="18"/>
              </w:rPr>
              <w:t>符合通用命名</w:t>
            </w:r>
            <w:r>
              <w:rPr>
                <w:rFonts w:hint="eastAsia"/>
                <w:sz w:val="18"/>
              </w:rPr>
              <w:t>规则</w:t>
            </w:r>
            <w:r>
              <w:rPr>
                <w:sz w:val="18"/>
              </w:rPr>
              <w:t>；</w:t>
            </w:r>
          </w:p>
          <w:p>
            <w:pPr>
              <w:pStyle w:val="74"/>
              <w:numPr>
                <w:ilvl w:val="0"/>
                <w:numId w:val="163"/>
              </w:numPr>
              <w:ind w:firstLineChars="0"/>
              <w:jc w:val="left"/>
              <w:rPr>
                <w:sz w:val="18"/>
              </w:rPr>
            </w:pPr>
            <w:r>
              <w:rPr>
                <w:sz w:val="18"/>
              </w:rPr>
              <w:t>采用英文单词、阿拉伯数字的组合形式，其中，单词大写，并且首字符为英文字符；</w:t>
            </w:r>
          </w:p>
          <w:p>
            <w:pPr>
              <w:pStyle w:val="74"/>
              <w:numPr>
                <w:ilvl w:val="0"/>
                <w:numId w:val="163"/>
              </w:numPr>
              <w:ind w:firstLineChars="0"/>
              <w:jc w:val="left"/>
              <w:rPr>
                <w:sz w:val="18"/>
              </w:rPr>
            </w:pPr>
            <w:r>
              <w:rPr>
                <w:sz w:val="18"/>
              </w:rPr>
              <w:t>长度限制在1~6个字符之间，过长的列族名称将占用更多的存储空间。</w:t>
            </w:r>
          </w:p>
        </w:tc>
        <w:tc>
          <w:tcPr>
            <w:tcW w:w="3680" w:type="dxa"/>
            <w:tcBorders>
              <w:top w:val="nil"/>
              <w:left w:val="nil"/>
              <w:bottom w:val="single" w:color="auto" w:sz="4" w:space="0"/>
              <w:right w:val="single" w:color="auto" w:sz="4" w:space="0"/>
            </w:tcBorders>
            <w:noWrap w:val="0"/>
            <w:vAlign w:val="center"/>
          </w:tcPr>
          <w:p>
            <w:pPr>
              <w:jc w:val="left"/>
              <w:rPr>
                <w:sz w:val="18"/>
              </w:rPr>
            </w:pPr>
            <w:r>
              <w:rPr>
                <w:sz w:val="18"/>
              </w:rPr>
              <w:t>符合规范的列族名称：INFO等。</w:t>
            </w:r>
          </w:p>
          <w:p>
            <w:pPr>
              <w:jc w:val="left"/>
              <w:rPr>
                <w:sz w:val="18"/>
              </w:rPr>
            </w:pPr>
            <w:r>
              <w:rPr>
                <w:sz w:val="18"/>
              </w:rPr>
              <w:t>不推荐的列族名称：USER_INFO、D_1等。</w:t>
            </w:r>
          </w:p>
        </w:tc>
      </w:tr>
      <w:tr>
        <w:tblPrEx>
          <w:tblCellMar>
            <w:top w:w="0" w:type="dxa"/>
            <w:left w:w="108" w:type="dxa"/>
            <w:bottom w:w="0" w:type="dxa"/>
            <w:right w:w="108" w:type="dxa"/>
          </w:tblCellMar>
        </w:tblPrEx>
        <w:trPr>
          <w:trHeight w:val="1130" w:hRule="atLeast"/>
        </w:trPr>
        <w:tc>
          <w:tcPr>
            <w:tcW w:w="1040" w:type="dxa"/>
            <w:tcBorders>
              <w:top w:val="nil"/>
              <w:left w:val="single" w:color="auto" w:sz="4" w:space="0"/>
              <w:bottom w:val="single" w:color="auto" w:sz="4" w:space="0"/>
              <w:right w:val="single" w:color="auto" w:sz="4" w:space="0"/>
            </w:tcBorders>
            <w:noWrap/>
            <w:vAlign w:val="center"/>
          </w:tcPr>
          <w:p>
            <w:pPr>
              <w:jc w:val="left"/>
              <w:rPr>
                <w:sz w:val="18"/>
              </w:rPr>
            </w:pPr>
            <w:r>
              <w:rPr>
                <w:sz w:val="18"/>
              </w:rPr>
              <w:t>列名称</w:t>
            </w:r>
          </w:p>
        </w:tc>
        <w:tc>
          <w:tcPr>
            <w:tcW w:w="4760" w:type="dxa"/>
            <w:tcBorders>
              <w:top w:val="nil"/>
              <w:left w:val="nil"/>
              <w:bottom w:val="single" w:color="auto" w:sz="4" w:space="0"/>
              <w:right w:val="single" w:color="auto" w:sz="4" w:space="0"/>
            </w:tcBorders>
            <w:noWrap w:val="0"/>
            <w:vAlign w:val="center"/>
          </w:tcPr>
          <w:p>
            <w:pPr>
              <w:pStyle w:val="74"/>
              <w:numPr>
                <w:ilvl w:val="0"/>
                <w:numId w:val="164"/>
              </w:numPr>
              <w:ind w:firstLineChars="0"/>
              <w:jc w:val="left"/>
              <w:rPr>
                <w:sz w:val="18"/>
              </w:rPr>
            </w:pPr>
            <w:r>
              <w:rPr>
                <w:sz w:val="18"/>
              </w:rPr>
              <w:t>符合通用命名</w:t>
            </w:r>
            <w:r>
              <w:rPr>
                <w:rFonts w:hint="eastAsia"/>
                <w:sz w:val="18"/>
              </w:rPr>
              <w:t>规则</w:t>
            </w:r>
            <w:r>
              <w:rPr>
                <w:sz w:val="18"/>
              </w:rPr>
              <w:t>；</w:t>
            </w:r>
          </w:p>
          <w:p>
            <w:pPr>
              <w:pStyle w:val="74"/>
              <w:numPr>
                <w:ilvl w:val="0"/>
                <w:numId w:val="164"/>
              </w:numPr>
              <w:ind w:firstLineChars="0"/>
              <w:jc w:val="left"/>
              <w:rPr>
                <w:sz w:val="18"/>
              </w:rPr>
            </w:pPr>
            <w:r>
              <w:rPr>
                <w:sz w:val="18"/>
              </w:rPr>
              <w:t>采用英文单词、阿拉伯数字、连接符（_）的组合形式，单词大写，并且首字符为英文字符，可用连接符拼接多个单词；</w:t>
            </w:r>
          </w:p>
          <w:p>
            <w:pPr>
              <w:pStyle w:val="74"/>
              <w:numPr>
                <w:ilvl w:val="0"/>
                <w:numId w:val="164"/>
              </w:numPr>
              <w:ind w:firstLineChars="0"/>
              <w:jc w:val="left"/>
              <w:rPr>
                <w:sz w:val="18"/>
              </w:rPr>
            </w:pPr>
            <w:r>
              <w:rPr>
                <w:sz w:val="18"/>
              </w:rPr>
              <w:t>长度限制在1~16个字符之间。</w:t>
            </w:r>
          </w:p>
        </w:tc>
        <w:tc>
          <w:tcPr>
            <w:tcW w:w="3680" w:type="dxa"/>
            <w:tcBorders>
              <w:top w:val="nil"/>
              <w:left w:val="nil"/>
              <w:bottom w:val="single" w:color="auto" w:sz="4" w:space="0"/>
              <w:right w:val="single" w:color="auto" w:sz="4" w:space="0"/>
            </w:tcBorders>
            <w:noWrap w:val="0"/>
            <w:vAlign w:val="center"/>
          </w:tcPr>
          <w:p>
            <w:pPr>
              <w:jc w:val="left"/>
              <w:rPr>
                <w:sz w:val="18"/>
              </w:rPr>
            </w:pPr>
            <w:r>
              <w:rPr>
                <w:sz w:val="18"/>
              </w:rPr>
              <w:t>符合规范的列名称：USER_ID、DATA_1、REMARK等。</w:t>
            </w:r>
          </w:p>
          <w:p>
            <w:pPr>
              <w:jc w:val="left"/>
              <w:rPr>
                <w:sz w:val="18"/>
              </w:rPr>
            </w:pPr>
            <w:r>
              <w:rPr>
                <w:sz w:val="18"/>
              </w:rPr>
              <w:t>不推荐的列名称：UserID、1_DATA等。</w:t>
            </w:r>
          </w:p>
        </w:tc>
      </w:tr>
    </w:tbl>
    <w:p>
      <w:pPr>
        <w:pStyle w:val="100"/>
        <w:spacing w:before="156" w:after="156"/>
        <w:ind w:left="0"/>
        <w:rPr>
          <w:rFonts w:hint="eastAsia"/>
        </w:rPr>
      </w:pPr>
      <w:bookmarkStart w:id="358" w:name="_Toc87607139"/>
      <w:bookmarkStart w:id="359" w:name="_Toc92985115"/>
      <w:r>
        <w:rPr>
          <w:rFonts w:hint="eastAsia"/>
        </w:rPr>
        <w:t>Redis命名</w:t>
      </w:r>
      <w:bookmarkEnd w:id="358"/>
      <w:r>
        <w:rPr>
          <w:rFonts w:hint="eastAsia"/>
        </w:rPr>
        <w:t>规则</w:t>
      </w:r>
      <w:bookmarkEnd w:id="359"/>
    </w:p>
    <w:p>
      <w:pPr>
        <w:pStyle w:val="125"/>
        <w:spacing w:before="156" w:after="156"/>
        <w:ind w:firstLineChars="200"/>
        <w:rPr>
          <w:rFonts w:hint="eastAsia" w:ascii="Times New Roman" w:hAnsi="Times New Roman" w:cs="Times New Roman"/>
          <w:szCs w:val="21"/>
        </w:rPr>
      </w:pPr>
      <w:r>
        <w:rPr>
          <w:rFonts w:hint="eastAsia" w:ascii="Times New Roman" w:hAnsi="Times New Roman" w:cs="Times New Roman"/>
          <w:szCs w:val="21"/>
        </w:rPr>
        <w:t>Redis中Key的命名除遵从通用命名</w:t>
      </w:r>
      <w:r>
        <w:rPr>
          <w:rFonts w:hint="eastAsia"/>
        </w:rPr>
        <w:t>规则</w:t>
      </w:r>
      <w:r>
        <w:rPr>
          <w:rFonts w:hint="eastAsia" w:ascii="Times New Roman" w:hAnsi="Times New Roman" w:cs="Times New Roman"/>
          <w:szCs w:val="21"/>
        </w:rPr>
        <w:t>外，还应遵从如下规则：</w:t>
      </w:r>
      <w:r>
        <w:rPr>
          <w:rFonts w:hint="eastAsia" w:ascii="Times New Roman" w:hAnsi="Times New Roman" w:cs="Times New Roman"/>
          <w:color w:val="333333"/>
          <w:szCs w:val="21"/>
        </w:rPr>
        <w:t>{</w:t>
      </w:r>
      <w:r>
        <w:rPr>
          <w:rFonts w:hint="eastAsia" w:ascii="Times New Roman" w:hAnsi="Times New Roman" w:cs="Times New Roman"/>
          <w:szCs w:val="21"/>
        </w:rPr>
        <w:t>应用或系统名称</w:t>
      </w:r>
      <w:r>
        <w:rPr>
          <w:rFonts w:hint="eastAsia" w:ascii="Times New Roman" w:hAnsi="Times New Roman" w:cs="Times New Roman"/>
          <w:color w:val="333333"/>
          <w:szCs w:val="21"/>
        </w:rPr>
        <w:t>}[</w:t>
      </w:r>
      <w:r>
        <w:rPr>
          <w:rFonts w:hint="eastAsia" w:ascii="Times New Roman" w:hAnsi="Times New Roman" w:cs="Times New Roman"/>
          <w:szCs w:val="21"/>
        </w:rPr>
        <w:t>_权限或用途</w:t>
      </w:r>
      <w:r>
        <w:rPr>
          <w:rFonts w:hint="eastAsia" w:ascii="Times New Roman" w:hAnsi="Times New Roman" w:cs="Times New Roman"/>
          <w:color w:val="333333"/>
          <w:szCs w:val="21"/>
        </w:rPr>
        <w:t>][</w:t>
      </w:r>
      <w:r>
        <w:rPr>
          <w:rFonts w:hint="eastAsia" w:ascii="Times New Roman" w:hAnsi="Times New Roman" w:cs="Times New Roman"/>
          <w:szCs w:val="21"/>
        </w:rPr>
        <w:t>_自定义命名</w:t>
      </w:r>
      <w:r>
        <w:rPr>
          <w:rFonts w:hint="eastAsia" w:ascii="Times New Roman" w:hAnsi="Times New Roman" w:cs="Times New Roman"/>
          <w:color w:val="333333"/>
          <w:szCs w:val="21"/>
        </w:rPr>
        <w:t>]</w:t>
      </w:r>
      <w:r>
        <w:rPr>
          <w:rFonts w:hint="eastAsia" w:ascii="Times New Roman" w:hAnsi="Times New Roman" w:cs="Times New Roman"/>
          <w:szCs w:val="21"/>
        </w:rPr>
        <w:t>。</w:t>
      </w:r>
    </w:p>
    <w:p>
      <w:pPr>
        <w:pStyle w:val="100"/>
        <w:spacing w:before="156" w:after="156"/>
        <w:ind w:left="0"/>
        <w:rPr>
          <w:rFonts w:hint="eastAsia"/>
        </w:rPr>
      </w:pPr>
      <w:bookmarkStart w:id="360" w:name="_Toc87607140"/>
      <w:bookmarkStart w:id="361" w:name="_Toc92985116"/>
      <w:r>
        <w:t>Elasticsearch </w:t>
      </w:r>
      <w:r>
        <w:rPr>
          <w:rFonts w:hint="eastAsia"/>
        </w:rPr>
        <w:t>命名</w:t>
      </w:r>
      <w:bookmarkEnd w:id="360"/>
      <w:r>
        <w:rPr>
          <w:rFonts w:hint="eastAsia"/>
        </w:rPr>
        <w:t>规则</w:t>
      </w:r>
      <w:bookmarkEnd w:id="361"/>
    </w:p>
    <w:p>
      <w:pPr>
        <w:pStyle w:val="125"/>
        <w:numPr>
          <w:ilvl w:val="0"/>
          <w:numId w:val="165"/>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Elasticsearch中Index的命名除遵从通用命名</w:t>
      </w:r>
      <w:r>
        <w:rPr>
          <w:rFonts w:hint="eastAsia"/>
        </w:rPr>
        <w:t>规则</w:t>
      </w:r>
      <w:r>
        <w:rPr>
          <w:rFonts w:hint="eastAsia" w:ascii="Times New Roman" w:hAnsi="Times New Roman" w:cs="Times New Roman"/>
          <w:szCs w:val="21"/>
        </w:rPr>
        <w:t>外，还应遵从如下规则：{idx_}{应用或系统名称}[_权限或用途或表名称][_自定义命名]。</w:t>
      </w:r>
    </w:p>
    <w:p>
      <w:pPr>
        <w:pStyle w:val="125"/>
        <w:numPr>
          <w:ilvl w:val="0"/>
          <w:numId w:val="165"/>
        </w:numPr>
        <w:spacing w:before="156" w:after="156"/>
        <w:ind w:firstLine="420"/>
        <w:rPr>
          <w:rFonts w:hint="eastAsia" w:ascii="Times New Roman" w:hAnsi="Times New Roman" w:cs="Times New Roman"/>
          <w:szCs w:val="21"/>
        </w:rPr>
      </w:pPr>
      <w:r>
        <w:rPr>
          <w:rFonts w:hint="eastAsia" w:ascii="Times New Roman" w:hAnsi="Times New Roman" w:cs="Times New Roman"/>
          <w:szCs w:val="21"/>
        </w:rPr>
        <w:t>使用小写字母，长度不超过255个字符。</w:t>
      </w:r>
    </w:p>
    <w:p>
      <w:pPr>
        <w:pStyle w:val="100"/>
        <w:spacing w:before="156" w:after="156"/>
        <w:ind w:left="0"/>
        <w:rPr>
          <w:rFonts w:hint="eastAsia"/>
        </w:rPr>
      </w:pPr>
      <w:bookmarkStart w:id="362" w:name="_Toc87607141"/>
      <w:bookmarkStart w:id="363" w:name="_Toc92985117"/>
      <w:r>
        <w:rPr>
          <w:rFonts w:ascii="Times New Roman"/>
          <w:color w:val="222222"/>
          <w:sz w:val="20"/>
          <w:szCs w:val="20"/>
          <w:shd w:val="clear" w:color="auto" w:fill="FFFFFF"/>
        </w:rPr>
        <w:t>Spark</w:t>
      </w:r>
      <w:r>
        <w:rPr>
          <w:rFonts w:hint="eastAsia" w:ascii="Times New Roman"/>
          <w:color w:val="222222"/>
          <w:sz w:val="20"/>
          <w:szCs w:val="20"/>
          <w:shd w:val="clear" w:color="auto" w:fill="FFFFFF"/>
        </w:rPr>
        <w:t>命名</w:t>
      </w:r>
      <w:bookmarkEnd w:id="362"/>
      <w:r>
        <w:rPr>
          <w:rFonts w:hint="eastAsia" w:ascii="Times New Roman"/>
          <w:color w:val="222222"/>
          <w:sz w:val="20"/>
          <w:szCs w:val="20"/>
          <w:shd w:val="clear" w:color="auto" w:fill="FFFFFF"/>
        </w:rPr>
        <w:t>规则</w:t>
      </w:r>
      <w:bookmarkEnd w:id="363"/>
    </w:p>
    <w:p>
      <w:pPr>
        <w:pStyle w:val="74"/>
        <w:rPr>
          <w:rFonts w:hint="eastAsia"/>
        </w:rPr>
      </w:pPr>
      <w:r>
        <w:t>Spark作业名称的命名除遵从通用命名规则外，还应遵从如下规则：{系统名称}[_权限或用途或表名称][_自定义命名][_循环序号]。Spark作业名称指通过如Spark-submit脚本提交时name参数的取值。</w:t>
      </w:r>
    </w:p>
    <w:p>
      <w:pPr>
        <w:pStyle w:val="100"/>
        <w:spacing w:before="156" w:after="156"/>
        <w:ind w:left="0"/>
        <w:rPr>
          <w:rFonts w:hint="eastAsia"/>
        </w:rPr>
      </w:pPr>
      <w:bookmarkStart w:id="364" w:name="_Toc87607142"/>
      <w:bookmarkStart w:id="365" w:name="_Toc92985118"/>
      <w:r>
        <w:rPr>
          <w:rFonts w:hint="eastAsia"/>
        </w:rPr>
        <w:t>表名称定义</w:t>
      </w:r>
      <w:bookmarkEnd w:id="364"/>
      <w:bookmarkEnd w:id="365"/>
    </w:p>
    <w:p>
      <w:pPr>
        <w:pStyle w:val="125"/>
        <w:numPr>
          <w:ilvl w:val="0"/>
          <w:numId w:val="166"/>
        </w:numPr>
        <w:spacing w:before="156" w:after="156"/>
        <w:ind w:firstLine="420"/>
        <w:rPr>
          <w:rFonts w:ascii="Times New Roman" w:hAnsi="Times New Roman" w:cs="Times New Roman"/>
          <w:szCs w:val="21"/>
        </w:rPr>
      </w:pPr>
      <w:r>
        <w:rPr>
          <w:rFonts w:hint="eastAsia" w:ascii="Times New Roman" w:hAnsi="Times New Roman" w:cs="Times New Roman"/>
          <w:szCs w:val="21"/>
        </w:rPr>
        <w:t>一代数据，原名保持表变，名前加“g1_”</w:t>
      </w:r>
    </w:p>
    <w:p>
      <w:pPr>
        <w:pStyle w:val="125"/>
        <w:numPr>
          <w:ilvl w:val="0"/>
          <w:numId w:val="166"/>
        </w:numPr>
        <w:spacing w:before="156" w:after="156"/>
        <w:ind w:firstLine="420"/>
        <w:rPr>
          <w:rFonts w:ascii="Times New Roman" w:hAnsi="Times New Roman" w:cs="Times New Roman"/>
          <w:szCs w:val="21"/>
        </w:rPr>
      </w:pPr>
      <w:r>
        <w:rPr>
          <w:rFonts w:hint="eastAsia" w:ascii="Times New Roman" w:hAnsi="Times New Roman" w:cs="Times New Roman"/>
          <w:szCs w:val="21"/>
        </w:rPr>
        <w:t>PTQS采集的数据，原名保持表变，名前加“his_”</w:t>
      </w:r>
    </w:p>
    <w:p>
      <w:pPr>
        <w:pStyle w:val="125"/>
        <w:numPr>
          <w:ilvl w:val="0"/>
          <w:numId w:val="166"/>
        </w:numPr>
        <w:spacing w:before="156" w:after="156"/>
        <w:ind w:firstLine="420"/>
        <w:rPr>
          <w:rFonts w:ascii="Times New Roman" w:hAnsi="Times New Roman" w:cs="Times New Roman"/>
          <w:szCs w:val="21"/>
        </w:rPr>
      </w:pPr>
      <w:r>
        <w:rPr>
          <w:rFonts w:hint="eastAsia" w:ascii="Times New Roman" w:hAnsi="Times New Roman" w:cs="Times New Roman"/>
          <w:szCs w:val="21"/>
        </w:rPr>
        <w:t>准实时采集数据，原名保持表变</w:t>
      </w:r>
    </w:p>
    <w:p>
      <w:pPr>
        <w:pStyle w:val="100"/>
        <w:spacing w:before="156" w:after="156"/>
        <w:ind w:left="0"/>
        <w:rPr>
          <w:rFonts w:hint="eastAsia"/>
        </w:rPr>
      </w:pPr>
      <w:bookmarkStart w:id="366" w:name="_Toc87607143"/>
      <w:bookmarkStart w:id="367" w:name="_Toc92985119"/>
      <w:r>
        <w:rPr>
          <w:rFonts w:hint="eastAsia"/>
        </w:rPr>
        <w:t>定时作业JOB</w:t>
      </w:r>
      <w:bookmarkEnd w:id="366"/>
      <w:bookmarkEnd w:id="367"/>
    </w:p>
    <w:p>
      <w:pPr>
        <w:pStyle w:val="125"/>
        <w:numPr>
          <w:ilvl w:val="0"/>
          <w:numId w:val="167"/>
        </w:numPr>
        <w:spacing w:before="156" w:after="156"/>
        <w:ind w:firstLine="420"/>
        <w:rPr>
          <w:rFonts w:hint="eastAsia"/>
          <w:kern w:val="0"/>
        </w:rPr>
      </w:pPr>
      <w:r>
        <w:rPr>
          <w:rFonts w:hint="eastAsia" w:ascii="Times New Roman" w:hAnsi="Times New Roman" w:cs="Times New Roman"/>
          <w:szCs w:val="21"/>
        </w:rPr>
        <w:t>格式：JOB</w:t>
      </w:r>
      <w:r>
        <w:rPr>
          <w:rFonts w:hint="eastAsia"/>
          <w:kern w:val="0"/>
        </w:rPr>
        <w:t>_作业名</w:t>
      </w:r>
    </w:p>
    <w:bookmarkEnd w:id="35"/>
    <w:bookmarkEnd w:id="36"/>
    <w:bookmarkEnd w:id="37"/>
    <w:bookmarkEnd w:id="38"/>
    <w:bookmarkEnd w:id="39"/>
    <w:bookmarkEnd w:id="40"/>
    <w:bookmarkEnd w:id="41"/>
    <w:bookmarkEnd w:id="42"/>
    <w:p>
      <w:pPr>
        <w:pStyle w:val="57"/>
        <w:spacing w:before="312" w:after="312"/>
      </w:pPr>
      <w:bookmarkStart w:id="368" w:name="_Toc92985120"/>
      <w:r>
        <w:rPr>
          <w:rFonts w:hint="eastAsia"/>
        </w:rPr>
        <w:t>微服务相关命名规则</w:t>
      </w:r>
      <w:bookmarkEnd w:id="368"/>
    </w:p>
    <w:p>
      <w:pPr>
        <w:pStyle w:val="100"/>
        <w:spacing w:before="156" w:after="156"/>
        <w:ind w:left="0"/>
      </w:pPr>
      <w:bookmarkStart w:id="369" w:name="_Toc87607148"/>
      <w:bookmarkStart w:id="370" w:name="_Toc92985121"/>
      <w:r>
        <w:rPr>
          <w:rFonts w:hint="eastAsia"/>
        </w:rPr>
        <w:t>服务层</w:t>
      </w:r>
      <w:r>
        <w:t>命名规则</w:t>
      </w:r>
      <w:bookmarkEnd w:id="369"/>
      <w:bookmarkEnd w:id="370"/>
    </w:p>
    <w:p>
      <w:pPr>
        <w:pStyle w:val="117"/>
        <w:spacing w:before="156" w:after="156"/>
      </w:pPr>
      <w:r>
        <w:rPr>
          <w:rFonts w:hint="eastAsia"/>
        </w:rPr>
        <w:t>微服务</w:t>
      </w:r>
      <w:r>
        <w:t>命名</w:t>
      </w:r>
    </w:p>
    <w:p>
      <w:pPr>
        <w:ind w:firstLine="420"/>
      </w:pPr>
      <w:r>
        <w:rPr>
          <w:rFonts w:hint="eastAsia"/>
        </w:rPr>
        <w:t>由于各</w:t>
      </w:r>
      <w:r>
        <w:t>项目使用的开发框架</w:t>
      </w:r>
      <w:r>
        <w:rPr>
          <w:rFonts w:hint="eastAsia"/>
        </w:rPr>
        <w:t>，微服务</w:t>
      </w:r>
      <w:r>
        <w:t>注册中心</w:t>
      </w:r>
      <w:r>
        <w:rPr>
          <w:rFonts w:hint="eastAsia"/>
        </w:rPr>
        <w:t>，</w:t>
      </w:r>
      <w:r>
        <w:t>部署环境的不同，</w:t>
      </w:r>
      <w:r>
        <w:rPr>
          <w:rFonts w:hint="eastAsia"/>
        </w:rPr>
        <w:t>框架</w:t>
      </w:r>
      <w:r>
        <w:t>、</w:t>
      </w:r>
      <w:r>
        <w:rPr>
          <w:rFonts w:hint="eastAsia"/>
        </w:rPr>
        <w:t>组件</w:t>
      </w:r>
      <w:r>
        <w:t>与环境对</w:t>
      </w:r>
      <w:r>
        <w:rPr>
          <w:rFonts w:hint="eastAsia"/>
        </w:rPr>
        <w:t>微服务</w:t>
      </w:r>
      <w:r>
        <w:t>命名</w:t>
      </w:r>
      <w:r>
        <w:rPr>
          <w:rFonts w:hint="eastAsia"/>
        </w:rPr>
        <w:t>格式</w:t>
      </w:r>
      <w:r>
        <w:t>有着不同的要求，</w:t>
      </w:r>
      <w:r>
        <w:rPr>
          <w:rFonts w:hint="eastAsia"/>
        </w:rPr>
        <w:t>设计</w:t>
      </w:r>
      <w:r>
        <w:t>人员可以</w:t>
      </w:r>
      <w:r>
        <w:rPr>
          <w:rFonts w:hint="eastAsia"/>
        </w:rPr>
        <w:t>预先</w:t>
      </w:r>
      <w:r>
        <w:t>为</w:t>
      </w:r>
      <w:r>
        <w:rPr>
          <w:rFonts w:hint="eastAsia"/>
        </w:rPr>
        <w:t>每个微服务</w:t>
      </w:r>
      <w:r>
        <w:t>规范</w:t>
      </w:r>
      <w:r>
        <w:rPr>
          <w:rFonts w:hint="eastAsia"/>
        </w:rPr>
        <w:t>出一</w:t>
      </w:r>
      <w:r>
        <w:t>至两</w:t>
      </w:r>
      <w:r>
        <w:rPr>
          <w:rFonts w:hint="eastAsia"/>
        </w:rPr>
        <w:t>个</w:t>
      </w:r>
      <w:r>
        <w:t>命名</w:t>
      </w:r>
      <w:r>
        <w:rPr>
          <w:rFonts w:hint="eastAsia"/>
        </w:rPr>
        <w:t>，以便</w:t>
      </w:r>
      <w:r>
        <w:t>用于工程</w:t>
      </w:r>
      <w:r>
        <w:rPr>
          <w:rFonts w:hint="eastAsia"/>
        </w:rPr>
        <w:t>命</w:t>
      </w:r>
      <w:r>
        <w:t>名</w:t>
      </w:r>
      <w:r>
        <w:rPr>
          <w:rFonts w:hint="eastAsia"/>
        </w:rPr>
        <w:t>、POM文件</w:t>
      </w:r>
      <w:r>
        <w:t>中的微服务名</w:t>
      </w:r>
      <w:r>
        <w:rPr>
          <w:rFonts w:hint="eastAsia"/>
        </w:rPr>
        <w:t>、</w:t>
      </w:r>
      <w:r>
        <w:t>docker打包命名、</w:t>
      </w:r>
      <w:r>
        <w:rPr>
          <w:rFonts w:hint="eastAsia"/>
        </w:rPr>
        <w:t>微服务</w:t>
      </w:r>
      <w:r>
        <w:t>注册中心中创建微服务命名等场景使用</w:t>
      </w:r>
      <w:r>
        <w:rPr>
          <w:rFonts w:hint="eastAsia"/>
        </w:rPr>
        <w:t>。</w:t>
      </w:r>
    </w:p>
    <w:p>
      <w:pPr>
        <w:pStyle w:val="125"/>
        <w:numPr>
          <w:ilvl w:val="0"/>
          <w:numId w:val="168"/>
        </w:numPr>
        <w:spacing w:before="156" w:after="156"/>
        <w:rPr>
          <w:rFonts w:ascii="Times New Roman" w:hAnsi="Times New Roman" w:cs="Times New Roman"/>
          <w:szCs w:val="21"/>
        </w:rPr>
      </w:pPr>
      <w:r>
        <w:rPr>
          <w:rFonts w:hint="eastAsia" w:ascii="Times New Roman" w:hAnsi="Times New Roman" w:cs="Times New Roman"/>
          <w:szCs w:val="21"/>
        </w:rPr>
        <w:t>格式：</w:t>
      </w:r>
      <w:r>
        <w:rPr>
          <w:rFonts w:ascii="Times New Roman" w:hAnsi="Times New Roman" w:cs="Times New Roman"/>
          <w:szCs w:val="21"/>
        </w:rPr>
        <w:t>xxxService</w:t>
      </w:r>
    </w:p>
    <w:p>
      <w:pPr>
        <w:pStyle w:val="125"/>
        <w:numPr>
          <w:ilvl w:val="0"/>
          <w:numId w:val="168"/>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69"/>
        </w:numPr>
        <w:spacing w:before="156" w:after="156"/>
        <w:rPr>
          <w:rFonts w:ascii="Times New Roman" w:hAnsi="Times New Roman" w:cs="Times New Roman"/>
          <w:szCs w:val="21"/>
        </w:rPr>
      </w:pPr>
      <w:r>
        <w:rPr>
          <w:rFonts w:hint="eastAsia" w:ascii="Times New Roman" w:hAnsi="Times New Roman" w:cs="Times New Roman"/>
          <w:szCs w:val="21"/>
        </w:rPr>
        <w:t>lowerCamelCase风格，驼峰形式英文单词命名，应尽可能体现微服务功能，允许缩写，除首字母外，每个单词的首字母大写，词性不限；</w:t>
      </w:r>
    </w:p>
    <w:p>
      <w:pPr>
        <w:pStyle w:val="125"/>
        <w:numPr>
          <w:ilvl w:val="0"/>
          <w:numId w:val="169"/>
        </w:numPr>
        <w:spacing w:before="156" w:after="156"/>
        <w:rPr>
          <w:rFonts w:ascii="Times New Roman" w:hAnsi="Times New Roman" w:cs="Times New Roman"/>
          <w:szCs w:val="21"/>
        </w:rPr>
      </w:pPr>
      <w:r>
        <w:rPr>
          <w:rFonts w:hint="eastAsia" w:ascii="Times New Roman" w:hAnsi="Times New Roman" w:cs="Times New Roman"/>
          <w:szCs w:val="21"/>
        </w:rPr>
        <w:t>建议</w:t>
      </w:r>
      <w:r>
        <w:rPr>
          <w:rFonts w:ascii="Times New Roman" w:hAnsi="Times New Roman" w:cs="Times New Roman"/>
          <w:szCs w:val="21"/>
        </w:rPr>
        <w:t>整个微服务名组成不要超过</w:t>
      </w:r>
      <w:r>
        <w:rPr>
          <w:rFonts w:hint="eastAsia" w:ascii="Times New Roman" w:hAnsi="Times New Roman" w:cs="Times New Roman"/>
          <w:szCs w:val="21"/>
        </w:rPr>
        <w:t>4个</w:t>
      </w:r>
      <w:r>
        <w:rPr>
          <w:rFonts w:ascii="Times New Roman" w:hAnsi="Times New Roman" w:cs="Times New Roman"/>
          <w:szCs w:val="21"/>
        </w:rPr>
        <w:t>英文单词（</w:t>
      </w:r>
      <w:r>
        <w:rPr>
          <w:rFonts w:hint="eastAsia" w:ascii="Times New Roman" w:hAnsi="Times New Roman" w:cs="Times New Roman"/>
          <w:szCs w:val="21"/>
        </w:rPr>
        <w:t>含缩写</w:t>
      </w:r>
      <w:r>
        <w:rPr>
          <w:rFonts w:ascii="Times New Roman" w:hAnsi="Times New Roman" w:cs="Times New Roman"/>
          <w:szCs w:val="21"/>
        </w:rPr>
        <w:t>）</w:t>
      </w:r>
      <w:r>
        <w:rPr>
          <w:rFonts w:hint="eastAsia" w:ascii="Times New Roman" w:hAnsi="Times New Roman" w:cs="Times New Roman"/>
          <w:szCs w:val="21"/>
        </w:rPr>
        <w:t>，命名</w:t>
      </w:r>
      <w:r>
        <w:rPr>
          <w:rFonts w:ascii="Times New Roman" w:hAnsi="Times New Roman" w:cs="Times New Roman"/>
          <w:szCs w:val="21"/>
        </w:rPr>
        <w:t>时尽量不要出现特殊字符，如“-”“,”“.”“/”</w:t>
      </w:r>
      <w:r>
        <w:rPr>
          <w:rFonts w:hint="eastAsia" w:ascii="Times New Roman" w:hAnsi="Times New Roman" w:cs="Times New Roman"/>
          <w:szCs w:val="21"/>
        </w:rPr>
        <w:t>等。</w:t>
      </w:r>
    </w:p>
    <w:p>
      <w:pPr>
        <w:pStyle w:val="125"/>
        <w:numPr>
          <w:ilvl w:val="0"/>
          <w:numId w:val="168"/>
        </w:numPr>
        <w:spacing w:before="156" w:after="156"/>
        <w:rPr>
          <w:rFonts w:ascii="Times New Roman" w:hAnsi="Times New Roman" w:cs="Times New Roman"/>
          <w:szCs w:val="21"/>
        </w:rPr>
      </w:pPr>
      <w:r>
        <w:rPr>
          <w:rFonts w:hint="eastAsia" w:ascii="Times New Roman" w:hAnsi="Times New Roman" w:cs="Times New Roman"/>
          <w:szCs w:val="21"/>
        </w:rPr>
        <w:t>明确</w:t>
      </w:r>
      <w:r>
        <w:rPr>
          <w:rFonts w:ascii="Times New Roman" w:hAnsi="Times New Roman" w:cs="Times New Roman"/>
          <w:szCs w:val="21"/>
        </w:rPr>
        <w:t>的</w:t>
      </w:r>
      <w:r>
        <w:rPr>
          <w:rFonts w:hint="eastAsia" w:ascii="Times New Roman" w:hAnsi="Times New Roman" w:cs="Times New Roman"/>
          <w:szCs w:val="21"/>
        </w:rPr>
        <w:t xml:space="preserve">开发使用场景： </w:t>
      </w:r>
    </w:p>
    <w:p>
      <w:pPr>
        <w:pStyle w:val="125"/>
        <w:numPr>
          <w:ilvl w:val="0"/>
          <w:numId w:val="170"/>
        </w:numPr>
        <w:spacing w:before="156" w:after="156"/>
        <w:rPr>
          <w:rFonts w:ascii="Times New Roman" w:hAnsi="Times New Roman" w:cs="Times New Roman"/>
          <w:szCs w:val="21"/>
        </w:rPr>
      </w:pPr>
      <w:r>
        <w:rPr>
          <w:rFonts w:hint="eastAsia" w:ascii="Times New Roman" w:hAnsi="Times New Roman" w:cs="Times New Roman"/>
          <w:szCs w:val="21"/>
        </w:rPr>
        <w:t>POM文件中</w:t>
      </w:r>
      <w:r>
        <w:rPr>
          <w:rFonts w:ascii="Times New Roman" w:hAnsi="Times New Roman" w:cs="Times New Roman"/>
          <w:szCs w:val="21"/>
        </w:rPr>
        <w:t>的artifactId；</w:t>
      </w:r>
    </w:p>
    <w:p>
      <w:pPr>
        <w:pStyle w:val="125"/>
        <w:numPr>
          <w:ilvl w:val="0"/>
          <w:numId w:val="170"/>
        </w:numPr>
        <w:spacing w:before="156" w:after="156"/>
        <w:rPr>
          <w:rFonts w:ascii="Times New Roman" w:hAnsi="Times New Roman" w:cs="Times New Roman"/>
          <w:szCs w:val="21"/>
        </w:rPr>
      </w:pPr>
      <w:r>
        <w:rPr>
          <w:rFonts w:hint="eastAsia" w:ascii="Times New Roman" w:hAnsi="Times New Roman" w:cs="Times New Roman"/>
          <w:szCs w:val="21"/>
        </w:rPr>
        <w:t>application</w:t>
      </w:r>
      <w:r>
        <w:rPr>
          <w:rFonts w:ascii="Times New Roman" w:hAnsi="Times New Roman" w:cs="Times New Roman"/>
          <w:szCs w:val="21"/>
        </w:rPr>
        <w:t>.yml</w:t>
      </w:r>
      <w:r>
        <w:rPr>
          <w:rFonts w:hint="eastAsia" w:ascii="Times New Roman" w:hAnsi="Times New Roman" w:cs="Times New Roman"/>
          <w:szCs w:val="21"/>
        </w:rPr>
        <w:t>中</w:t>
      </w:r>
      <w:r>
        <w:rPr>
          <w:rFonts w:ascii="Times New Roman" w:hAnsi="Times New Roman" w:cs="Times New Roman"/>
          <w:szCs w:val="21"/>
        </w:rPr>
        <w:t>spring.application.name</w:t>
      </w:r>
      <w:r>
        <w:rPr>
          <w:rFonts w:hint="eastAsia" w:ascii="Times New Roman" w:hAnsi="Times New Roman" w:cs="Times New Roman"/>
          <w:szCs w:val="21"/>
        </w:rPr>
        <w:t>；</w:t>
      </w:r>
    </w:p>
    <w:p>
      <w:pPr>
        <w:pStyle w:val="125"/>
        <w:numPr>
          <w:ilvl w:val="0"/>
          <w:numId w:val="170"/>
        </w:numPr>
        <w:spacing w:before="156" w:after="156"/>
        <w:rPr>
          <w:rFonts w:ascii="Times New Roman" w:hAnsi="Times New Roman" w:cs="Times New Roman"/>
          <w:szCs w:val="21"/>
        </w:rPr>
      </w:pPr>
      <w:r>
        <w:rPr>
          <w:rFonts w:ascii="Times New Roman" w:hAnsi="Times New Roman" w:cs="Times New Roman"/>
          <w:szCs w:val="21"/>
        </w:rPr>
        <w:t>docker打包</w:t>
      </w:r>
      <w:r>
        <w:rPr>
          <w:rFonts w:hint="eastAsia" w:ascii="Times New Roman" w:hAnsi="Times New Roman" w:cs="Times New Roman"/>
          <w:szCs w:val="21"/>
        </w:rPr>
        <w:t>后</w:t>
      </w:r>
      <w:r>
        <w:rPr>
          <w:rFonts w:ascii="Times New Roman" w:hAnsi="Times New Roman" w:cs="Times New Roman"/>
          <w:szCs w:val="21"/>
        </w:rPr>
        <w:t>的tar包命名</w:t>
      </w:r>
      <w:r>
        <w:rPr>
          <w:rFonts w:hint="eastAsia" w:ascii="Times New Roman" w:hAnsi="Times New Roman" w:cs="Times New Roman"/>
          <w:szCs w:val="21"/>
        </w:rPr>
        <w:t>；</w:t>
      </w:r>
    </w:p>
    <w:p>
      <w:pPr>
        <w:pStyle w:val="125"/>
        <w:numPr>
          <w:ilvl w:val="0"/>
          <w:numId w:val="170"/>
        </w:numPr>
        <w:spacing w:before="156" w:after="156"/>
        <w:rPr>
          <w:rFonts w:ascii="Times New Roman" w:hAnsi="Times New Roman" w:cs="Times New Roman"/>
          <w:szCs w:val="21"/>
        </w:rPr>
      </w:pPr>
      <w:r>
        <w:rPr>
          <w:rFonts w:hint="eastAsia" w:ascii="Times New Roman" w:hAnsi="Times New Roman" w:cs="Times New Roman"/>
          <w:szCs w:val="21"/>
        </w:rPr>
        <w:t>日志命名（转换</w:t>
      </w:r>
      <w:r>
        <w:rPr>
          <w:rFonts w:ascii="Times New Roman" w:hAnsi="Times New Roman" w:cs="Times New Roman"/>
          <w:szCs w:val="21"/>
        </w:rPr>
        <w:t>为</w:t>
      </w:r>
      <w:r>
        <w:rPr>
          <w:rFonts w:hint="eastAsia" w:ascii="Times New Roman" w:hAnsi="Times New Roman" w:cs="Times New Roman"/>
          <w:szCs w:val="21"/>
        </w:rPr>
        <w:t>纯</w:t>
      </w:r>
      <w:r>
        <w:rPr>
          <w:rFonts w:ascii="Times New Roman" w:hAnsi="Times New Roman" w:cs="Times New Roman"/>
          <w:szCs w:val="21"/>
        </w:rPr>
        <w:t>小写</w:t>
      </w:r>
      <w:r>
        <w:rPr>
          <w:rFonts w:hint="eastAsia" w:ascii="Times New Roman" w:hAnsi="Times New Roman" w:cs="Times New Roman"/>
          <w:szCs w:val="21"/>
        </w:rPr>
        <w:t>）</w:t>
      </w:r>
      <w:r>
        <w:rPr>
          <w:rFonts w:ascii="Times New Roman" w:hAnsi="Times New Roman" w:cs="Times New Roman"/>
          <w:szCs w:val="21"/>
        </w:rPr>
        <w:t>。</w:t>
      </w:r>
    </w:p>
    <w:p>
      <w:pPr>
        <w:pStyle w:val="125"/>
        <w:numPr>
          <w:ilvl w:val="0"/>
          <w:numId w:val="168"/>
        </w:numPr>
        <w:spacing w:before="156" w:after="156"/>
        <w:rPr>
          <w:rFonts w:ascii="Times New Roman" w:hAnsi="Times New Roman" w:cs="Times New Roman"/>
          <w:szCs w:val="21"/>
        </w:rPr>
      </w:pPr>
      <w:r>
        <w:rPr>
          <w:rFonts w:hint="eastAsia" w:ascii="Times New Roman" w:hAnsi="Times New Roman" w:cs="Times New Roman"/>
          <w:szCs w:val="21"/>
        </w:rPr>
        <w:t>明确的部署使用场景：容器pod的命名（转换为纯小写）。</w:t>
      </w:r>
    </w:p>
    <w:p>
      <w:pPr>
        <w:pStyle w:val="117"/>
        <w:spacing w:before="156" w:after="156"/>
      </w:pPr>
      <w:r>
        <w:rPr>
          <w:rFonts w:hint="eastAsia"/>
        </w:rPr>
        <w:t>日志</w:t>
      </w:r>
      <w:r>
        <w:t>命名</w:t>
      </w:r>
    </w:p>
    <w:p>
      <w:pPr>
        <w:pStyle w:val="125"/>
        <w:numPr>
          <w:ilvl w:val="0"/>
          <w:numId w:val="171"/>
        </w:numPr>
        <w:spacing w:before="156" w:after="156"/>
        <w:rPr>
          <w:rFonts w:ascii="Times New Roman" w:hAnsi="Times New Roman" w:cs="Times New Roman"/>
          <w:szCs w:val="21"/>
        </w:rPr>
      </w:pPr>
      <w:r>
        <w:rPr>
          <w:rFonts w:hint="eastAsia" w:ascii="Times New Roman" w:hAnsi="Times New Roman" w:cs="Times New Roman"/>
          <w:szCs w:val="21"/>
        </w:rPr>
        <w:t>格式一： &lt;系统名/实例</w:t>
      </w:r>
      <w:r>
        <w:rPr>
          <w:rFonts w:ascii="Times New Roman" w:hAnsi="Times New Roman" w:cs="Times New Roman"/>
          <w:szCs w:val="21"/>
        </w:rPr>
        <w:t>名</w:t>
      </w:r>
      <w:r>
        <w:rPr>
          <w:rFonts w:hint="eastAsia" w:ascii="Times New Roman" w:hAnsi="Times New Roman" w:cs="Times New Roman"/>
          <w:szCs w:val="21"/>
        </w:rPr>
        <w:t>&gt;</w:t>
      </w:r>
      <w:r>
        <w:rPr>
          <w:rFonts w:ascii="Times New Roman" w:hAnsi="Times New Roman" w:cs="Times New Roman"/>
          <w:szCs w:val="21"/>
        </w:rPr>
        <w:t>_&lt;</w:t>
      </w:r>
      <w:r>
        <w:rPr>
          <w:rFonts w:hint="eastAsia" w:ascii="Times New Roman" w:hAnsi="Times New Roman" w:cs="Times New Roman"/>
          <w:szCs w:val="21"/>
        </w:rPr>
        <w:t>微服务名</w:t>
      </w:r>
      <w:r>
        <w:rPr>
          <w:rFonts w:ascii="Times New Roman" w:hAnsi="Times New Roman" w:cs="Times New Roman"/>
          <w:szCs w:val="21"/>
        </w:rPr>
        <w:t>&gt;</w:t>
      </w:r>
      <w:r>
        <w:rPr>
          <w:rFonts w:hint="eastAsia" w:ascii="Times New Roman" w:hAnsi="Times New Roman" w:cs="Times New Roman"/>
          <w:szCs w:val="21"/>
        </w:rPr>
        <w:t>.</w:t>
      </w:r>
      <w:r>
        <w:rPr>
          <w:rFonts w:ascii="Times New Roman" w:hAnsi="Times New Roman" w:cs="Times New Roman"/>
          <w:szCs w:val="21"/>
        </w:rPr>
        <w:t>log.&lt;</w:t>
      </w:r>
      <w:r>
        <w:rPr>
          <w:rFonts w:hint="eastAsia" w:ascii="Times New Roman" w:hAnsi="Times New Roman" w:cs="Times New Roman"/>
          <w:szCs w:val="21"/>
        </w:rPr>
        <w:t>转储</w:t>
      </w:r>
      <w:r>
        <w:rPr>
          <w:rFonts w:ascii="Times New Roman" w:hAnsi="Times New Roman" w:cs="Times New Roman"/>
          <w:szCs w:val="21"/>
        </w:rPr>
        <w:t>要素&gt;</w:t>
      </w:r>
      <w:r>
        <w:rPr>
          <w:rFonts w:hint="eastAsia" w:ascii="Times New Roman" w:hAnsi="Times New Roman" w:cs="Times New Roman"/>
          <w:szCs w:val="21"/>
        </w:rPr>
        <w:t>：纯</w:t>
      </w:r>
      <w:r>
        <w:rPr>
          <w:rFonts w:ascii="Times New Roman" w:hAnsi="Times New Roman" w:cs="Times New Roman"/>
          <w:szCs w:val="21"/>
        </w:rPr>
        <w:t>小写，</w:t>
      </w:r>
      <w:r>
        <w:rPr>
          <w:rFonts w:hint="eastAsia" w:ascii="Times New Roman" w:hAnsi="Times New Roman" w:cs="Times New Roman"/>
          <w:szCs w:val="21"/>
        </w:rPr>
        <w:t>适用</w:t>
      </w:r>
      <w:r>
        <w:rPr>
          <w:rFonts w:ascii="Times New Roman" w:hAnsi="Times New Roman" w:cs="Times New Roman"/>
          <w:szCs w:val="21"/>
        </w:rPr>
        <w:t>于</w:t>
      </w:r>
      <w:r>
        <w:rPr>
          <w:rFonts w:hint="eastAsia" w:ascii="Times New Roman" w:hAnsi="Times New Roman" w:cs="Times New Roman"/>
          <w:szCs w:val="21"/>
        </w:rPr>
        <w:t>应用日志</w:t>
      </w:r>
      <w:r>
        <w:rPr>
          <w:rFonts w:ascii="Times New Roman" w:hAnsi="Times New Roman" w:cs="Times New Roman"/>
          <w:szCs w:val="21"/>
        </w:rPr>
        <w:t>场景</w:t>
      </w:r>
      <w:r>
        <w:rPr>
          <w:rFonts w:hint="eastAsia" w:ascii="Times New Roman" w:hAnsi="Times New Roman" w:cs="Times New Roman"/>
          <w:szCs w:val="21"/>
        </w:rPr>
        <w:t>。</w:t>
      </w:r>
    </w:p>
    <w:p>
      <w:pPr>
        <w:pStyle w:val="125"/>
        <w:numPr>
          <w:ilvl w:val="0"/>
          <w:numId w:val="171"/>
        </w:numPr>
        <w:spacing w:before="156" w:after="156"/>
        <w:rPr>
          <w:rFonts w:ascii="Times New Roman" w:hAnsi="Times New Roman" w:cs="Times New Roman"/>
          <w:szCs w:val="21"/>
        </w:rPr>
      </w:pPr>
      <w:r>
        <w:rPr>
          <w:rFonts w:hint="eastAsia" w:ascii="Times New Roman" w:hAnsi="Times New Roman" w:cs="Times New Roman"/>
          <w:szCs w:val="21"/>
        </w:rPr>
        <w:t>格式二： &lt;日志</w:t>
      </w:r>
      <w:r>
        <w:rPr>
          <w:rFonts w:ascii="Times New Roman" w:hAnsi="Times New Roman" w:cs="Times New Roman"/>
          <w:szCs w:val="21"/>
        </w:rPr>
        <w:t>类型</w:t>
      </w:r>
      <w:r>
        <w:rPr>
          <w:rFonts w:hint="eastAsia" w:ascii="Times New Roman" w:hAnsi="Times New Roman" w:cs="Times New Roman"/>
          <w:szCs w:val="21"/>
        </w:rPr>
        <w:t>&gt;</w:t>
      </w:r>
      <w:r>
        <w:rPr>
          <w:rFonts w:ascii="Times New Roman" w:hAnsi="Times New Roman" w:cs="Times New Roman"/>
          <w:szCs w:val="21"/>
        </w:rPr>
        <w:t>_</w:t>
      </w:r>
      <w:r>
        <w:rPr>
          <w:rFonts w:hint="eastAsia" w:ascii="Times New Roman" w:hAnsi="Times New Roman" w:cs="Times New Roman"/>
          <w:szCs w:val="21"/>
        </w:rPr>
        <w:t>&lt;系统名/实例</w:t>
      </w:r>
      <w:r>
        <w:rPr>
          <w:rFonts w:ascii="Times New Roman" w:hAnsi="Times New Roman" w:cs="Times New Roman"/>
          <w:szCs w:val="21"/>
        </w:rPr>
        <w:t>名</w:t>
      </w:r>
      <w:r>
        <w:rPr>
          <w:rFonts w:hint="eastAsia" w:ascii="Times New Roman" w:hAnsi="Times New Roman" w:cs="Times New Roman"/>
          <w:szCs w:val="21"/>
        </w:rPr>
        <w:t>&gt;</w:t>
      </w:r>
      <w:r>
        <w:rPr>
          <w:rFonts w:ascii="Times New Roman" w:hAnsi="Times New Roman" w:cs="Times New Roman"/>
          <w:szCs w:val="21"/>
        </w:rPr>
        <w:t>_&lt;</w:t>
      </w:r>
      <w:r>
        <w:rPr>
          <w:rFonts w:hint="eastAsia" w:ascii="Times New Roman" w:hAnsi="Times New Roman" w:cs="Times New Roman"/>
          <w:szCs w:val="21"/>
        </w:rPr>
        <w:t>微服务名</w:t>
      </w:r>
      <w:r>
        <w:rPr>
          <w:rFonts w:ascii="Times New Roman" w:hAnsi="Times New Roman" w:cs="Times New Roman"/>
          <w:szCs w:val="21"/>
        </w:rPr>
        <w:t>&gt;.log</w:t>
      </w:r>
      <w:r>
        <w:rPr>
          <w:rFonts w:hint="eastAsia" w:ascii="Times New Roman" w:hAnsi="Times New Roman" w:cs="Times New Roman"/>
          <w:szCs w:val="21"/>
        </w:rPr>
        <w:t>：纯</w:t>
      </w:r>
      <w:r>
        <w:rPr>
          <w:rFonts w:ascii="Times New Roman" w:hAnsi="Times New Roman" w:cs="Times New Roman"/>
          <w:szCs w:val="21"/>
        </w:rPr>
        <w:t>小写，</w:t>
      </w:r>
      <w:r>
        <w:rPr>
          <w:rFonts w:hint="eastAsia" w:ascii="Times New Roman" w:hAnsi="Times New Roman" w:cs="Times New Roman"/>
          <w:szCs w:val="21"/>
        </w:rPr>
        <w:t>适用</w:t>
      </w:r>
      <w:r>
        <w:rPr>
          <w:rFonts w:ascii="Times New Roman" w:hAnsi="Times New Roman" w:cs="Times New Roman"/>
          <w:szCs w:val="21"/>
        </w:rPr>
        <w:t>于</w:t>
      </w:r>
      <w:r>
        <w:rPr>
          <w:rFonts w:hint="eastAsia" w:ascii="Times New Roman" w:hAnsi="Times New Roman" w:cs="Times New Roman"/>
          <w:szCs w:val="21"/>
        </w:rPr>
        <w:t>应用中的扩展日志（如打点、临时监控、访问日志等）。</w:t>
      </w:r>
    </w:p>
    <w:p>
      <w:pPr>
        <w:pStyle w:val="125"/>
        <w:numPr>
          <w:ilvl w:val="0"/>
          <w:numId w:val="171"/>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72"/>
        </w:numPr>
        <w:spacing w:before="156" w:after="156"/>
        <w:rPr>
          <w:rFonts w:ascii="Times New Roman" w:hAnsi="Times New Roman" w:cs="Times New Roman"/>
          <w:szCs w:val="21"/>
        </w:rPr>
      </w:pPr>
      <w:r>
        <w:rPr>
          <w:rFonts w:hint="eastAsia" w:ascii="Times New Roman" w:hAnsi="Times New Roman" w:cs="Times New Roman"/>
          <w:szCs w:val="21"/>
        </w:rPr>
        <w:t>系统名/实例</w:t>
      </w:r>
      <w:r>
        <w:rPr>
          <w:rFonts w:ascii="Times New Roman" w:hAnsi="Times New Roman" w:cs="Times New Roman"/>
          <w:szCs w:val="21"/>
        </w:rPr>
        <w:t>名</w:t>
      </w:r>
      <w:r>
        <w:rPr>
          <w:rFonts w:hint="eastAsia" w:ascii="Times New Roman" w:hAnsi="Times New Roman" w:cs="Times New Roman"/>
          <w:szCs w:val="21"/>
        </w:rPr>
        <w:t>：可选</w:t>
      </w:r>
      <w:r>
        <w:rPr>
          <w:rFonts w:ascii="Times New Roman" w:hAnsi="Times New Roman" w:cs="Times New Roman"/>
          <w:szCs w:val="21"/>
        </w:rPr>
        <w:t>，</w:t>
      </w:r>
      <w:r>
        <w:rPr>
          <w:rFonts w:hint="eastAsia" w:ascii="Times New Roman" w:hAnsi="Times New Roman" w:cs="Times New Roman"/>
          <w:szCs w:val="21"/>
        </w:rPr>
        <w:t>小写字母简写</w:t>
      </w:r>
      <w:r>
        <w:rPr>
          <w:rFonts w:ascii="Times New Roman" w:hAnsi="Times New Roman" w:cs="Times New Roman"/>
          <w:szCs w:val="21"/>
        </w:rPr>
        <w:t>，2~6位。</w:t>
      </w:r>
    </w:p>
    <w:p>
      <w:pPr>
        <w:pStyle w:val="125"/>
        <w:numPr>
          <w:ilvl w:val="0"/>
          <w:numId w:val="172"/>
        </w:numPr>
        <w:spacing w:before="156" w:after="156"/>
        <w:rPr>
          <w:rFonts w:ascii="Times New Roman" w:hAnsi="Times New Roman" w:cs="Times New Roman"/>
          <w:szCs w:val="21"/>
        </w:rPr>
      </w:pPr>
      <w:r>
        <w:rPr>
          <w:rFonts w:hint="eastAsia" w:ascii="Times New Roman" w:hAnsi="Times New Roman" w:cs="Times New Roman"/>
          <w:szCs w:val="21"/>
        </w:rPr>
        <w:t>微服务名：纯小写，见12.1.1章节，微服务命名格式二</w:t>
      </w:r>
      <w:r>
        <w:rPr>
          <w:rFonts w:ascii="Times New Roman" w:hAnsi="Times New Roman" w:cs="Times New Roman"/>
          <w:szCs w:val="21"/>
        </w:rPr>
        <w:t>。</w:t>
      </w:r>
    </w:p>
    <w:p>
      <w:pPr>
        <w:pStyle w:val="125"/>
        <w:numPr>
          <w:ilvl w:val="0"/>
          <w:numId w:val="172"/>
        </w:numPr>
        <w:spacing w:before="156" w:after="156"/>
        <w:rPr>
          <w:rFonts w:ascii="Times New Roman" w:hAnsi="Times New Roman" w:cs="Times New Roman"/>
          <w:szCs w:val="21"/>
        </w:rPr>
      </w:pPr>
      <w:r>
        <w:rPr>
          <w:rFonts w:hint="eastAsia" w:ascii="Times New Roman" w:hAnsi="Times New Roman" w:cs="Times New Roman"/>
          <w:szCs w:val="21"/>
        </w:rPr>
        <w:t>转储</w:t>
      </w:r>
      <w:r>
        <w:rPr>
          <w:rFonts w:ascii="Times New Roman" w:hAnsi="Times New Roman" w:cs="Times New Roman"/>
          <w:szCs w:val="21"/>
        </w:rPr>
        <w:t>要素</w:t>
      </w:r>
      <w:r>
        <w:rPr>
          <w:rFonts w:hint="eastAsia" w:ascii="Times New Roman" w:hAnsi="Times New Roman" w:cs="Times New Roman"/>
          <w:szCs w:val="21"/>
        </w:rPr>
        <w:t>：用于对日志进行</w:t>
      </w:r>
      <w:r>
        <w:rPr>
          <w:rFonts w:ascii="Times New Roman" w:hAnsi="Times New Roman" w:cs="Times New Roman"/>
          <w:szCs w:val="21"/>
        </w:rPr>
        <w:t>转储</w:t>
      </w:r>
      <w:r>
        <w:rPr>
          <w:rFonts w:hint="eastAsia" w:ascii="Times New Roman" w:hAnsi="Times New Roman" w:cs="Times New Roman"/>
          <w:szCs w:val="21"/>
        </w:rPr>
        <w:t>的</w:t>
      </w:r>
      <w:r>
        <w:rPr>
          <w:rFonts w:ascii="Times New Roman" w:hAnsi="Times New Roman" w:cs="Times New Roman"/>
          <w:szCs w:val="21"/>
        </w:rPr>
        <w:t>标识，如日期、</w:t>
      </w:r>
      <w:r>
        <w:rPr>
          <w:rFonts w:hint="eastAsia" w:ascii="Times New Roman" w:hAnsi="Times New Roman" w:cs="Times New Roman"/>
          <w:szCs w:val="21"/>
        </w:rPr>
        <w:t>数字</w:t>
      </w:r>
      <w:r>
        <w:rPr>
          <w:rFonts w:ascii="Times New Roman" w:hAnsi="Times New Roman" w:cs="Times New Roman"/>
          <w:szCs w:val="21"/>
        </w:rPr>
        <w:t>编号等。</w:t>
      </w:r>
    </w:p>
    <w:p>
      <w:pPr>
        <w:pStyle w:val="125"/>
        <w:numPr>
          <w:ilvl w:val="0"/>
          <w:numId w:val="172"/>
        </w:numPr>
        <w:spacing w:before="156" w:after="156"/>
        <w:rPr>
          <w:rFonts w:ascii="Times New Roman" w:hAnsi="Times New Roman" w:cs="Times New Roman"/>
          <w:szCs w:val="21"/>
        </w:rPr>
      </w:pPr>
      <w:r>
        <w:rPr>
          <w:rFonts w:hint="eastAsia" w:ascii="Times New Roman" w:hAnsi="Times New Roman" w:cs="Times New Roman"/>
          <w:szCs w:val="21"/>
        </w:rPr>
        <w:t>日志</w:t>
      </w:r>
      <w:r>
        <w:rPr>
          <w:rFonts w:ascii="Times New Roman" w:hAnsi="Times New Roman" w:cs="Times New Roman"/>
          <w:szCs w:val="21"/>
        </w:rPr>
        <w:t>类型</w:t>
      </w:r>
      <w:r>
        <w:rPr>
          <w:rFonts w:hint="eastAsia" w:ascii="Times New Roman" w:hAnsi="Times New Roman" w:cs="Times New Roman"/>
          <w:szCs w:val="21"/>
        </w:rPr>
        <w:t>：日志</w:t>
      </w:r>
      <w:r>
        <w:rPr>
          <w:rFonts w:ascii="Times New Roman" w:hAnsi="Times New Roman" w:cs="Times New Roman"/>
          <w:szCs w:val="21"/>
        </w:rPr>
        <w:t>类型的</w:t>
      </w:r>
      <w:r>
        <w:rPr>
          <w:rFonts w:hint="eastAsia" w:ascii="Times New Roman" w:hAnsi="Times New Roman" w:cs="Times New Roman"/>
          <w:szCs w:val="21"/>
        </w:rPr>
        <w:t>字母简写</w:t>
      </w:r>
      <w:r>
        <w:rPr>
          <w:rFonts w:ascii="Times New Roman" w:hAnsi="Times New Roman" w:cs="Times New Roman"/>
          <w:szCs w:val="21"/>
        </w:rPr>
        <w:t>，</w:t>
      </w:r>
      <w:r>
        <w:rPr>
          <w:rFonts w:hint="eastAsia" w:ascii="Times New Roman" w:hAnsi="Times New Roman" w:cs="Times New Roman"/>
          <w:szCs w:val="21"/>
        </w:rPr>
        <w:t>纯小写</w:t>
      </w:r>
      <w:r>
        <w:rPr>
          <w:rFonts w:ascii="Times New Roman" w:hAnsi="Times New Roman" w:cs="Times New Roman"/>
          <w:szCs w:val="21"/>
        </w:rPr>
        <w:t>，2~6位</w:t>
      </w:r>
      <w:r>
        <w:rPr>
          <w:rFonts w:hint="eastAsia" w:ascii="Times New Roman" w:hAnsi="Times New Roman" w:cs="Times New Roman"/>
          <w:szCs w:val="21"/>
        </w:rPr>
        <w:t>，如</w:t>
      </w:r>
      <w:r>
        <w:rPr>
          <w:rFonts w:ascii="Times New Roman" w:hAnsi="Times New Roman" w:cs="Times New Roman"/>
          <w:szCs w:val="21"/>
        </w:rPr>
        <w:t>status / monitor / access</w:t>
      </w:r>
      <w:r>
        <w:rPr>
          <w:rFonts w:hint="eastAsia" w:ascii="Times New Roman" w:hAnsi="Times New Roman" w:cs="Times New Roman"/>
          <w:szCs w:val="21"/>
        </w:rPr>
        <w:t>等。</w:t>
      </w:r>
    </w:p>
    <w:p>
      <w:pPr>
        <w:pStyle w:val="125"/>
        <w:numPr>
          <w:ilvl w:val="0"/>
          <w:numId w:val="172"/>
        </w:numPr>
        <w:spacing w:before="156" w:after="156"/>
        <w:rPr>
          <w:rFonts w:hint="eastAsia" w:ascii="Times New Roman" w:hAnsi="Times New Roman" w:cs="Times New Roman"/>
          <w:szCs w:val="21"/>
        </w:rPr>
      </w:pPr>
      <w:r>
        <w:rPr>
          <w:rFonts w:hint="eastAsia" w:ascii="Times New Roman" w:hAnsi="Times New Roman" w:cs="Times New Roman"/>
          <w:szCs w:val="21"/>
        </w:rPr>
        <w:t>具体</w:t>
      </w:r>
      <w:r>
        <w:rPr>
          <w:rFonts w:ascii="Times New Roman" w:hAnsi="Times New Roman" w:cs="Times New Roman"/>
          <w:szCs w:val="21"/>
        </w:rPr>
        <w:t>日志输出规范详见《</w:t>
      </w:r>
      <w:r>
        <w:rPr>
          <w:rFonts w:hint="eastAsia" w:ascii="Times New Roman" w:hAnsi="Times New Roman" w:cs="Times New Roman"/>
          <w:szCs w:val="21"/>
        </w:rPr>
        <w:t>成方金融科技有限公司应用系统日志输出规范</w:t>
      </w:r>
      <w:r>
        <w:rPr>
          <w:rFonts w:ascii="Times New Roman" w:hAnsi="Times New Roman" w:cs="Times New Roman"/>
          <w:szCs w:val="21"/>
        </w:rPr>
        <w:t>》</w:t>
      </w:r>
    </w:p>
    <w:p>
      <w:pPr>
        <w:pStyle w:val="125"/>
        <w:numPr>
          <w:ilvl w:val="0"/>
          <w:numId w:val="171"/>
        </w:numPr>
        <w:spacing w:before="156" w:after="156"/>
        <w:rPr>
          <w:rFonts w:hint="eastAsia" w:ascii="Times New Roman" w:hAnsi="Times New Roman" w:cs="Times New Roman"/>
          <w:szCs w:val="21"/>
        </w:rPr>
      </w:pPr>
      <w:r>
        <w:rPr>
          <w:rFonts w:hint="eastAsia" w:ascii="Times New Roman" w:hAnsi="Times New Roman" w:cs="Times New Roman"/>
          <w:szCs w:val="21"/>
        </w:rPr>
        <w:t>示例：某业务检查服务</w:t>
      </w:r>
      <w:r>
        <w:rPr>
          <w:rFonts w:ascii="Times New Roman" w:hAnsi="Times New Roman" w:cs="Times New Roman"/>
          <w:szCs w:val="21"/>
        </w:rPr>
        <w:t>日志</w:t>
      </w:r>
      <w:r>
        <w:rPr>
          <w:rFonts w:hint="eastAsia" w:ascii="Times New Roman" w:hAnsi="Times New Roman" w:cs="Times New Roman"/>
          <w:szCs w:val="21"/>
        </w:rPr>
        <w:t>：</w:t>
      </w:r>
      <w:r>
        <w:rPr>
          <w:rFonts w:ascii="Times New Roman" w:hAnsi="Times New Roman" w:cs="Times New Roman"/>
          <w:szCs w:val="21"/>
        </w:rPr>
        <w:t>b</w:t>
      </w:r>
      <w:r>
        <w:rPr>
          <w:rFonts w:hint="eastAsia" w:ascii="Times New Roman" w:hAnsi="Times New Roman" w:cs="Times New Roman"/>
          <w:szCs w:val="21"/>
        </w:rPr>
        <w:t>izcheckserver.</w:t>
      </w:r>
      <w:r>
        <w:rPr>
          <w:rFonts w:ascii="Times New Roman" w:hAnsi="Times New Roman" w:cs="Times New Roman"/>
          <w:szCs w:val="21"/>
        </w:rPr>
        <w:t>log</w:t>
      </w:r>
    </w:p>
    <w:p>
      <w:pPr>
        <w:pStyle w:val="100"/>
        <w:spacing w:before="156" w:after="156"/>
        <w:ind w:left="0"/>
      </w:pPr>
      <w:bookmarkStart w:id="371" w:name="_Toc87607150"/>
      <w:bookmarkStart w:id="372" w:name="_Toc92985122"/>
      <w:r>
        <w:rPr>
          <w:rFonts w:hint="eastAsia"/>
        </w:rPr>
        <w:t>微服务注册</w:t>
      </w:r>
      <w:r>
        <w:t>中心命名规则</w:t>
      </w:r>
      <w:bookmarkEnd w:id="371"/>
      <w:bookmarkEnd w:id="372"/>
    </w:p>
    <w:p>
      <w:pPr>
        <w:pStyle w:val="117"/>
        <w:spacing w:before="156" w:after="156"/>
      </w:pPr>
      <w:r>
        <w:rPr>
          <w:rFonts w:hint="eastAsia"/>
        </w:rPr>
        <w:t>租户</w:t>
      </w:r>
      <w:r>
        <w:t>命名</w:t>
      </w:r>
    </w:p>
    <w:p>
      <w:pPr>
        <w:ind w:firstLine="420"/>
      </w:pPr>
      <w:r>
        <w:rPr>
          <w:rFonts w:hint="eastAsia"/>
        </w:rPr>
        <w:t>注册</w:t>
      </w:r>
      <w:r>
        <w:t>中心</w:t>
      </w:r>
      <w:r>
        <w:rPr>
          <w:rFonts w:hint="eastAsia"/>
        </w:rPr>
        <w:t>租户</w:t>
      </w:r>
      <w:r>
        <w:t>用于</w:t>
      </w:r>
      <w:r>
        <w:rPr>
          <w:rFonts w:hint="eastAsia"/>
        </w:rPr>
        <w:t>应用级</w:t>
      </w:r>
      <w:r>
        <w:t>资源隔离</w:t>
      </w:r>
      <w:r>
        <w:rPr>
          <w:rFonts w:hint="eastAsia"/>
        </w:rPr>
        <w:t>，微服务注册</w:t>
      </w:r>
      <w:r>
        <w:t>中心中</w:t>
      </w:r>
      <w:r>
        <w:rPr>
          <w:rFonts w:hint="eastAsia"/>
        </w:rPr>
        <w:t>同一</w:t>
      </w:r>
      <w:r>
        <w:t>租户</w:t>
      </w:r>
      <w:r>
        <w:rPr>
          <w:rFonts w:hint="eastAsia"/>
        </w:rPr>
        <w:t>之间</w:t>
      </w:r>
      <w:r>
        <w:t>才能进行应用</w:t>
      </w:r>
      <w:r>
        <w:rPr>
          <w:rFonts w:hint="eastAsia"/>
        </w:rPr>
        <w:t>的</w:t>
      </w:r>
      <w:r>
        <w:t>调用</w:t>
      </w:r>
      <w:r>
        <w:rPr>
          <w:rFonts w:hint="eastAsia"/>
        </w:rPr>
        <w:t>。</w:t>
      </w:r>
    </w:p>
    <w:p>
      <w:pPr>
        <w:pStyle w:val="125"/>
        <w:numPr>
          <w:ilvl w:val="0"/>
          <w:numId w:val="173"/>
        </w:numPr>
        <w:spacing w:before="156" w:after="156"/>
        <w:rPr>
          <w:rFonts w:ascii="Times New Roman" w:hAnsi="Times New Roman" w:cs="Times New Roman"/>
          <w:szCs w:val="21"/>
        </w:rPr>
      </w:pPr>
      <w:r>
        <w:rPr>
          <w:rFonts w:hint="eastAsia" w:ascii="Times New Roman" w:hAnsi="Times New Roman" w:cs="Times New Roman"/>
          <w:szCs w:val="21"/>
        </w:rPr>
        <w:t>格式：全</w:t>
      </w:r>
      <w:r>
        <w:rPr>
          <w:rFonts w:ascii="Times New Roman" w:hAnsi="Times New Roman" w:cs="Times New Roman"/>
          <w:szCs w:val="21"/>
        </w:rPr>
        <w:t>大写，</w:t>
      </w:r>
      <w:r>
        <w:rPr>
          <w:rFonts w:hint="eastAsia" w:ascii="Times New Roman" w:hAnsi="Times New Roman" w:cs="Times New Roman"/>
          <w:szCs w:val="21"/>
        </w:rPr>
        <w:t xml:space="preserve"> &lt;系统名/实例</w:t>
      </w:r>
      <w:r>
        <w:rPr>
          <w:rFonts w:ascii="Times New Roman" w:hAnsi="Times New Roman" w:cs="Times New Roman"/>
          <w:szCs w:val="21"/>
        </w:rPr>
        <w:t>名</w:t>
      </w:r>
      <w:r>
        <w:rPr>
          <w:rFonts w:hint="eastAsia" w:ascii="Times New Roman" w:hAnsi="Times New Roman" w:cs="Times New Roman"/>
          <w:szCs w:val="21"/>
        </w:rPr>
        <w:t>&gt;</w:t>
      </w:r>
      <w:r>
        <w:rPr>
          <w:rFonts w:ascii="Times New Roman" w:hAnsi="Times New Roman" w:cs="Times New Roman"/>
          <w:szCs w:val="21"/>
        </w:rPr>
        <w:t>_&lt;</w:t>
      </w:r>
      <w:r>
        <w:rPr>
          <w:rFonts w:hint="eastAsia" w:ascii="Times New Roman" w:hAnsi="Times New Roman" w:cs="Times New Roman"/>
          <w:szCs w:val="21"/>
        </w:rPr>
        <w:t>功能</w:t>
      </w:r>
      <w:r>
        <w:rPr>
          <w:rFonts w:ascii="Times New Roman" w:hAnsi="Times New Roman" w:cs="Times New Roman"/>
          <w:szCs w:val="21"/>
        </w:rPr>
        <w:t>名&gt;_&lt;N&gt;</w:t>
      </w:r>
    </w:p>
    <w:p>
      <w:pPr>
        <w:pStyle w:val="125"/>
        <w:numPr>
          <w:ilvl w:val="0"/>
          <w:numId w:val="173"/>
        </w:numPr>
        <w:spacing w:before="156" w:after="156"/>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w:t>
      </w:r>
    </w:p>
    <w:p>
      <w:pPr>
        <w:pStyle w:val="125"/>
        <w:numPr>
          <w:ilvl w:val="0"/>
          <w:numId w:val="174"/>
        </w:numPr>
        <w:spacing w:before="156" w:after="156"/>
        <w:rPr>
          <w:rFonts w:hint="eastAsia" w:ascii="Times New Roman" w:hAnsi="Times New Roman" w:cs="Times New Roman"/>
          <w:szCs w:val="21"/>
        </w:rPr>
      </w:pPr>
      <w:r>
        <w:rPr>
          <w:rFonts w:hint="eastAsia" w:ascii="Times New Roman" w:hAnsi="Times New Roman" w:cs="Times New Roman"/>
          <w:szCs w:val="21"/>
        </w:rPr>
        <w:t>系统名/实例</w:t>
      </w:r>
      <w:r>
        <w:rPr>
          <w:rFonts w:ascii="Times New Roman" w:hAnsi="Times New Roman" w:cs="Times New Roman"/>
          <w:szCs w:val="21"/>
        </w:rPr>
        <w:t>名</w:t>
      </w:r>
      <w:r>
        <w:rPr>
          <w:rFonts w:hint="eastAsia" w:ascii="Times New Roman" w:hAnsi="Times New Roman" w:cs="Times New Roman"/>
          <w:szCs w:val="21"/>
        </w:rPr>
        <w:t>：可选</w:t>
      </w:r>
      <w:r>
        <w:rPr>
          <w:rFonts w:ascii="Times New Roman" w:hAnsi="Times New Roman" w:cs="Times New Roman"/>
          <w:szCs w:val="21"/>
        </w:rPr>
        <w:t>，</w:t>
      </w:r>
      <w:r>
        <w:rPr>
          <w:rFonts w:hint="eastAsia" w:ascii="Times New Roman" w:hAnsi="Times New Roman" w:cs="Times New Roman"/>
          <w:szCs w:val="21"/>
        </w:rPr>
        <w:t>大写字母简写</w:t>
      </w:r>
      <w:r>
        <w:rPr>
          <w:rFonts w:ascii="Times New Roman" w:hAnsi="Times New Roman" w:cs="Times New Roman"/>
          <w:szCs w:val="21"/>
        </w:rPr>
        <w:t>，2~6位。</w:t>
      </w:r>
    </w:p>
    <w:p>
      <w:pPr>
        <w:pStyle w:val="125"/>
        <w:numPr>
          <w:ilvl w:val="0"/>
          <w:numId w:val="174"/>
        </w:numPr>
        <w:spacing w:before="156" w:after="156"/>
        <w:rPr>
          <w:rFonts w:ascii="Times New Roman" w:hAnsi="Times New Roman" w:cs="Times New Roman"/>
          <w:szCs w:val="21"/>
        </w:rPr>
      </w:pPr>
      <w:r>
        <w:rPr>
          <w:rFonts w:hint="eastAsia" w:ascii="Times New Roman" w:hAnsi="Times New Roman" w:cs="Times New Roman"/>
          <w:szCs w:val="21"/>
        </w:rPr>
        <w:t>功能：可选</w:t>
      </w:r>
      <w:r>
        <w:rPr>
          <w:rFonts w:ascii="Times New Roman" w:hAnsi="Times New Roman" w:cs="Times New Roman"/>
          <w:szCs w:val="21"/>
        </w:rPr>
        <w:t>，</w:t>
      </w:r>
      <w:r>
        <w:rPr>
          <w:rFonts w:hint="eastAsia" w:ascii="Times New Roman" w:hAnsi="Times New Roman" w:cs="Times New Roman"/>
          <w:szCs w:val="21"/>
        </w:rPr>
        <w:t>大写字母简写</w:t>
      </w:r>
      <w:r>
        <w:rPr>
          <w:rFonts w:ascii="Times New Roman" w:hAnsi="Times New Roman" w:cs="Times New Roman"/>
          <w:szCs w:val="21"/>
        </w:rPr>
        <w:t>，4~12位</w:t>
      </w:r>
      <w:r>
        <w:rPr>
          <w:rFonts w:hint="eastAsia" w:ascii="Times New Roman" w:hAnsi="Times New Roman" w:cs="Times New Roman"/>
          <w:szCs w:val="21"/>
        </w:rPr>
        <w:t>，</w:t>
      </w:r>
      <w:r>
        <w:rPr>
          <w:rFonts w:ascii="Times New Roman" w:hAnsi="Times New Roman" w:cs="Times New Roman"/>
          <w:szCs w:val="21"/>
        </w:rPr>
        <w:t>描述租户的功能。</w:t>
      </w:r>
    </w:p>
    <w:p>
      <w:pPr>
        <w:pStyle w:val="125"/>
        <w:numPr>
          <w:ilvl w:val="0"/>
          <w:numId w:val="174"/>
        </w:numPr>
        <w:spacing w:before="156" w:after="156"/>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：数字编号，可选。</w:t>
      </w:r>
    </w:p>
    <w:p>
      <w:pPr>
        <w:pStyle w:val="125"/>
        <w:numPr>
          <w:ilvl w:val="0"/>
          <w:numId w:val="173"/>
        </w:numPr>
        <w:spacing w:before="156" w:after="156"/>
        <w:rPr>
          <w:rFonts w:hint="eastAsia" w:ascii="Times New Roman" w:hAnsi="Times New Roman" w:cs="Times New Roman"/>
          <w:szCs w:val="21"/>
        </w:rPr>
      </w:pPr>
      <w:r>
        <w:rPr>
          <w:rFonts w:hint="eastAsia" w:ascii="Times New Roman" w:hAnsi="Times New Roman" w:cs="Times New Roman"/>
          <w:szCs w:val="21"/>
        </w:rPr>
        <w:t>示例：A</w:t>
      </w:r>
      <w:r>
        <w:rPr>
          <w:rFonts w:ascii="Times New Roman" w:hAnsi="Times New Roman" w:cs="Times New Roman"/>
          <w:szCs w:val="21"/>
        </w:rPr>
        <w:t>CSII系统租户命名</w:t>
      </w:r>
      <w:r>
        <w:rPr>
          <w:rFonts w:hint="eastAsia" w:ascii="Times New Roman" w:hAnsi="Times New Roman" w:cs="Times New Roman"/>
          <w:szCs w:val="21"/>
        </w:rPr>
        <w:t>：</w:t>
      </w:r>
      <w:r>
        <w:rPr>
          <w:rFonts w:ascii="Times New Roman" w:hAnsi="Times New Roman" w:cs="Times New Roman"/>
          <w:szCs w:val="21"/>
        </w:rPr>
        <w:t>ACSII</w:t>
      </w:r>
    </w:p>
    <w:p>
      <w:pPr>
        <w:pStyle w:val="117"/>
        <w:spacing w:before="156" w:after="156"/>
      </w:pPr>
      <w:r>
        <w:rPr>
          <w:rFonts w:hint="eastAsia"/>
        </w:rPr>
        <w:t>微服务实例</w:t>
      </w:r>
      <w:r>
        <w:t>命名</w:t>
      </w:r>
    </w:p>
    <w:p>
      <w:pPr>
        <w:pStyle w:val="125"/>
        <w:numPr>
          <w:ilvl w:val="0"/>
          <w:numId w:val="175"/>
        </w:numPr>
        <w:spacing w:before="156" w:after="156"/>
        <w:rPr>
          <w:rFonts w:ascii="Times New Roman" w:hAnsi="Times New Roman" w:cs="Times New Roman"/>
          <w:szCs w:val="21"/>
        </w:rPr>
      </w:pPr>
      <w:r>
        <w:rPr>
          <w:rFonts w:hint="eastAsia" w:ascii="Times New Roman" w:hAnsi="Times New Roman" w:cs="Times New Roman"/>
          <w:szCs w:val="21"/>
        </w:rPr>
        <w:t>格式：大小写不限</w:t>
      </w:r>
      <w:r>
        <w:rPr>
          <w:rFonts w:ascii="Times New Roman" w:hAnsi="Times New Roman" w:cs="Times New Roman"/>
          <w:szCs w:val="21"/>
        </w:rPr>
        <w:t>，</w:t>
      </w:r>
      <w:r>
        <w:rPr>
          <w:rFonts w:hint="eastAsia" w:ascii="Times New Roman" w:hAnsi="Times New Roman" w:cs="Times New Roman"/>
          <w:szCs w:val="21"/>
        </w:rPr>
        <w:t>&lt;节点</w:t>
      </w:r>
      <w:r>
        <w:rPr>
          <w:rFonts w:ascii="Times New Roman" w:hAnsi="Times New Roman" w:cs="Times New Roman"/>
          <w:szCs w:val="21"/>
        </w:rPr>
        <w:t>名</w:t>
      </w:r>
      <w:r>
        <w:rPr>
          <w:rFonts w:hint="eastAsia" w:ascii="Times New Roman" w:hAnsi="Times New Roman" w:cs="Times New Roman"/>
          <w:szCs w:val="21"/>
        </w:rPr>
        <w:t>&gt;</w:t>
      </w:r>
      <w:r>
        <w:rPr>
          <w:rFonts w:ascii="Times New Roman" w:hAnsi="Times New Roman" w:cs="Times New Roman"/>
          <w:szCs w:val="21"/>
        </w:rPr>
        <w:t>_</w:t>
      </w:r>
      <w:r>
        <w:rPr>
          <w:rFonts w:hint="eastAsia" w:ascii="Times New Roman" w:hAnsi="Times New Roman" w:cs="Times New Roman"/>
          <w:szCs w:val="21"/>
        </w:rPr>
        <w:t>&lt;系统名/实例</w:t>
      </w:r>
      <w:r>
        <w:rPr>
          <w:rFonts w:ascii="Times New Roman" w:hAnsi="Times New Roman" w:cs="Times New Roman"/>
          <w:szCs w:val="21"/>
        </w:rPr>
        <w:t>名</w:t>
      </w:r>
      <w:r>
        <w:rPr>
          <w:rFonts w:hint="eastAsia" w:ascii="Times New Roman" w:hAnsi="Times New Roman" w:cs="Times New Roman"/>
          <w:szCs w:val="21"/>
        </w:rPr>
        <w:t>&gt;</w:t>
      </w:r>
      <w:r>
        <w:rPr>
          <w:rFonts w:ascii="Times New Roman" w:hAnsi="Times New Roman" w:cs="Times New Roman"/>
          <w:szCs w:val="21"/>
        </w:rPr>
        <w:t>_&lt;</w:t>
      </w:r>
      <w:r>
        <w:rPr>
          <w:rFonts w:hint="eastAsia" w:ascii="Times New Roman" w:hAnsi="Times New Roman" w:cs="Times New Roman"/>
          <w:szCs w:val="21"/>
        </w:rPr>
        <w:t>微服务名</w:t>
      </w:r>
      <w:r>
        <w:rPr>
          <w:rFonts w:ascii="Times New Roman" w:hAnsi="Times New Roman" w:cs="Times New Roman"/>
          <w:szCs w:val="21"/>
        </w:rPr>
        <w:t>&gt;</w:t>
      </w:r>
      <w:r>
        <w:rPr>
          <w:rFonts w:hint="eastAsia" w:ascii="Times New Roman" w:hAnsi="Times New Roman" w:cs="Times New Roman"/>
          <w:szCs w:val="21"/>
        </w:rPr>
        <w:t>_</w:t>
      </w:r>
      <w:r>
        <w:rPr>
          <w:rFonts w:ascii="Times New Roman" w:hAnsi="Times New Roman" w:cs="Times New Roman"/>
          <w:szCs w:val="21"/>
        </w:rPr>
        <w:t>&lt;</w:t>
      </w:r>
      <w:r>
        <w:rPr>
          <w:rFonts w:hint="eastAsia" w:ascii="Times New Roman" w:hAnsi="Times New Roman" w:cs="Times New Roman"/>
          <w:szCs w:val="21"/>
        </w:rPr>
        <w:t>N</w:t>
      </w:r>
      <w:r>
        <w:rPr>
          <w:rFonts w:ascii="Times New Roman" w:hAnsi="Times New Roman" w:cs="Times New Roman"/>
          <w:szCs w:val="21"/>
        </w:rPr>
        <w:t>&gt;</w:t>
      </w:r>
      <w:r>
        <w:rPr>
          <w:rFonts w:hint="eastAsia" w:ascii="Times New Roman" w:hAnsi="Times New Roman" w:cs="Times New Roman"/>
          <w:szCs w:val="21"/>
        </w:rPr>
        <w:t>：适用</w:t>
      </w:r>
      <w:r>
        <w:rPr>
          <w:rFonts w:ascii="Times New Roman" w:hAnsi="Times New Roman" w:cs="Times New Roman"/>
          <w:szCs w:val="21"/>
        </w:rPr>
        <w:t>于</w:t>
      </w:r>
      <w:r>
        <w:rPr>
          <w:rFonts w:hint="eastAsia" w:ascii="Times New Roman" w:hAnsi="Times New Roman" w:cs="Times New Roman"/>
          <w:szCs w:val="21"/>
        </w:rPr>
        <w:t>微服务</w:t>
      </w:r>
      <w:r>
        <w:rPr>
          <w:rFonts w:ascii="Times New Roman" w:hAnsi="Times New Roman" w:cs="Times New Roman"/>
          <w:szCs w:val="21"/>
        </w:rPr>
        <w:t>注册</w:t>
      </w:r>
      <w:r>
        <w:rPr>
          <w:rFonts w:hint="eastAsia" w:ascii="Times New Roman" w:hAnsi="Times New Roman" w:cs="Times New Roman"/>
          <w:szCs w:val="21"/>
        </w:rPr>
        <w:t>场景。</w:t>
      </w:r>
    </w:p>
    <w:p>
      <w:pPr>
        <w:pStyle w:val="125"/>
        <w:numPr>
          <w:ilvl w:val="0"/>
          <w:numId w:val="175"/>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76"/>
        </w:numPr>
        <w:spacing w:before="156" w:after="156"/>
        <w:rPr>
          <w:rFonts w:ascii="Times New Roman" w:hAnsi="Times New Roman" w:cs="Times New Roman"/>
          <w:szCs w:val="21"/>
        </w:rPr>
      </w:pPr>
      <w:r>
        <w:rPr>
          <w:rFonts w:hint="eastAsia" w:ascii="Times New Roman" w:hAnsi="Times New Roman" w:cs="Times New Roman"/>
          <w:szCs w:val="21"/>
        </w:rPr>
        <w:t>系统名/实例</w:t>
      </w:r>
      <w:r>
        <w:rPr>
          <w:rFonts w:ascii="Times New Roman" w:hAnsi="Times New Roman" w:cs="Times New Roman"/>
          <w:szCs w:val="21"/>
        </w:rPr>
        <w:t>名</w:t>
      </w:r>
      <w:r>
        <w:rPr>
          <w:rFonts w:hint="eastAsia" w:ascii="Times New Roman" w:hAnsi="Times New Roman" w:cs="Times New Roman"/>
          <w:szCs w:val="21"/>
        </w:rPr>
        <w:t>：可选</w:t>
      </w:r>
      <w:r>
        <w:rPr>
          <w:rFonts w:ascii="Times New Roman" w:hAnsi="Times New Roman" w:cs="Times New Roman"/>
          <w:szCs w:val="21"/>
        </w:rPr>
        <w:t>，</w:t>
      </w:r>
      <w:r>
        <w:rPr>
          <w:rFonts w:hint="eastAsia" w:ascii="Times New Roman" w:hAnsi="Times New Roman" w:cs="Times New Roman"/>
          <w:szCs w:val="21"/>
        </w:rPr>
        <w:t>大小写不限，字母简写</w:t>
      </w:r>
      <w:r>
        <w:rPr>
          <w:rFonts w:ascii="Times New Roman" w:hAnsi="Times New Roman" w:cs="Times New Roman"/>
          <w:szCs w:val="21"/>
        </w:rPr>
        <w:t>，2~6位。</w:t>
      </w:r>
    </w:p>
    <w:p>
      <w:pPr>
        <w:pStyle w:val="125"/>
        <w:numPr>
          <w:ilvl w:val="0"/>
          <w:numId w:val="176"/>
        </w:numPr>
        <w:spacing w:before="156" w:after="156"/>
        <w:rPr>
          <w:rFonts w:hint="eastAsia" w:ascii="Times New Roman" w:hAnsi="Times New Roman" w:cs="Times New Roman"/>
          <w:szCs w:val="21"/>
        </w:rPr>
      </w:pPr>
      <w:r>
        <w:rPr>
          <w:rFonts w:hint="eastAsia" w:ascii="Times New Roman" w:hAnsi="Times New Roman" w:cs="Times New Roman"/>
          <w:szCs w:val="21"/>
        </w:rPr>
        <w:t>节点</w:t>
      </w:r>
      <w:r>
        <w:rPr>
          <w:rFonts w:ascii="Times New Roman" w:hAnsi="Times New Roman" w:cs="Times New Roman"/>
          <w:szCs w:val="21"/>
        </w:rPr>
        <w:t>名：</w:t>
      </w:r>
      <w:r>
        <w:rPr>
          <w:rFonts w:hint="eastAsia" w:ascii="Times New Roman" w:hAnsi="Times New Roman" w:cs="Times New Roman"/>
          <w:szCs w:val="21"/>
        </w:rPr>
        <w:t>微服务</w:t>
      </w:r>
      <w:r>
        <w:rPr>
          <w:rFonts w:ascii="Times New Roman" w:hAnsi="Times New Roman" w:cs="Times New Roman"/>
          <w:szCs w:val="21"/>
        </w:rPr>
        <w:t>所在节点</w:t>
      </w:r>
      <w:r>
        <w:rPr>
          <w:rFonts w:hint="eastAsia" w:ascii="Times New Roman" w:hAnsi="Times New Roman" w:cs="Times New Roman"/>
          <w:szCs w:val="21"/>
        </w:rPr>
        <w:t>（中心）</w:t>
      </w:r>
      <w:r>
        <w:rPr>
          <w:rFonts w:ascii="Times New Roman" w:hAnsi="Times New Roman" w:cs="Times New Roman"/>
          <w:szCs w:val="21"/>
        </w:rPr>
        <w:t>的名称</w:t>
      </w:r>
      <w:r>
        <w:rPr>
          <w:rFonts w:hint="eastAsia" w:ascii="Times New Roman" w:hAnsi="Times New Roman" w:cs="Times New Roman"/>
          <w:szCs w:val="21"/>
        </w:rPr>
        <w:t>，</w:t>
      </w:r>
      <w:r>
        <w:rPr>
          <w:rFonts w:ascii="Times New Roman" w:hAnsi="Times New Roman" w:cs="Times New Roman"/>
          <w:szCs w:val="21"/>
        </w:rPr>
        <w:t>例如</w:t>
      </w:r>
      <w:r>
        <w:rPr>
          <w:rFonts w:hint="eastAsia" w:ascii="Times New Roman" w:hAnsi="Times New Roman" w:cs="Times New Roman"/>
          <w:szCs w:val="21"/>
        </w:rPr>
        <w:t>BJNPC\CCPC等</w:t>
      </w:r>
    </w:p>
    <w:p>
      <w:pPr>
        <w:pStyle w:val="125"/>
        <w:numPr>
          <w:ilvl w:val="0"/>
          <w:numId w:val="176"/>
        </w:numPr>
        <w:spacing w:before="156" w:after="156"/>
        <w:rPr>
          <w:rFonts w:ascii="Times New Roman" w:hAnsi="Times New Roman" w:cs="Times New Roman"/>
          <w:szCs w:val="21"/>
        </w:rPr>
      </w:pPr>
      <w:r>
        <w:rPr>
          <w:rFonts w:hint="eastAsia" w:ascii="Times New Roman" w:hAnsi="Times New Roman" w:cs="Times New Roman"/>
          <w:szCs w:val="21"/>
        </w:rPr>
        <w:t>微服务名：驼峰命名，具体见12.1.1章节</w:t>
      </w:r>
      <w:r>
        <w:rPr>
          <w:rFonts w:ascii="Times New Roman" w:hAnsi="Times New Roman" w:cs="Times New Roman"/>
          <w:szCs w:val="21"/>
        </w:rPr>
        <w:t>。</w:t>
      </w:r>
    </w:p>
    <w:p>
      <w:pPr>
        <w:pStyle w:val="125"/>
        <w:numPr>
          <w:ilvl w:val="0"/>
          <w:numId w:val="176"/>
        </w:numPr>
        <w:spacing w:before="156" w:after="156"/>
        <w:rPr>
          <w:rFonts w:hint="eastAsia"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：数字编号，可选。</w:t>
      </w:r>
    </w:p>
    <w:p>
      <w:pPr>
        <w:pStyle w:val="125"/>
        <w:numPr>
          <w:ilvl w:val="0"/>
          <w:numId w:val="173"/>
        </w:numPr>
        <w:spacing w:before="156" w:after="156"/>
        <w:rPr>
          <w:rFonts w:hint="eastAsia" w:ascii="Times New Roman" w:hAnsi="Times New Roman" w:cs="Times New Roman"/>
          <w:szCs w:val="21"/>
        </w:rPr>
      </w:pPr>
      <w:r>
        <w:rPr>
          <w:rFonts w:hint="eastAsia" w:ascii="Times New Roman" w:hAnsi="Times New Roman" w:cs="Times New Roman"/>
          <w:szCs w:val="21"/>
        </w:rPr>
        <w:t>示例：北京</w:t>
      </w:r>
      <w:r>
        <w:rPr>
          <w:rFonts w:ascii="Times New Roman" w:hAnsi="Times New Roman" w:cs="Times New Roman"/>
          <w:szCs w:val="21"/>
        </w:rPr>
        <w:t>ACSII</w:t>
      </w:r>
      <w:r>
        <w:rPr>
          <w:rFonts w:hint="eastAsia" w:ascii="Times New Roman" w:hAnsi="Times New Roman" w:cs="Times New Roman"/>
          <w:szCs w:val="21"/>
        </w:rPr>
        <w:t>业务检查服务注册</w:t>
      </w:r>
      <w:r>
        <w:rPr>
          <w:rFonts w:ascii="Times New Roman" w:hAnsi="Times New Roman" w:cs="Times New Roman"/>
          <w:szCs w:val="21"/>
        </w:rPr>
        <w:t>名</w:t>
      </w:r>
      <w:r>
        <w:rPr>
          <w:rFonts w:hint="eastAsia" w:ascii="Times New Roman" w:hAnsi="Times New Roman" w:cs="Times New Roman"/>
          <w:szCs w:val="21"/>
        </w:rPr>
        <w:t>：BJNPC</w:t>
      </w:r>
      <w:r>
        <w:rPr>
          <w:rFonts w:ascii="Times New Roman" w:hAnsi="Times New Roman" w:cs="Times New Roman"/>
          <w:szCs w:val="21"/>
        </w:rPr>
        <w:t>_ACSII_b</w:t>
      </w:r>
      <w:r>
        <w:rPr>
          <w:rFonts w:hint="eastAsia" w:ascii="Times New Roman" w:hAnsi="Times New Roman" w:cs="Times New Roman"/>
          <w:szCs w:val="21"/>
        </w:rPr>
        <w:t>iz</w:t>
      </w:r>
      <w:r>
        <w:rPr>
          <w:rFonts w:ascii="Times New Roman" w:hAnsi="Times New Roman" w:cs="Times New Roman"/>
          <w:szCs w:val="21"/>
        </w:rPr>
        <w:t>C</w:t>
      </w:r>
      <w:r>
        <w:rPr>
          <w:rFonts w:hint="eastAsia" w:ascii="Times New Roman" w:hAnsi="Times New Roman" w:cs="Times New Roman"/>
          <w:szCs w:val="21"/>
        </w:rPr>
        <w:t>heck</w:t>
      </w:r>
      <w:r>
        <w:rPr>
          <w:rFonts w:ascii="Times New Roman" w:hAnsi="Times New Roman" w:cs="Times New Roman"/>
          <w:szCs w:val="21"/>
        </w:rPr>
        <w:t>S</w:t>
      </w:r>
      <w:r>
        <w:rPr>
          <w:rFonts w:hint="eastAsia" w:ascii="Times New Roman" w:hAnsi="Times New Roman" w:cs="Times New Roman"/>
          <w:szCs w:val="21"/>
        </w:rPr>
        <w:t>erver</w:t>
      </w:r>
    </w:p>
    <w:p>
      <w:pPr>
        <w:pStyle w:val="100"/>
        <w:spacing w:before="156" w:after="156"/>
        <w:ind w:left="0"/>
      </w:pPr>
      <w:bookmarkStart w:id="373" w:name="_Toc87607151"/>
      <w:bookmarkStart w:id="374" w:name="_Toc92985123"/>
      <w:r>
        <w:rPr>
          <w:rFonts w:hint="eastAsia"/>
        </w:rPr>
        <w:t>容器层</w:t>
      </w:r>
      <w:r>
        <w:t>命名规则</w:t>
      </w:r>
      <w:bookmarkEnd w:id="373"/>
      <w:bookmarkEnd w:id="374"/>
    </w:p>
    <w:p>
      <w:pPr>
        <w:pStyle w:val="117"/>
        <w:spacing w:before="156" w:after="156"/>
        <w:rPr>
          <w:rFonts w:hint="eastAsia"/>
        </w:rPr>
      </w:pPr>
      <w:r>
        <w:rPr>
          <w:rFonts w:hint="eastAsia"/>
        </w:rPr>
        <w:t>P</w:t>
      </w:r>
      <w:r>
        <w:t>od命名</w:t>
      </w:r>
    </w:p>
    <w:p>
      <w:pPr>
        <w:pStyle w:val="125"/>
        <w:numPr>
          <w:ilvl w:val="0"/>
          <w:numId w:val="177"/>
        </w:numPr>
        <w:spacing w:before="156" w:after="156"/>
        <w:rPr>
          <w:rFonts w:ascii="Times New Roman" w:hAnsi="Times New Roman" w:cs="Times New Roman"/>
          <w:szCs w:val="21"/>
        </w:rPr>
      </w:pPr>
      <w:r>
        <w:rPr>
          <w:rFonts w:hint="eastAsia" w:ascii="Times New Roman" w:hAnsi="Times New Roman" w:cs="Times New Roman"/>
          <w:szCs w:val="21"/>
        </w:rPr>
        <w:t>格式：大小写不限</w:t>
      </w:r>
      <w:r>
        <w:rPr>
          <w:rFonts w:ascii="Times New Roman" w:hAnsi="Times New Roman" w:cs="Times New Roman"/>
          <w:szCs w:val="21"/>
        </w:rPr>
        <w:t>，</w:t>
      </w:r>
      <w:r>
        <w:rPr>
          <w:rFonts w:hint="eastAsia" w:ascii="Times New Roman" w:hAnsi="Times New Roman" w:cs="Times New Roman"/>
          <w:szCs w:val="21"/>
        </w:rPr>
        <w:t xml:space="preserve"> &lt;平台命名</w:t>
      </w:r>
      <w:r>
        <w:rPr>
          <w:rFonts w:ascii="Times New Roman" w:hAnsi="Times New Roman" w:cs="Times New Roman"/>
          <w:szCs w:val="21"/>
        </w:rPr>
        <w:t>规则</w:t>
      </w:r>
      <w:r>
        <w:rPr>
          <w:rFonts w:hint="eastAsia" w:ascii="Times New Roman" w:hAnsi="Times New Roman" w:cs="Times New Roman"/>
          <w:szCs w:val="21"/>
        </w:rPr>
        <w:t>&gt;</w:t>
      </w:r>
      <w:r>
        <w:rPr>
          <w:rFonts w:ascii="Times New Roman" w:hAnsi="Times New Roman" w:cs="Times New Roman"/>
          <w:szCs w:val="21"/>
        </w:rPr>
        <w:t>_</w:t>
      </w:r>
      <w:r>
        <w:rPr>
          <w:rFonts w:hint="eastAsia" w:ascii="Times New Roman" w:hAnsi="Times New Roman" w:cs="Times New Roman"/>
          <w:szCs w:val="21"/>
        </w:rPr>
        <w:t>&lt;微服务名&gt;</w:t>
      </w:r>
      <w:r>
        <w:rPr>
          <w:rFonts w:ascii="Times New Roman" w:hAnsi="Times New Roman" w:cs="Times New Roman"/>
          <w:szCs w:val="21"/>
        </w:rPr>
        <w:t>_&lt;</w:t>
      </w:r>
      <w:r>
        <w:rPr>
          <w:rFonts w:hint="eastAsia" w:ascii="Times New Roman" w:hAnsi="Times New Roman" w:cs="Times New Roman"/>
          <w:szCs w:val="21"/>
        </w:rPr>
        <w:t>实例号</w:t>
      </w:r>
      <w:r>
        <w:rPr>
          <w:rFonts w:ascii="Times New Roman" w:hAnsi="Times New Roman" w:cs="Times New Roman"/>
          <w:szCs w:val="21"/>
        </w:rPr>
        <w:t>&gt;_&lt;</w:t>
      </w:r>
      <w:r>
        <w:rPr>
          <w:rFonts w:hint="eastAsia" w:ascii="Times New Roman" w:hAnsi="Times New Roman" w:cs="Times New Roman"/>
          <w:szCs w:val="21"/>
        </w:rPr>
        <w:t>版本号</w:t>
      </w:r>
      <w:r>
        <w:rPr>
          <w:rFonts w:ascii="Times New Roman" w:hAnsi="Times New Roman" w:cs="Times New Roman"/>
          <w:szCs w:val="21"/>
        </w:rPr>
        <w:t xml:space="preserve">&gt;_&lt;N&gt; </w:t>
      </w:r>
    </w:p>
    <w:p>
      <w:pPr>
        <w:pStyle w:val="125"/>
        <w:numPr>
          <w:ilvl w:val="0"/>
          <w:numId w:val="177"/>
        </w:numPr>
        <w:spacing w:before="156" w:after="156"/>
        <w:rPr>
          <w:rFonts w:ascii="Times New Roman" w:hAnsi="Times New Roman" w:cs="Times New Roman"/>
          <w:szCs w:val="21"/>
        </w:rPr>
      </w:pPr>
      <w:r>
        <w:rPr>
          <w:rFonts w:hint="eastAsia" w:ascii="Times New Roman" w:hAnsi="Times New Roman" w:cs="Times New Roman"/>
          <w:szCs w:val="21"/>
        </w:rPr>
        <w:t>说明</w:t>
      </w:r>
      <w:r>
        <w:rPr>
          <w:rFonts w:ascii="Times New Roman" w:hAnsi="Times New Roman" w:cs="Times New Roman"/>
          <w:szCs w:val="21"/>
        </w:rPr>
        <w:t>：</w:t>
      </w:r>
    </w:p>
    <w:p>
      <w:pPr>
        <w:pStyle w:val="125"/>
        <w:numPr>
          <w:ilvl w:val="0"/>
          <w:numId w:val="178"/>
        </w:numPr>
        <w:spacing w:before="156" w:after="156"/>
        <w:rPr>
          <w:rFonts w:hint="eastAsia" w:ascii="Times New Roman" w:hAnsi="Times New Roman" w:cs="Times New Roman"/>
          <w:szCs w:val="21"/>
        </w:rPr>
      </w:pPr>
      <w:r>
        <w:rPr>
          <w:rFonts w:hint="eastAsia" w:ascii="Times New Roman" w:hAnsi="Times New Roman" w:cs="Times New Roman"/>
          <w:szCs w:val="21"/>
        </w:rPr>
        <w:t>平台命名</w:t>
      </w:r>
      <w:r>
        <w:rPr>
          <w:rFonts w:ascii="Times New Roman" w:hAnsi="Times New Roman" w:cs="Times New Roman"/>
          <w:szCs w:val="21"/>
        </w:rPr>
        <w:t>规则</w:t>
      </w:r>
      <w:r>
        <w:rPr>
          <w:rFonts w:hint="eastAsia" w:ascii="Times New Roman" w:hAnsi="Times New Roman" w:cs="Times New Roman"/>
          <w:szCs w:val="21"/>
        </w:rPr>
        <w:t>：可选</w:t>
      </w:r>
      <w:r>
        <w:rPr>
          <w:rFonts w:ascii="Times New Roman" w:hAnsi="Times New Roman" w:cs="Times New Roman"/>
          <w:szCs w:val="21"/>
        </w:rPr>
        <w:t>，</w:t>
      </w:r>
      <w:r>
        <w:rPr>
          <w:rFonts w:hint="eastAsia" w:ascii="Times New Roman" w:hAnsi="Times New Roman" w:cs="Times New Roman"/>
          <w:szCs w:val="21"/>
        </w:rPr>
        <w:t>容器云</w:t>
      </w:r>
      <w:r>
        <w:rPr>
          <w:rFonts w:ascii="Times New Roman" w:hAnsi="Times New Roman" w:cs="Times New Roman"/>
          <w:szCs w:val="21"/>
        </w:rPr>
        <w:t>平台指定的命名规则。</w:t>
      </w:r>
    </w:p>
    <w:p>
      <w:pPr>
        <w:pStyle w:val="125"/>
        <w:numPr>
          <w:ilvl w:val="0"/>
          <w:numId w:val="178"/>
        </w:numPr>
        <w:spacing w:before="156" w:after="156"/>
        <w:rPr>
          <w:rFonts w:ascii="Times New Roman" w:hAnsi="Times New Roman" w:cs="Times New Roman"/>
          <w:szCs w:val="21"/>
        </w:rPr>
      </w:pPr>
      <w:r>
        <w:rPr>
          <w:rFonts w:hint="eastAsia" w:ascii="Times New Roman" w:hAnsi="Times New Roman" w:cs="Times New Roman"/>
          <w:szCs w:val="21"/>
        </w:rPr>
        <w:t>微服务名：驼峰命名，具体见12.1.1章节，微服务命名格式一</w:t>
      </w:r>
      <w:r>
        <w:rPr>
          <w:rFonts w:ascii="Times New Roman" w:hAnsi="Times New Roman" w:cs="Times New Roman"/>
          <w:szCs w:val="21"/>
        </w:rPr>
        <w:t>。</w:t>
      </w:r>
    </w:p>
    <w:p>
      <w:pPr>
        <w:pStyle w:val="125"/>
        <w:numPr>
          <w:ilvl w:val="0"/>
          <w:numId w:val="178"/>
        </w:numPr>
        <w:spacing w:before="156" w:after="156"/>
        <w:rPr>
          <w:rFonts w:ascii="Times New Roman" w:hAnsi="Times New Roman" w:cs="Times New Roman"/>
          <w:szCs w:val="21"/>
        </w:rPr>
      </w:pPr>
      <w:r>
        <w:rPr>
          <w:rFonts w:hint="eastAsia" w:ascii="Times New Roman" w:hAnsi="Times New Roman" w:cs="Times New Roman"/>
          <w:szCs w:val="21"/>
        </w:rPr>
        <w:t>实例号：可选</w:t>
      </w:r>
      <w:r>
        <w:rPr>
          <w:rFonts w:ascii="Times New Roman" w:hAnsi="Times New Roman" w:cs="Times New Roman"/>
          <w:szCs w:val="21"/>
        </w:rPr>
        <w:t>，</w:t>
      </w:r>
      <w:r>
        <w:rPr>
          <w:rFonts w:hint="eastAsia" w:ascii="Times New Roman" w:hAnsi="Times New Roman" w:cs="Times New Roman"/>
          <w:szCs w:val="21"/>
        </w:rPr>
        <w:t>标识微服务实例</w:t>
      </w:r>
      <w:r>
        <w:rPr>
          <w:rFonts w:ascii="Times New Roman" w:hAnsi="Times New Roman" w:cs="Times New Roman"/>
          <w:szCs w:val="21"/>
        </w:rPr>
        <w:t>。</w:t>
      </w:r>
    </w:p>
    <w:p>
      <w:pPr>
        <w:pStyle w:val="125"/>
        <w:numPr>
          <w:ilvl w:val="0"/>
          <w:numId w:val="178"/>
        </w:numPr>
        <w:spacing w:before="156" w:after="156"/>
        <w:rPr>
          <w:rFonts w:hint="eastAsia" w:ascii="Times New Roman" w:hAnsi="Times New Roman" w:cs="Times New Roman"/>
          <w:szCs w:val="21"/>
        </w:rPr>
      </w:pPr>
      <w:r>
        <w:rPr>
          <w:rFonts w:hint="eastAsia" w:ascii="Times New Roman" w:hAnsi="Times New Roman" w:cs="Times New Roman"/>
          <w:szCs w:val="21"/>
        </w:rPr>
        <w:t>版本号：可选，大写VX.X.X.</w:t>
      </w:r>
      <w:r>
        <w:rPr>
          <w:rFonts w:ascii="Times New Roman" w:hAnsi="Times New Roman" w:cs="Times New Roman"/>
          <w:szCs w:val="21"/>
        </w:rPr>
        <w:t>X</w:t>
      </w:r>
      <w:r>
        <w:rPr>
          <w:rFonts w:hint="eastAsia" w:ascii="Times New Roman" w:hAnsi="Times New Roman" w:cs="Times New Roman"/>
          <w:szCs w:val="21"/>
        </w:rPr>
        <w:t>，4位</w:t>
      </w:r>
      <w:r>
        <w:rPr>
          <w:rFonts w:ascii="Times New Roman" w:hAnsi="Times New Roman" w:cs="Times New Roman"/>
          <w:szCs w:val="21"/>
        </w:rPr>
        <w:t>版本号</w:t>
      </w:r>
      <w:r>
        <w:rPr>
          <w:rFonts w:hint="eastAsia" w:ascii="Times New Roman" w:hAnsi="Times New Roman" w:cs="Times New Roman"/>
          <w:szCs w:val="21"/>
        </w:rPr>
        <w:t>，</w:t>
      </w:r>
      <w:r>
        <w:rPr>
          <w:rFonts w:ascii="Times New Roman" w:hAnsi="Times New Roman" w:cs="Times New Roman"/>
          <w:szCs w:val="21"/>
        </w:rPr>
        <w:t>如灰度发布，存在新旧版本共存的情况，</w:t>
      </w:r>
      <w:r>
        <w:rPr>
          <w:rFonts w:hint="eastAsia" w:ascii="Times New Roman" w:hAnsi="Times New Roman" w:cs="Times New Roman"/>
          <w:szCs w:val="21"/>
        </w:rPr>
        <w:t>应</w:t>
      </w:r>
      <w:r>
        <w:rPr>
          <w:rFonts w:ascii="Times New Roman" w:hAnsi="Times New Roman" w:cs="Times New Roman"/>
          <w:szCs w:val="21"/>
        </w:rPr>
        <w:t>标识pod所属微服务版本。</w:t>
      </w:r>
    </w:p>
    <w:p>
      <w:pPr>
        <w:pStyle w:val="125"/>
        <w:numPr>
          <w:ilvl w:val="0"/>
          <w:numId w:val="178"/>
        </w:numPr>
        <w:spacing w:before="156" w:after="156"/>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rPr>
        <w:t>：数字编号，可选。</w:t>
      </w:r>
    </w:p>
    <w:p>
      <w:pPr>
        <w:pStyle w:val="125"/>
        <w:numPr>
          <w:ilvl w:val="0"/>
          <w:numId w:val="177"/>
        </w:numPr>
        <w:spacing w:before="156" w:after="156"/>
        <w:rPr>
          <w:rFonts w:hint="eastAsia" w:ascii="Times New Roman" w:hAnsi="Times New Roman" w:cs="Times New Roman"/>
          <w:szCs w:val="21"/>
        </w:rPr>
      </w:pPr>
      <w:r>
        <w:rPr>
          <w:rFonts w:hint="eastAsia" w:ascii="Times New Roman" w:hAnsi="Times New Roman" w:cs="Times New Roman"/>
          <w:szCs w:val="21"/>
        </w:rPr>
        <w:t>示例：某业务</w:t>
      </w:r>
      <w:r>
        <w:rPr>
          <w:rFonts w:ascii="Times New Roman" w:hAnsi="Times New Roman" w:cs="Times New Roman"/>
          <w:szCs w:val="21"/>
        </w:rPr>
        <w:t>检查服务命名</w:t>
      </w:r>
      <w:r>
        <w:rPr>
          <w:rFonts w:hint="eastAsia" w:ascii="Times New Roman" w:hAnsi="Times New Roman" w:cs="Times New Roman"/>
          <w:szCs w:val="21"/>
        </w:rPr>
        <w:t>：bizCheckServer</w:t>
      </w:r>
      <w:r>
        <w:rPr>
          <w:rFonts w:ascii="Times New Roman" w:hAnsi="Times New Roman" w:cs="Times New Roman"/>
          <w:szCs w:val="21"/>
        </w:rPr>
        <w:t>_02_V1.0.0.0</w:t>
      </w:r>
    </w:p>
    <w:p>
      <w:pPr>
        <w:pStyle w:val="117"/>
        <w:spacing w:before="156" w:after="156"/>
      </w:pPr>
      <w:r>
        <w:t>container命名</w:t>
      </w:r>
    </w:p>
    <w:p>
      <w:pPr>
        <w:pStyle w:val="125"/>
        <w:numPr>
          <w:ilvl w:val="0"/>
          <w:numId w:val="179"/>
        </w:numPr>
        <w:spacing w:before="156" w:after="156"/>
        <w:rPr>
          <w:rFonts w:ascii="Times New Roman" w:hAnsi="Times New Roman" w:cs="Times New Roman"/>
          <w:szCs w:val="21"/>
        </w:rPr>
      </w:pPr>
      <w:r>
        <w:rPr>
          <w:rFonts w:hint="eastAsia" w:ascii="Times New Roman" w:hAnsi="Times New Roman" w:cs="Times New Roman"/>
          <w:szCs w:val="21"/>
        </w:rPr>
        <w:t>格式1：大小写不限</w:t>
      </w:r>
      <w:r>
        <w:rPr>
          <w:rFonts w:ascii="Times New Roman" w:hAnsi="Times New Roman" w:cs="Times New Roman"/>
          <w:szCs w:val="21"/>
        </w:rPr>
        <w:t>，</w:t>
      </w:r>
      <w:r>
        <w:rPr>
          <w:rFonts w:hint="eastAsia" w:ascii="Times New Roman" w:hAnsi="Times New Roman" w:cs="Times New Roman"/>
          <w:szCs w:val="21"/>
        </w:rPr>
        <w:t>&lt;平台命名</w:t>
      </w:r>
      <w:r>
        <w:rPr>
          <w:rFonts w:ascii="Times New Roman" w:hAnsi="Times New Roman" w:cs="Times New Roman"/>
          <w:szCs w:val="21"/>
        </w:rPr>
        <w:t>规则</w:t>
      </w:r>
      <w:r>
        <w:rPr>
          <w:rFonts w:hint="eastAsia" w:ascii="Times New Roman" w:hAnsi="Times New Roman" w:cs="Times New Roman"/>
          <w:szCs w:val="21"/>
        </w:rPr>
        <w:t>&gt;</w:t>
      </w:r>
      <w:r>
        <w:rPr>
          <w:rFonts w:ascii="Times New Roman" w:hAnsi="Times New Roman" w:cs="Times New Roman"/>
          <w:szCs w:val="21"/>
        </w:rPr>
        <w:t>_</w:t>
      </w:r>
      <w:r>
        <w:rPr>
          <w:rFonts w:hint="eastAsia" w:ascii="Times New Roman" w:hAnsi="Times New Roman" w:cs="Times New Roman"/>
          <w:szCs w:val="21"/>
        </w:rPr>
        <w:t>&lt;介质</w:t>
      </w:r>
      <w:r>
        <w:rPr>
          <w:rFonts w:ascii="Times New Roman" w:hAnsi="Times New Roman" w:cs="Times New Roman"/>
          <w:szCs w:val="21"/>
        </w:rPr>
        <w:t>名称&gt;</w:t>
      </w:r>
    </w:p>
    <w:p>
      <w:pPr>
        <w:pStyle w:val="125"/>
        <w:numPr>
          <w:ilvl w:val="0"/>
          <w:numId w:val="179"/>
        </w:numPr>
        <w:spacing w:before="156" w:after="156"/>
        <w:rPr>
          <w:rFonts w:ascii="Times New Roman" w:hAnsi="Times New Roman" w:cs="Times New Roman"/>
          <w:szCs w:val="21"/>
        </w:rPr>
      </w:pPr>
      <w:r>
        <w:rPr>
          <w:rFonts w:hint="eastAsia" w:ascii="Times New Roman" w:hAnsi="Times New Roman" w:cs="Times New Roman"/>
          <w:szCs w:val="21"/>
        </w:rPr>
        <w:t>格式2：大小写不限</w:t>
      </w:r>
      <w:r>
        <w:rPr>
          <w:rFonts w:ascii="Times New Roman" w:hAnsi="Times New Roman" w:cs="Times New Roman"/>
          <w:szCs w:val="21"/>
        </w:rPr>
        <w:t>，</w:t>
      </w:r>
      <w:r>
        <w:rPr>
          <w:rFonts w:hint="eastAsia" w:ascii="Times New Roman" w:hAnsi="Times New Roman" w:cs="Times New Roman"/>
          <w:szCs w:val="21"/>
        </w:rPr>
        <w:t>&lt;平台命名</w:t>
      </w:r>
      <w:r>
        <w:rPr>
          <w:rFonts w:ascii="Times New Roman" w:hAnsi="Times New Roman" w:cs="Times New Roman"/>
          <w:szCs w:val="21"/>
        </w:rPr>
        <w:t>规则</w:t>
      </w:r>
      <w:r>
        <w:rPr>
          <w:rFonts w:hint="eastAsia" w:ascii="Times New Roman" w:hAnsi="Times New Roman" w:cs="Times New Roman"/>
          <w:szCs w:val="21"/>
        </w:rPr>
        <w:t>&gt;</w:t>
      </w:r>
      <w:r>
        <w:rPr>
          <w:rFonts w:ascii="Times New Roman" w:hAnsi="Times New Roman" w:cs="Times New Roman"/>
          <w:szCs w:val="21"/>
        </w:rPr>
        <w:t>_</w:t>
      </w:r>
      <w:r>
        <w:rPr>
          <w:rFonts w:hint="eastAsia" w:ascii="Times New Roman" w:hAnsi="Times New Roman" w:cs="Times New Roman"/>
          <w:szCs w:val="21"/>
        </w:rPr>
        <w:t>&lt;功能名称</w:t>
      </w:r>
      <w:r>
        <w:rPr>
          <w:rFonts w:ascii="Times New Roman" w:hAnsi="Times New Roman" w:cs="Times New Roman"/>
          <w:szCs w:val="21"/>
        </w:rPr>
        <w:t>&gt;</w:t>
      </w:r>
    </w:p>
    <w:p>
      <w:pPr>
        <w:pStyle w:val="125"/>
        <w:numPr>
          <w:ilvl w:val="0"/>
          <w:numId w:val="179"/>
        </w:numPr>
        <w:spacing w:before="156" w:after="156"/>
        <w:rPr>
          <w:rFonts w:ascii="Times New Roman" w:hAnsi="Times New Roman" w:cs="Times New Roman"/>
          <w:szCs w:val="21"/>
        </w:rPr>
      </w:pPr>
      <w:r>
        <w:rPr>
          <w:rFonts w:hint="eastAsia" w:ascii="Times New Roman" w:hAnsi="Times New Roman" w:cs="Times New Roman"/>
          <w:szCs w:val="21"/>
        </w:rPr>
        <w:t>说明：</w:t>
      </w:r>
    </w:p>
    <w:p>
      <w:pPr>
        <w:pStyle w:val="125"/>
        <w:numPr>
          <w:ilvl w:val="0"/>
          <w:numId w:val="180"/>
        </w:numPr>
        <w:spacing w:before="156" w:after="156"/>
        <w:rPr>
          <w:rFonts w:ascii="Times New Roman" w:hAnsi="Times New Roman" w:cs="Times New Roman"/>
          <w:szCs w:val="21"/>
        </w:rPr>
      </w:pPr>
      <w:r>
        <w:rPr>
          <w:rFonts w:hint="eastAsia" w:ascii="Times New Roman" w:hAnsi="Times New Roman" w:cs="Times New Roman"/>
          <w:szCs w:val="21"/>
        </w:rPr>
        <w:t>介质</w:t>
      </w:r>
      <w:r>
        <w:rPr>
          <w:rFonts w:ascii="Times New Roman" w:hAnsi="Times New Roman" w:cs="Times New Roman"/>
          <w:szCs w:val="21"/>
        </w:rPr>
        <w:t>名称</w:t>
      </w:r>
      <w:r>
        <w:rPr>
          <w:rFonts w:hint="eastAsia" w:ascii="Times New Roman" w:hAnsi="Times New Roman" w:cs="Times New Roman"/>
          <w:szCs w:val="21"/>
        </w:rPr>
        <w:t>：大小写不限，该container</w:t>
      </w:r>
      <w:r>
        <w:rPr>
          <w:rFonts w:ascii="Times New Roman" w:hAnsi="Times New Roman" w:cs="Times New Roman"/>
          <w:szCs w:val="21"/>
        </w:rPr>
        <w:t>运行介质的名称</w:t>
      </w:r>
      <w:r>
        <w:rPr>
          <w:rFonts w:hint="eastAsia" w:ascii="Times New Roman" w:hAnsi="Times New Roman" w:cs="Times New Roman"/>
          <w:szCs w:val="21"/>
        </w:rPr>
        <w:t>，</w:t>
      </w:r>
      <w:r>
        <w:rPr>
          <w:rFonts w:ascii="Times New Roman" w:hAnsi="Times New Roman" w:cs="Times New Roman"/>
          <w:szCs w:val="21"/>
        </w:rPr>
        <w:t>去除</w:t>
      </w:r>
      <w:r>
        <w:rPr>
          <w:rFonts w:hint="eastAsia" w:ascii="Times New Roman" w:hAnsi="Times New Roman" w:cs="Times New Roman"/>
          <w:szCs w:val="21"/>
        </w:rPr>
        <w:t>版本</w:t>
      </w:r>
      <w:r>
        <w:rPr>
          <w:rFonts w:ascii="Times New Roman" w:hAnsi="Times New Roman" w:cs="Times New Roman"/>
          <w:szCs w:val="21"/>
        </w:rPr>
        <w:t>号、后缀。</w:t>
      </w:r>
    </w:p>
    <w:p>
      <w:pPr>
        <w:pStyle w:val="125"/>
        <w:numPr>
          <w:ilvl w:val="0"/>
          <w:numId w:val="180"/>
        </w:numPr>
        <w:spacing w:before="156" w:after="156"/>
        <w:rPr>
          <w:rFonts w:hint="eastAsia" w:ascii="Times New Roman" w:hAnsi="Times New Roman" w:cs="Times New Roman"/>
          <w:szCs w:val="21"/>
        </w:rPr>
      </w:pPr>
      <w:r>
        <w:rPr>
          <w:rFonts w:hint="eastAsia" w:ascii="Times New Roman" w:hAnsi="Times New Roman" w:cs="Times New Roman"/>
          <w:szCs w:val="21"/>
        </w:rPr>
        <w:t>功能名称</w:t>
      </w:r>
      <w:r>
        <w:rPr>
          <w:rFonts w:ascii="Times New Roman" w:hAnsi="Times New Roman" w:cs="Times New Roman"/>
          <w:szCs w:val="21"/>
        </w:rPr>
        <w:t>：</w:t>
      </w:r>
      <w:r>
        <w:rPr>
          <w:rFonts w:hint="eastAsia" w:ascii="Times New Roman" w:hAnsi="Times New Roman" w:cs="Times New Roman"/>
          <w:szCs w:val="21"/>
        </w:rPr>
        <w:t>4</w:t>
      </w:r>
      <w:r>
        <w:rPr>
          <w:rFonts w:ascii="Times New Roman" w:hAnsi="Times New Roman" w:cs="Times New Roman"/>
          <w:szCs w:val="21"/>
        </w:rPr>
        <w:t>~20</w:t>
      </w:r>
      <w:r>
        <w:rPr>
          <w:rFonts w:hint="eastAsia" w:ascii="Times New Roman" w:hAnsi="Times New Roman" w:cs="Times New Roman"/>
          <w:szCs w:val="21"/>
        </w:rPr>
        <w:t>位</w:t>
      </w:r>
      <w:r>
        <w:rPr>
          <w:rFonts w:ascii="Times New Roman" w:hAnsi="Times New Roman" w:cs="Times New Roman"/>
          <w:szCs w:val="21"/>
        </w:rPr>
        <w:t>，</w:t>
      </w:r>
      <w:r>
        <w:rPr>
          <w:rFonts w:hint="eastAsia" w:ascii="Times New Roman" w:hAnsi="Times New Roman" w:cs="Times New Roman"/>
          <w:szCs w:val="21"/>
        </w:rPr>
        <w:t>大小写不限，该container运行</w:t>
      </w:r>
      <w:r>
        <w:rPr>
          <w:rFonts w:ascii="Times New Roman" w:hAnsi="Times New Roman" w:cs="Times New Roman"/>
          <w:szCs w:val="21"/>
        </w:rPr>
        <w:t>功能的简称</w:t>
      </w:r>
    </w:p>
    <w:p>
      <w:pPr>
        <w:pStyle w:val="153"/>
        <w:numPr>
          <w:ilvl w:val="0"/>
          <w:numId w:val="0"/>
        </w:numPr>
        <w:jc w:val="center"/>
      </w:pPr>
      <w:r>
        <w:br w:type="page"/>
      </w:r>
      <w:bookmarkStart w:id="375" w:name="_Toc92985124"/>
      <w:bookmarkStart w:id="376" w:name="_Toc1637"/>
      <w:bookmarkStart w:id="377" w:name="_Toc54018021"/>
      <w:bookmarkStart w:id="378" w:name="_Toc23420"/>
      <w:bookmarkStart w:id="379" w:name="_Toc423425526"/>
      <w:r>
        <w:rPr>
          <w:rFonts w:hint="eastAsia"/>
        </w:rPr>
        <w:t>附 录 A</w:t>
      </w:r>
      <w:bookmarkEnd w:id="375"/>
      <w:bookmarkEnd w:id="376"/>
      <w:bookmarkEnd w:id="377"/>
    </w:p>
    <w:p>
      <w:pPr>
        <w:jc w:val="center"/>
        <w:rPr>
          <w:rFonts w:ascii="黑体" w:hAnsi="黑体" w:eastAsia="黑体"/>
        </w:rPr>
      </w:pPr>
      <w:r>
        <w:rPr>
          <w:rFonts w:hint="eastAsia" w:ascii="黑体" w:hAnsi="黑体" w:eastAsia="黑体"/>
        </w:rPr>
        <w:t>（规范性附录）</w:t>
      </w:r>
    </w:p>
    <w:p>
      <w:pPr>
        <w:jc w:val="center"/>
        <w:rPr>
          <w:rFonts w:hint="eastAsia" w:ascii="黑体" w:hAnsi="黑体" w:eastAsia="黑体"/>
        </w:rPr>
      </w:pPr>
      <w:r>
        <w:rPr>
          <w:rFonts w:hint="eastAsia" w:ascii="黑体" w:hAnsi="黑体" w:eastAsia="黑体"/>
        </w:rPr>
        <w:t>支付系统错误码与业务码</w:t>
      </w:r>
    </w:p>
    <w:p>
      <w:pPr>
        <w:pStyle w:val="173"/>
        <w:ind w:firstLine="420"/>
      </w:pPr>
    </w:p>
    <w:p>
      <w:pPr>
        <w:pStyle w:val="173"/>
        <w:ind w:firstLine="420"/>
      </w:pPr>
      <w:r>
        <w:rPr>
          <w:rFonts w:hint="eastAsia"/>
        </w:rPr>
        <w:t>应用系统使用错误码和业务码标识系统出现的各种系统异常和业务异常。其中，错误码标识单个异常，主要供运行维护分析定位问题使用；业务码标识一类异常，主要供节点间、模块间反馈业务处理情况。一个业务码对应多个错误码，一个错误码仅能属于一个业务码。</w:t>
      </w:r>
    </w:p>
    <w:p>
      <w:pPr>
        <w:pStyle w:val="173"/>
        <w:ind w:firstLine="420"/>
      </w:pPr>
    </w:p>
    <w:p>
      <w:pPr>
        <w:pStyle w:val="173"/>
        <w:ind w:firstLine="420"/>
        <w:rPr>
          <w:rFonts w:hint="eastAsia"/>
        </w:rPr>
      </w:pPr>
      <w:r>
        <w:rPr>
          <w:rFonts w:hint="eastAsia"/>
        </w:rPr>
        <w:t>错误码使用八位数字编码，各位的具体含义如下：</w:t>
      </w:r>
    </w:p>
    <w:bookmarkEnd w:id="378"/>
    <w:bookmarkEnd w:id="379"/>
    <w:p>
      <w:pPr>
        <w:jc w:val="center"/>
        <w:rPr>
          <w:rFonts w:hint="eastAsia" w:ascii="黑体" w:hAnsi="黑体" w:eastAsia="黑体"/>
        </w:rPr>
      </w:pPr>
      <w:r>
        <w:rPr>
          <w:rFonts w:hint="eastAsia" w:ascii="黑体" w:hAnsi="黑体" w:eastAsia="黑体"/>
        </w:rPr>
        <w:t>表A.</w:t>
      </w:r>
      <w:r>
        <w:rPr>
          <w:rFonts w:ascii="黑体" w:hAnsi="黑体" w:eastAsia="黑体"/>
        </w:rPr>
        <w:t xml:space="preserve">1 </w:t>
      </w:r>
      <w:r>
        <w:rPr>
          <w:rFonts w:hint="eastAsia" w:ascii="黑体" w:hAnsi="黑体" w:eastAsia="黑体"/>
        </w:rPr>
        <w:t>错误码说明</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952"/>
        <w:gridCol w:w="5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shd w:val="pct10" w:color="auto" w:fill="auto"/>
            <w:noWrap w:val="0"/>
            <w:vAlign w:val="top"/>
          </w:tcPr>
          <w:p>
            <w:pPr>
              <w:jc w:val="center"/>
              <w:rPr>
                <w:b/>
              </w:rPr>
            </w:pPr>
            <w:r>
              <w:rPr>
                <w:rFonts w:hint="eastAsia"/>
                <w:b/>
              </w:rPr>
              <w:t>位数</w:t>
            </w:r>
          </w:p>
        </w:tc>
        <w:tc>
          <w:tcPr>
            <w:tcW w:w="2952" w:type="dxa"/>
            <w:tcBorders>
              <w:top w:val="single" w:color="auto" w:sz="4" w:space="0"/>
              <w:left w:val="single" w:color="auto" w:sz="4" w:space="0"/>
              <w:bottom w:val="single" w:color="auto" w:sz="4" w:space="0"/>
              <w:right w:val="single" w:color="auto" w:sz="4" w:space="0"/>
            </w:tcBorders>
            <w:shd w:val="pct10" w:color="auto" w:fill="auto"/>
            <w:noWrap w:val="0"/>
            <w:vAlign w:val="top"/>
          </w:tcPr>
          <w:p>
            <w:pPr>
              <w:jc w:val="center"/>
              <w:rPr>
                <w:b/>
              </w:rPr>
            </w:pPr>
            <w:r>
              <w:rPr>
                <w:rFonts w:hint="eastAsia"/>
                <w:b/>
              </w:rPr>
              <w:t>含义</w:t>
            </w:r>
          </w:p>
        </w:tc>
        <w:tc>
          <w:tcPr>
            <w:tcW w:w="5519" w:type="dxa"/>
            <w:tcBorders>
              <w:top w:val="single" w:color="auto" w:sz="4" w:space="0"/>
              <w:left w:val="single" w:color="auto" w:sz="4" w:space="0"/>
              <w:bottom w:val="single" w:color="auto" w:sz="4" w:space="0"/>
              <w:right w:val="single" w:color="auto" w:sz="4" w:space="0"/>
            </w:tcBorders>
            <w:shd w:val="pct10" w:color="auto" w:fill="auto"/>
            <w:noWrap w:val="0"/>
            <w:vAlign w:val="top"/>
          </w:tcPr>
          <w:p>
            <w:pPr>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5" w:type="dxa"/>
            <w:vMerge w:val="restart"/>
            <w:tcBorders>
              <w:top w:val="single" w:color="auto" w:sz="4" w:space="0"/>
              <w:left w:val="single" w:color="auto" w:sz="4" w:space="0"/>
              <w:bottom w:val="single" w:color="auto" w:sz="4" w:space="0"/>
              <w:right w:val="single" w:color="auto" w:sz="4" w:space="0"/>
            </w:tcBorders>
            <w:noWrap w:val="0"/>
            <w:vAlign w:val="top"/>
          </w:tcPr>
          <w:p>
            <w:r>
              <w:t>1-2</w:t>
            </w:r>
          </w:p>
        </w:tc>
        <w:tc>
          <w:tcPr>
            <w:tcW w:w="2952" w:type="dxa"/>
            <w:vMerge w:val="restart"/>
            <w:tcBorders>
              <w:top w:val="single" w:color="auto" w:sz="4" w:space="0"/>
              <w:left w:val="single" w:color="auto" w:sz="4" w:space="0"/>
              <w:bottom w:val="single" w:color="auto" w:sz="4" w:space="0"/>
              <w:right w:val="single" w:color="auto" w:sz="4" w:space="0"/>
            </w:tcBorders>
            <w:noWrap w:val="0"/>
            <w:vAlign w:val="top"/>
          </w:tcPr>
          <w:p>
            <w:r>
              <w:rPr>
                <w:rFonts w:hint="eastAsia"/>
              </w:rPr>
              <w:t>应用系统标识</w:t>
            </w:r>
          </w:p>
          <w:p/>
        </w:tc>
        <w:tc>
          <w:tcPr>
            <w:tcW w:w="5519" w:type="dxa"/>
            <w:tcBorders>
              <w:top w:val="single" w:color="auto" w:sz="4" w:space="0"/>
              <w:left w:val="single" w:color="auto" w:sz="4" w:space="0"/>
              <w:bottom w:val="single" w:color="auto" w:sz="4" w:space="0"/>
              <w:right w:val="single" w:color="auto" w:sz="4" w:space="0"/>
            </w:tcBorders>
            <w:noWrap w:val="0"/>
            <w:vAlign w:val="top"/>
          </w:tcPr>
          <w:p>
            <w:r>
              <w:rPr>
                <w:rFonts w:hint="eastAsia"/>
              </w:rPr>
              <w:t>00</w:t>
            </w:r>
            <w:r>
              <w:t xml:space="preserve"> </w:t>
            </w:r>
            <w:r>
              <w:rPr>
                <w:rFonts w:hint="eastAsia"/>
              </w:rPr>
              <w:t>基础函数库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top"/>
          </w:tcPr>
          <w:p/>
        </w:tc>
        <w:tc>
          <w:tcPr>
            <w:tcW w:w="2952"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20 </w:t>
            </w:r>
            <w:r>
              <w:rPr>
                <w:rFonts w:hint="eastAsia"/>
              </w:rPr>
              <w:t>支付系统非组件函数库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21</w:t>
            </w:r>
            <w:r>
              <w:rPr>
                <w:rFonts w:hint="eastAsia"/>
                <w:lang w:val="en-GB"/>
              </w:rPr>
              <w:t>大额</w:t>
            </w:r>
            <w:r>
              <w:rPr>
                <w:rFonts w:hint="eastAsia"/>
              </w:rPr>
              <w:t>实时</w:t>
            </w:r>
            <w:r>
              <w:rPr>
                <w:rFonts w:hint="eastAsia"/>
                <w:lang w:val="en-GB"/>
              </w:rPr>
              <w:t>支付系统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22</w:t>
            </w:r>
            <w:r>
              <w:rPr>
                <w:rFonts w:hint="eastAsia"/>
                <w:lang w:val="en-GB"/>
              </w:rPr>
              <w:t>小额批量支付系统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23</w:t>
            </w:r>
            <w:r>
              <w:rPr>
                <w:rFonts w:hint="eastAsia"/>
                <w:lang w:val="en-GB"/>
              </w:rPr>
              <w:t>网上支付跨行清算系统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24</w:t>
            </w:r>
            <w:r>
              <w:rPr>
                <w:rFonts w:hint="eastAsia"/>
              </w:rPr>
              <w:t>公共控制与管理系统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25</w:t>
            </w:r>
            <w:r>
              <w:rPr>
                <w:rFonts w:hint="eastAsia"/>
              </w:rPr>
              <w:t>支付管理信息系统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26</w:t>
            </w:r>
            <w:r>
              <w:rPr>
                <w:rFonts w:hint="eastAsia"/>
              </w:rPr>
              <w:t>全国支票影像交换系统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27</w:t>
            </w:r>
            <w:r>
              <w:rPr>
                <w:rFonts w:hint="eastAsia"/>
              </w:rPr>
              <w:t>电子商业汇票系统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28</w:t>
            </w:r>
            <w:r>
              <w:rPr>
                <w:rFonts w:hint="eastAsia"/>
              </w:rPr>
              <w:t>外币支付系统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29 </w:t>
            </w:r>
            <w:r>
              <w:rPr>
                <w:rFonts w:hint="eastAsia"/>
              </w:rPr>
              <w:t>清算账户管理系统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30 </w:t>
            </w:r>
            <w:r>
              <w:rPr>
                <w:rFonts w:hint="eastAsia"/>
              </w:rPr>
              <w:t>公共组件库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31 </w:t>
            </w:r>
            <w:r>
              <w:rPr>
                <w:rFonts w:hint="eastAsia"/>
              </w:rPr>
              <w:t>轧差服务器系统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32 </w:t>
            </w:r>
            <w:r>
              <w:rPr>
                <w:rFonts w:hint="eastAsia"/>
              </w:rPr>
              <w:t>支付统计分析子系统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33 </w:t>
            </w:r>
            <w:r>
              <w:rPr>
                <w:rFonts w:hint="eastAsia"/>
              </w:rPr>
              <w:t>明细查询子系统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34 </w:t>
            </w:r>
            <w:r>
              <w:rPr>
                <w:rFonts w:hint="eastAsia"/>
              </w:rPr>
              <w:t>业务监控子系统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35 </w:t>
            </w:r>
            <w:r>
              <w:rPr>
                <w:rFonts w:hint="eastAsia"/>
              </w:rPr>
              <w:t>应用监控子系统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36 </w:t>
            </w:r>
            <w:r>
              <w:rPr>
                <w:rFonts w:hint="eastAsia"/>
              </w:rPr>
              <w:t>计费子系统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37 </w:t>
            </w:r>
            <w:r>
              <w:rPr>
                <w:rFonts w:hint="eastAsia"/>
              </w:rPr>
              <w:t>行名行号子系统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38 </w:t>
            </w:r>
            <w:r>
              <w:rPr>
                <w:rFonts w:hint="eastAsia"/>
              </w:rPr>
              <w:t>统一身份认证子系统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39 </w:t>
            </w:r>
            <w:r>
              <w:rPr>
                <w:rFonts w:hint="eastAsia"/>
              </w:rPr>
              <w:t>参与者业务管理系统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41 </w:t>
            </w:r>
            <w:r>
              <w:rPr>
                <w:rFonts w:hint="eastAsia"/>
              </w:rPr>
              <w:t>支付报文传输平台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42 </w:t>
            </w:r>
            <w:r>
              <w:rPr>
                <w:rFonts w:hint="eastAsia"/>
              </w:rPr>
              <w:t>跨境支付系统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43 </w:t>
            </w:r>
            <w:r>
              <w:rPr>
                <w:rFonts w:hint="eastAsia"/>
              </w:rPr>
              <w:t>电子信用证交换系统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45 </w:t>
            </w:r>
            <w:r>
              <w:rPr>
                <w:rFonts w:hint="eastAsia"/>
              </w:rPr>
              <w:t>福费廷系统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46 </w:t>
            </w:r>
            <w:r>
              <w:rPr>
                <w:rFonts w:hint="eastAsia"/>
              </w:rPr>
              <w:t>区块链统一接入服务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4</w:t>
            </w:r>
            <w:r>
              <w:t xml:space="preserve">7 </w:t>
            </w:r>
            <w:r>
              <w:rPr>
                <w:rFonts w:hint="eastAsia"/>
              </w:rPr>
              <w:t>电子信用证共享前置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48 </w:t>
            </w:r>
            <w:r>
              <w:rPr>
                <w:rFonts w:hint="eastAsia"/>
              </w:rPr>
              <w:t>支付系统WEB服务系统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4</w:t>
            </w:r>
            <w:r>
              <w:t xml:space="preserve">9 </w:t>
            </w:r>
            <w:r>
              <w:rPr>
                <w:rFonts w:hint="eastAsia"/>
              </w:rPr>
              <w:t>支付系统开放接入服务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5</w:t>
            </w:r>
            <w:r>
              <w:t xml:space="preserve">0 </w:t>
            </w:r>
            <w:r>
              <w:rPr>
                <w:rFonts w:hint="eastAsia"/>
              </w:rPr>
              <w:t>数字供应链金融信息交换平台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51 </w:t>
            </w:r>
            <w:r>
              <w:rPr>
                <w:rFonts w:hint="eastAsia"/>
              </w:rPr>
              <w:t>汇总核对子系统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52 </w:t>
            </w:r>
            <w:r>
              <w:rPr>
                <w:rFonts w:hint="eastAsia"/>
              </w:rPr>
              <w:t>影像服务器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5</w:t>
            </w:r>
            <w:r>
              <w:t xml:space="preserve">3 </w:t>
            </w:r>
            <w:r>
              <w:rPr>
                <w:rFonts w:hint="eastAsia"/>
              </w:rPr>
              <w:t>电子保理信息交换系统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t xml:space="preserve">54 </w:t>
            </w:r>
            <w:r>
              <w:rPr>
                <w:rFonts w:hint="eastAsia"/>
              </w:rPr>
              <w:t>电子保函信息交换系统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5</w:t>
            </w:r>
            <w:r>
              <w:t xml:space="preserve">5 </w:t>
            </w:r>
            <w:r>
              <w:rPr>
                <w:rFonts w:hint="eastAsia"/>
              </w:rPr>
              <w:t>数字供应链金融信息交换平台共享前置系统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5</w:t>
            </w:r>
            <w:r>
              <w:t xml:space="preserve">6 </w:t>
            </w:r>
            <w:r>
              <w:rPr>
                <w:rFonts w:hint="eastAsia"/>
              </w:rPr>
              <w:t>密钥及证书管理系统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5</w:t>
            </w:r>
            <w:r>
              <w:t xml:space="preserve">7 </w:t>
            </w:r>
            <w:r>
              <w:rPr>
                <w:rFonts w:hint="eastAsia"/>
              </w:rPr>
              <w:t>公共参数管理系统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center"/>
          </w:tcPr>
          <w:p>
            <w:r>
              <w:rPr>
                <w:rFonts w:hint="eastAsia"/>
              </w:rPr>
              <w:t>5</w:t>
            </w:r>
            <w:r>
              <w:t xml:space="preserve">8 </w:t>
            </w:r>
            <w:r>
              <w:rPr>
                <w:rFonts w:hint="eastAsia"/>
              </w:rPr>
              <w:t>供应链金融公共服务系统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15" w:type="dxa"/>
            <w:vMerge w:val="restart"/>
            <w:tcBorders>
              <w:top w:val="single" w:color="auto" w:sz="4" w:space="0"/>
              <w:left w:val="single" w:color="auto" w:sz="4" w:space="0"/>
              <w:bottom w:val="single" w:color="auto" w:sz="4" w:space="0"/>
              <w:right w:val="single" w:color="auto" w:sz="4" w:space="0"/>
            </w:tcBorders>
            <w:noWrap w:val="0"/>
            <w:vAlign w:val="top"/>
          </w:tcPr>
          <w:p>
            <w:r>
              <w:t>3-5</w:t>
            </w:r>
          </w:p>
        </w:tc>
        <w:tc>
          <w:tcPr>
            <w:tcW w:w="2952" w:type="dxa"/>
            <w:vMerge w:val="restart"/>
            <w:tcBorders>
              <w:top w:val="single" w:color="auto" w:sz="4" w:space="0"/>
              <w:left w:val="single" w:color="auto" w:sz="4" w:space="0"/>
              <w:bottom w:val="single" w:color="auto" w:sz="4" w:space="0"/>
              <w:right w:val="single" w:color="auto" w:sz="4" w:space="0"/>
            </w:tcBorders>
            <w:noWrap w:val="0"/>
            <w:vAlign w:val="top"/>
          </w:tcPr>
          <w:p>
            <w:r>
              <w:rPr>
                <w:rFonts w:hint="eastAsia"/>
              </w:rPr>
              <w:t>模块标识</w:t>
            </w:r>
          </w:p>
          <w:p>
            <w:r>
              <w:t>--</w:t>
            </w:r>
            <w:r>
              <w:rPr>
                <w:rFonts w:hint="eastAsia"/>
              </w:rPr>
              <w:t>服务：取服务名后三位数字</w:t>
            </w:r>
          </w:p>
          <w:p>
            <w:pPr>
              <w:ind w:left="210" w:hanging="210" w:hangingChars="100"/>
            </w:pPr>
            <w:r>
              <w:t xml:space="preserve">  </w:t>
            </w:r>
            <w:r>
              <w:rPr>
                <w:rFonts w:hint="eastAsia"/>
              </w:rPr>
              <w:t>比如</w:t>
            </w:r>
            <w:r>
              <w:t>IBPS0303</w:t>
            </w:r>
            <w:r>
              <w:rPr>
                <w:rFonts w:hint="eastAsia"/>
              </w:rPr>
              <w:t>服务，则模块标识为</w:t>
            </w:r>
            <w:r>
              <w:t>303</w:t>
            </w:r>
          </w:p>
          <w:p>
            <w:pPr>
              <w:ind w:left="210" w:hanging="210" w:hangingChars="100"/>
            </w:pPr>
            <w:r>
              <w:t>--</w:t>
            </w:r>
            <w:r>
              <w:rPr>
                <w:rFonts w:hint="eastAsia"/>
              </w:rPr>
              <w:t>报文：取三位报文号</w:t>
            </w:r>
          </w:p>
          <w:p>
            <w:pPr>
              <w:ind w:left="210" w:hanging="210" w:hangingChars="100"/>
            </w:pPr>
            <w:r>
              <w:t xml:space="preserve">  </w:t>
            </w:r>
            <w:r>
              <w:rPr>
                <w:rFonts w:hint="eastAsia"/>
              </w:rPr>
              <w:t>比如</w:t>
            </w:r>
            <w:r>
              <w:t>ccms805</w:t>
            </w:r>
            <w:r>
              <w:rPr>
                <w:rFonts w:hint="eastAsia"/>
              </w:rPr>
              <w:t>，则模块标识为</w:t>
            </w:r>
            <w:r>
              <w:t>805</w:t>
            </w: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000 </w:t>
            </w:r>
            <w:r>
              <w:rPr>
                <w:rFonts w:hint="eastAsia"/>
              </w:rPr>
              <w:t>底层函数库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001-099 </w:t>
            </w:r>
            <w:r>
              <w:rPr>
                <w:rFonts w:hint="eastAsia"/>
              </w:rPr>
              <w:t>公共模块</w:t>
            </w:r>
          </w:p>
          <w:p>
            <w:r>
              <w:t xml:space="preserve">010-019 </w:t>
            </w:r>
            <w:r>
              <w:rPr>
                <w:rFonts w:hint="eastAsia"/>
              </w:rPr>
              <w:t>主控类</w:t>
            </w:r>
          </w:p>
          <w:p>
            <w:r>
              <w:t xml:space="preserve">020-039 </w:t>
            </w:r>
            <w:r>
              <w:rPr>
                <w:rFonts w:hint="eastAsia"/>
              </w:rPr>
              <w:t>公共类</w:t>
            </w:r>
          </w:p>
          <w:p>
            <w:r>
              <w:t xml:space="preserve">040-069 </w:t>
            </w:r>
            <w:r>
              <w:rPr>
                <w:rFonts w:hint="eastAsia"/>
              </w:rPr>
              <w:t>检查类</w:t>
            </w:r>
          </w:p>
          <w:p>
            <w:r>
              <w:t xml:space="preserve">070-089 </w:t>
            </w:r>
            <w:r>
              <w:rPr>
                <w:rFonts w:hint="eastAsia"/>
              </w:rPr>
              <w:t>异常、补发类</w:t>
            </w:r>
          </w:p>
          <w:p>
            <w:r>
              <w:t xml:space="preserve">090-099 </w:t>
            </w:r>
            <w:r>
              <w:rPr>
                <w:rFonts w:hint="eastAsia"/>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color w:val="000000"/>
                <w:lang w:val="en-GB"/>
              </w:rPr>
              <w:t>100-199</w:t>
            </w:r>
            <w:r>
              <w:rPr>
                <w:rFonts w:hint="eastAsia"/>
                <w:color w:val="000000"/>
                <w:lang w:val="en-GB"/>
              </w:rPr>
              <w:t>支付类模块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300-399</w:t>
            </w:r>
            <w:r>
              <w:rPr>
                <w:rFonts w:hint="eastAsia"/>
                <w:color w:val="000000"/>
                <w:lang w:val="en-GB"/>
              </w:rPr>
              <w:t>信息类模块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color w:val="000000"/>
              </w:rPr>
              <w:t xml:space="preserve">500-599 </w:t>
            </w:r>
            <w:r>
              <w:rPr>
                <w:rFonts w:hint="eastAsia"/>
                <w:color w:val="000000"/>
              </w:rPr>
              <w:t>应用监控类模块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600-699</w:t>
            </w:r>
            <w:r>
              <w:rPr>
                <w:rFonts w:hint="eastAsia"/>
                <w:color w:val="000000"/>
                <w:lang w:val="en-GB"/>
              </w:rPr>
              <w:t>轧差清算类模块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700-799</w:t>
            </w:r>
            <w:r>
              <w:rPr>
                <w:rFonts w:hint="eastAsia"/>
                <w:color w:val="000000"/>
                <w:lang w:val="en-GB"/>
              </w:rPr>
              <w:t>日终处理类模块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800-899</w:t>
            </w:r>
            <w:r>
              <w:rPr>
                <w:rFonts w:hint="eastAsia"/>
                <w:color w:val="000000"/>
                <w:lang w:val="en-GB"/>
              </w:rPr>
              <w:t>运行控制类模块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900-999</w:t>
            </w:r>
            <w:r>
              <w:rPr>
                <w:rFonts w:hint="eastAsia"/>
                <w:color w:val="000000"/>
                <w:lang w:val="en-GB"/>
              </w:rPr>
              <w:t>系统管理类模块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restart"/>
            <w:tcBorders>
              <w:top w:val="single" w:color="auto" w:sz="4" w:space="0"/>
              <w:left w:val="single" w:color="auto" w:sz="4" w:space="0"/>
              <w:bottom w:val="single" w:color="auto" w:sz="4" w:space="0"/>
              <w:right w:val="single" w:color="auto" w:sz="4" w:space="0"/>
            </w:tcBorders>
            <w:noWrap w:val="0"/>
            <w:vAlign w:val="top"/>
          </w:tcPr>
          <w:p>
            <w:r>
              <w:t>6</w:t>
            </w:r>
          </w:p>
        </w:tc>
        <w:tc>
          <w:tcPr>
            <w:tcW w:w="2952" w:type="dxa"/>
            <w:vMerge w:val="restart"/>
            <w:tcBorders>
              <w:top w:val="single" w:color="auto" w:sz="4" w:space="0"/>
              <w:left w:val="single" w:color="auto" w:sz="4" w:space="0"/>
              <w:bottom w:val="single" w:color="auto" w:sz="4" w:space="0"/>
              <w:right w:val="single" w:color="auto" w:sz="4" w:space="0"/>
            </w:tcBorders>
            <w:noWrap w:val="0"/>
            <w:vAlign w:val="top"/>
          </w:tcPr>
          <w:p>
            <w:r>
              <w:rPr>
                <w:rFonts w:hint="eastAsia"/>
              </w:rPr>
              <w:t>处理程序类型</w:t>
            </w: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 xml:space="preserve">0 </w:t>
            </w:r>
            <w:r>
              <w:rPr>
                <w:rFonts w:hint="eastAsia"/>
                <w:color w:val="000000"/>
                <w:lang w:val="en-GB"/>
              </w:rPr>
              <w:t>服务程序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 xml:space="preserve">1 </w:t>
            </w:r>
            <w:r>
              <w:rPr>
                <w:rFonts w:hint="eastAsia"/>
                <w:color w:val="000000"/>
                <w:lang w:val="en-GB"/>
              </w:rPr>
              <w:t>报文业务处理程序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 xml:space="preserve">2 </w:t>
            </w:r>
            <w:r>
              <w:rPr>
                <w:rFonts w:hint="eastAsia"/>
                <w:color w:val="000000"/>
                <w:lang w:val="en-GB"/>
              </w:rPr>
              <w:t>客户端业务处理程序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 xml:space="preserve">3 </w:t>
            </w:r>
            <w:r>
              <w:rPr>
                <w:color w:val="000000"/>
              </w:rPr>
              <w:t>XML</w:t>
            </w:r>
            <w:r>
              <w:rPr>
                <w:rFonts w:hint="eastAsia"/>
                <w:color w:val="000000"/>
                <w:lang w:val="en-GB"/>
              </w:rPr>
              <w:t>报文解析封装程序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rPr>
              <w:t>4</w:t>
            </w:r>
            <w:r>
              <w:rPr>
                <w:color w:val="000000"/>
                <w:lang w:val="en-GB"/>
              </w:rPr>
              <w:t xml:space="preserve"> </w:t>
            </w:r>
            <w:r>
              <w:rPr>
                <w:color w:val="000000"/>
              </w:rPr>
              <w:t>CMT/PKG/CNCC</w:t>
            </w:r>
            <w:r>
              <w:rPr>
                <w:rFonts w:hint="eastAsia"/>
                <w:color w:val="000000"/>
                <w:lang w:val="en-GB"/>
              </w:rPr>
              <w:t>报文解析封装程序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5</w:t>
            </w:r>
            <w:r>
              <w:rPr>
                <w:rFonts w:hint="eastAsia"/>
                <w:color w:val="000000"/>
                <w:lang w:val="en-GB"/>
              </w:rPr>
              <w:t>、</w:t>
            </w:r>
            <w:r>
              <w:rPr>
                <w:color w:val="000000"/>
              </w:rPr>
              <w:t>8</w:t>
            </w:r>
            <w:r>
              <w:rPr>
                <w:color w:val="000000"/>
                <w:lang w:val="en-GB"/>
              </w:rPr>
              <w:t xml:space="preserve"> </w:t>
            </w:r>
            <w:r>
              <w:rPr>
                <w:rFonts w:hint="eastAsia"/>
                <w:color w:val="000000"/>
                <w:lang w:val="en-GB"/>
              </w:rPr>
              <w:t>公共处理程序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color w:val="000000"/>
              </w:rPr>
              <w:t xml:space="preserve">6 </w:t>
            </w:r>
            <w:r>
              <w:rPr>
                <w:rFonts w:hint="eastAsia"/>
                <w:color w:val="000000"/>
              </w:rPr>
              <w:t>主机服务程序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color w:val="000000"/>
              </w:rPr>
              <w:t>7 INF</w:t>
            </w:r>
            <w:r>
              <w:rPr>
                <w:rFonts w:hint="eastAsia"/>
                <w:color w:val="000000"/>
              </w:rPr>
              <w:t>接口报文解析封装程序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lang w:val="en-GB"/>
              </w:rPr>
            </w:pPr>
            <w:r>
              <w:rPr>
                <w:color w:val="000000"/>
                <w:lang w:val="en-GB"/>
              </w:rPr>
              <w:t xml:space="preserve">9 </w:t>
            </w:r>
            <w:r>
              <w:rPr>
                <w:rFonts w:hint="eastAsia"/>
                <w:color w:val="000000"/>
                <w:lang w:val="en-GB"/>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15" w:type="dxa"/>
            <w:vMerge w:val="restart"/>
            <w:tcBorders>
              <w:top w:val="single" w:color="auto" w:sz="4" w:space="0"/>
              <w:left w:val="single" w:color="auto" w:sz="4" w:space="0"/>
              <w:bottom w:val="single" w:color="auto" w:sz="4" w:space="0"/>
              <w:right w:val="single" w:color="auto" w:sz="4" w:space="0"/>
            </w:tcBorders>
            <w:noWrap w:val="0"/>
            <w:vAlign w:val="top"/>
          </w:tcPr>
          <w:p>
            <w:r>
              <w:t>7-8</w:t>
            </w:r>
          </w:p>
        </w:tc>
        <w:tc>
          <w:tcPr>
            <w:tcW w:w="2952" w:type="dxa"/>
            <w:vMerge w:val="restart"/>
            <w:tcBorders>
              <w:top w:val="single" w:color="auto" w:sz="4" w:space="0"/>
              <w:left w:val="single" w:color="auto" w:sz="4" w:space="0"/>
              <w:bottom w:val="single" w:color="auto" w:sz="4" w:space="0"/>
              <w:right w:val="single" w:color="auto" w:sz="4" w:space="0"/>
            </w:tcBorders>
            <w:noWrap w:val="0"/>
            <w:vAlign w:val="top"/>
          </w:tcPr>
          <w:p>
            <w:r>
              <w:rPr>
                <w:rFonts w:hint="eastAsia"/>
              </w:rPr>
              <w:t>错误标识</w:t>
            </w:r>
          </w:p>
        </w:tc>
        <w:tc>
          <w:tcPr>
            <w:tcW w:w="5519" w:type="dxa"/>
            <w:tcBorders>
              <w:top w:val="single" w:color="auto" w:sz="4" w:space="0"/>
              <w:left w:val="single" w:color="auto" w:sz="4" w:space="0"/>
              <w:bottom w:val="single" w:color="auto" w:sz="4" w:space="0"/>
              <w:right w:val="single" w:color="auto" w:sz="4" w:space="0"/>
            </w:tcBorders>
            <w:noWrap w:val="0"/>
            <w:vAlign w:val="top"/>
          </w:tcPr>
          <w:p>
            <w:r>
              <w:t xml:space="preserve">00    </w:t>
            </w:r>
            <w:r>
              <w:rPr>
                <w:rFonts w:hint="eastAsia"/>
              </w:rPr>
              <w:t>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color w:val="000000"/>
              </w:rPr>
              <w:t xml:space="preserve">01-49 </w:t>
            </w:r>
            <w:r>
              <w:rPr>
                <w:rFonts w:hint="eastAsia"/>
                <w:color w:val="000000"/>
              </w:rPr>
              <w:t>系统级错误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2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5519"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color w:val="000000"/>
              </w:rPr>
              <w:t xml:space="preserve">50-99 </w:t>
            </w:r>
            <w:r>
              <w:rPr>
                <w:rFonts w:hint="eastAsia"/>
                <w:color w:val="000000"/>
              </w:rPr>
              <w:t>业务级错误</w:t>
            </w:r>
          </w:p>
        </w:tc>
      </w:tr>
    </w:tbl>
    <w:p>
      <w:pPr>
        <w:pStyle w:val="173"/>
        <w:ind w:firstLine="420"/>
      </w:pPr>
    </w:p>
    <w:p>
      <w:pPr>
        <w:pStyle w:val="173"/>
        <w:ind w:firstLine="420"/>
      </w:pPr>
      <w:r>
        <w:rPr>
          <w:rFonts w:hint="eastAsia"/>
        </w:rPr>
        <w:t>业务码使用八位字符编码，各位的具体含义如下：</w:t>
      </w:r>
    </w:p>
    <w:p>
      <w:pPr>
        <w:jc w:val="center"/>
        <w:rPr>
          <w:rFonts w:hint="eastAsia" w:ascii="黑体" w:hAnsi="黑体" w:eastAsia="黑体"/>
        </w:rPr>
      </w:pPr>
      <w:r>
        <w:rPr>
          <w:rFonts w:hint="eastAsia" w:ascii="黑体" w:hAnsi="黑体" w:eastAsia="黑体"/>
        </w:rPr>
        <w:t>表A.</w:t>
      </w:r>
      <w:r>
        <w:rPr>
          <w:rFonts w:ascii="黑体" w:hAnsi="黑体" w:eastAsia="黑体"/>
        </w:rPr>
        <w:t xml:space="preserve">2 </w:t>
      </w:r>
      <w:r>
        <w:rPr>
          <w:rFonts w:hint="eastAsia" w:ascii="黑体" w:hAnsi="黑体" w:eastAsia="黑体"/>
        </w:rPr>
        <w:t>业务码说明</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059"/>
        <w:gridCol w:w="1260"/>
        <w:gridCol w:w="980"/>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jc w:val="center"/>
              <w:rPr>
                <w:b/>
              </w:rPr>
            </w:pPr>
            <w:r>
              <w:rPr>
                <w:rFonts w:hint="eastAsia"/>
                <w:b/>
              </w:rPr>
              <w:t>位数</w:t>
            </w:r>
          </w:p>
        </w:tc>
        <w:tc>
          <w:tcPr>
            <w:tcW w:w="3059"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jc w:val="center"/>
              <w:rPr>
                <w:b/>
              </w:rPr>
            </w:pPr>
            <w:r>
              <w:rPr>
                <w:rFonts w:hint="eastAsia"/>
                <w:b/>
              </w:rPr>
              <w:t>含义</w:t>
            </w:r>
          </w:p>
        </w:tc>
        <w:tc>
          <w:tcPr>
            <w:tcW w:w="5525" w:type="dxa"/>
            <w:gridSpan w:val="3"/>
            <w:tcBorders>
              <w:top w:val="single" w:color="auto" w:sz="4" w:space="0"/>
              <w:left w:val="single" w:color="auto" w:sz="4" w:space="0"/>
              <w:bottom w:val="single" w:color="auto" w:sz="4" w:space="0"/>
              <w:right w:val="single" w:color="auto" w:sz="4" w:space="0"/>
            </w:tcBorders>
            <w:shd w:val="pct10" w:color="auto" w:fill="auto"/>
            <w:noWrap w:val="0"/>
            <w:vAlign w:val="center"/>
          </w:tcPr>
          <w:p>
            <w:pPr>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r>
              <w:t>1-3</w:t>
            </w:r>
          </w:p>
        </w:tc>
        <w:tc>
          <w:tcPr>
            <w:tcW w:w="305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r>
              <w:rPr>
                <w:rFonts w:hint="eastAsia"/>
              </w:rPr>
              <w:t>应用系统标识</w:t>
            </w:r>
          </w:p>
        </w:tc>
        <w:tc>
          <w:tcPr>
            <w:tcW w:w="1260"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jc w:val="center"/>
            </w:pPr>
            <w:r>
              <w:rPr>
                <w:rFonts w:hint="eastAsia"/>
              </w:rPr>
              <w:t>第</w:t>
            </w:r>
            <w:r>
              <w:t>1-2</w:t>
            </w:r>
            <w:r>
              <w:rPr>
                <w:rFonts w:hint="eastAsia"/>
              </w:rPr>
              <w:t>位</w:t>
            </w:r>
          </w:p>
        </w:tc>
        <w:tc>
          <w:tcPr>
            <w:tcW w:w="980"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jc w:val="center"/>
            </w:pPr>
            <w:r>
              <w:rPr>
                <w:rFonts w:hint="eastAsia"/>
              </w:rPr>
              <w:t>第</w:t>
            </w:r>
            <w:r>
              <w:t>3</w:t>
            </w:r>
            <w:r>
              <w:rPr>
                <w:rFonts w:hint="eastAsia"/>
              </w:rPr>
              <w:t>位</w:t>
            </w:r>
          </w:p>
        </w:tc>
        <w:tc>
          <w:tcPr>
            <w:tcW w:w="3285"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jc w:val="center"/>
            </w:pPr>
            <w:r>
              <w:rPr>
                <w:rFonts w:hint="eastAsia"/>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r>
              <w:t>CU</w:t>
            </w:r>
          </w:p>
        </w:tc>
        <w:tc>
          <w:tcPr>
            <w:tcW w:w="980" w:type="dxa"/>
            <w:tcBorders>
              <w:top w:val="single" w:color="auto" w:sz="4" w:space="0"/>
              <w:left w:val="single" w:color="auto" w:sz="4" w:space="0"/>
              <w:bottom w:val="single" w:color="auto" w:sz="4" w:space="0"/>
              <w:right w:val="single" w:color="auto" w:sz="4" w:space="0"/>
            </w:tcBorders>
            <w:noWrap w:val="0"/>
            <w:vAlign w:val="center"/>
          </w:tcPr>
          <w:p>
            <w:r>
              <w:t>0</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底层函数库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r>
              <w:rPr>
                <w:rFonts w:hint="eastAsia"/>
              </w:rPr>
              <w:t>系统</w:t>
            </w:r>
            <w:r>
              <w:t>2</w:t>
            </w:r>
            <w:r>
              <w:rPr>
                <w:rFonts w:hint="eastAsia"/>
              </w:rPr>
              <w:t>位简称</w:t>
            </w:r>
          </w:p>
        </w:tc>
        <w:tc>
          <w:tcPr>
            <w:tcW w:w="980" w:type="dxa"/>
            <w:tcBorders>
              <w:top w:val="single" w:color="auto" w:sz="4" w:space="0"/>
              <w:left w:val="single" w:color="auto" w:sz="4" w:space="0"/>
              <w:bottom w:val="single" w:color="auto" w:sz="4" w:space="0"/>
              <w:right w:val="single" w:color="auto" w:sz="4" w:space="0"/>
            </w:tcBorders>
            <w:noWrap w:val="0"/>
            <w:vAlign w:val="center"/>
          </w:tcPr>
          <w:p>
            <w:r>
              <w:t>0</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开放主控处理系统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1</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开放业务系统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Y</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主机主控处理系统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Z</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主机业务系统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r>
              <w:t>UM</w:t>
            </w:r>
          </w:p>
        </w:tc>
        <w:tc>
          <w:tcPr>
            <w:tcW w:w="980" w:type="dxa"/>
            <w:tcBorders>
              <w:top w:val="single" w:color="auto" w:sz="4" w:space="0"/>
              <w:left w:val="single" w:color="auto" w:sz="4" w:space="0"/>
              <w:bottom w:val="single" w:color="auto" w:sz="4" w:space="0"/>
              <w:right w:val="single" w:color="auto" w:sz="4" w:space="0"/>
            </w:tcBorders>
            <w:noWrap w:val="0"/>
            <w:vAlign w:val="center"/>
          </w:tcPr>
          <w:p>
            <w:r>
              <w:t>1</w:t>
            </w:r>
          </w:p>
        </w:tc>
        <w:tc>
          <w:tcPr>
            <w:tcW w:w="3285" w:type="dxa"/>
            <w:tcBorders>
              <w:top w:val="single" w:color="auto" w:sz="4" w:space="0"/>
              <w:left w:val="single" w:color="auto" w:sz="4" w:space="0"/>
              <w:bottom w:val="single" w:color="auto" w:sz="4" w:space="0"/>
              <w:right w:val="single" w:color="auto" w:sz="4" w:space="0"/>
            </w:tcBorders>
            <w:noWrap w:val="0"/>
            <w:vAlign w:val="center"/>
          </w:tcPr>
          <w:p>
            <w:r>
              <w:t>PMTS-NPC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2</w:t>
            </w:r>
          </w:p>
        </w:tc>
        <w:tc>
          <w:tcPr>
            <w:tcW w:w="3285" w:type="dxa"/>
            <w:tcBorders>
              <w:top w:val="single" w:color="auto" w:sz="4" w:space="0"/>
              <w:left w:val="single" w:color="auto" w:sz="4" w:space="0"/>
              <w:bottom w:val="single" w:color="auto" w:sz="4" w:space="0"/>
              <w:right w:val="single" w:color="auto" w:sz="4" w:space="0"/>
            </w:tcBorders>
            <w:noWrap w:val="0"/>
            <w:vAlign w:val="center"/>
          </w:tcPr>
          <w:p>
            <w:r>
              <w:t>PMTS-CCPC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3</w:t>
            </w:r>
          </w:p>
        </w:tc>
        <w:tc>
          <w:tcPr>
            <w:tcW w:w="3285" w:type="dxa"/>
            <w:tcBorders>
              <w:top w:val="single" w:color="auto" w:sz="4" w:space="0"/>
              <w:left w:val="single" w:color="auto" w:sz="4" w:space="0"/>
              <w:bottom w:val="single" w:color="auto" w:sz="4" w:space="0"/>
              <w:right w:val="single" w:color="auto" w:sz="4" w:space="0"/>
            </w:tcBorders>
            <w:noWrap w:val="0"/>
            <w:vAlign w:val="center"/>
          </w:tcPr>
          <w:p>
            <w:r>
              <w:t>PMTS-MBFE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r>
              <w:t>4-5</w:t>
            </w:r>
          </w:p>
        </w:tc>
        <w:tc>
          <w:tcPr>
            <w:tcW w:w="305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r>
              <w:rPr>
                <w:rFonts w:hint="eastAsia"/>
              </w:rPr>
              <w:t>信息类型</w:t>
            </w:r>
          </w:p>
        </w:tc>
        <w:tc>
          <w:tcPr>
            <w:tcW w:w="1260"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jc w:val="center"/>
            </w:pPr>
            <w:r>
              <w:rPr>
                <w:rFonts w:hint="eastAsia"/>
              </w:rPr>
              <w:t>第</w:t>
            </w:r>
            <w:r>
              <w:t>4</w:t>
            </w:r>
            <w:r>
              <w:rPr>
                <w:rFonts w:hint="eastAsia"/>
              </w:rPr>
              <w:t>位</w:t>
            </w:r>
          </w:p>
        </w:tc>
        <w:tc>
          <w:tcPr>
            <w:tcW w:w="980"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jc w:val="center"/>
            </w:pPr>
            <w:r>
              <w:rPr>
                <w:rFonts w:hint="eastAsia"/>
              </w:rPr>
              <w:t>第</w:t>
            </w:r>
            <w:r>
              <w:t>5</w:t>
            </w:r>
            <w:r>
              <w:rPr>
                <w:rFonts w:hint="eastAsia"/>
              </w:rPr>
              <w:t>位</w:t>
            </w:r>
          </w:p>
        </w:tc>
        <w:tc>
          <w:tcPr>
            <w:tcW w:w="3285"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jc w:val="center"/>
            </w:pPr>
            <w:r>
              <w:rPr>
                <w:rFonts w:hint="eastAsia"/>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210" w:firstLineChars="100"/>
            </w:pPr>
            <w:r>
              <w:rPr>
                <w:rFonts w:hint="eastAsia"/>
              </w:rPr>
              <w:t>Ｉ</w:t>
            </w:r>
          </w:p>
          <w:p>
            <w:r>
              <w:rPr>
                <w:rFonts w:hint="eastAsia"/>
              </w:rPr>
              <w:t>成功类</w:t>
            </w:r>
          </w:p>
        </w:tc>
        <w:tc>
          <w:tcPr>
            <w:tcW w:w="980" w:type="dxa"/>
            <w:tcBorders>
              <w:top w:val="single" w:color="auto" w:sz="4" w:space="0"/>
              <w:left w:val="single" w:color="auto" w:sz="4" w:space="0"/>
              <w:bottom w:val="single" w:color="auto" w:sz="4" w:space="0"/>
              <w:right w:val="single" w:color="auto" w:sz="4" w:space="0"/>
            </w:tcBorders>
            <w:noWrap w:val="0"/>
            <w:vAlign w:val="center"/>
          </w:tcPr>
          <w:p>
            <w:r>
              <w:t>0</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1-9</w:t>
            </w:r>
          </w:p>
        </w:tc>
        <w:tc>
          <w:tcPr>
            <w:tcW w:w="3285" w:type="dxa"/>
            <w:tcBorders>
              <w:top w:val="single" w:color="auto" w:sz="4" w:space="0"/>
              <w:left w:val="single" w:color="auto" w:sz="4" w:space="0"/>
              <w:bottom w:val="single" w:color="auto" w:sz="4" w:space="0"/>
              <w:right w:val="single" w:color="auto" w:sz="4" w:space="0"/>
            </w:tcBorders>
            <w:noWrap w:val="0"/>
            <w:vAlign w:val="center"/>
          </w:tcPr>
          <w:p>
            <w:r>
              <w:t>(</w:t>
            </w:r>
            <w:r>
              <w:rPr>
                <w:rFonts w:hint="eastAsia"/>
              </w:rPr>
              <w:t>保留</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210" w:firstLineChars="100"/>
            </w:pPr>
            <w:r>
              <w:rPr>
                <w:rFonts w:hint="eastAsia"/>
              </w:rPr>
              <w:t>Ｗ</w:t>
            </w:r>
          </w:p>
          <w:p>
            <w:r>
              <w:rPr>
                <w:rFonts w:hint="eastAsia"/>
              </w:rPr>
              <w:t>警告类</w:t>
            </w:r>
          </w:p>
        </w:tc>
        <w:tc>
          <w:tcPr>
            <w:tcW w:w="980" w:type="dxa"/>
            <w:tcBorders>
              <w:top w:val="single" w:color="auto" w:sz="4" w:space="0"/>
              <w:left w:val="single" w:color="auto" w:sz="4" w:space="0"/>
              <w:bottom w:val="single" w:color="auto" w:sz="4" w:space="0"/>
              <w:right w:val="single" w:color="auto" w:sz="4" w:space="0"/>
            </w:tcBorders>
            <w:noWrap w:val="0"/>
            <w:vAlign w:val="center"/>
          </w:tcPr>
          <w:p>
            <w:r>
              <w:t>0</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1-9</w:t>
            </w:r>
          </w:p>
        </w:tc>
        <w:tc>
          <w:tcPr>
            <w:tcW w:w="3285" w:type="dxa"/>
            <w:tcBorders>
              <w:top w:val="single" w:color="auto" w:sz="4" w:space="0"/>
              <w:left w:val="single" w:color="auto" w:sz="4" w:space="0"/>
              <w:bottom w:val="single" w:color="auto" w:sz="4" w:space="0"/>
              <w:right w:val="single" w:color="auto" w:sz="4" w:space="0"/>
            </w:tcBorders>
            <w:noWrap w:val="0"/>
            <w:vAlign w:val="center"/>
          </w:tcPr>
          <w:p>
            <w:r>
              <w:t>(</w:t>
            </w:r>
            <w:r>
              <w:rPr>
                <w:rFonts w:hint="eastAsia"/>
              </w:rPr>
              <w:t>保留</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210" w:firstLineChars="100"/>
            </w:pPr>
            <w:r>
              <w:rPr>
                <w:rFonts w:hint="eastAsia"/>
              </w:rPr>
              <w:t>Ｏ</w:t>
            </w:r>
          </w:p>
          <w:p>
            <w:r>
              <w:rPr>
                <w:rFonts w:hint="eastAsia"/>
              </w:rPr>
              <w:t>业务类</w:t>
            </w:r>
          </w:p>
        </w:tc>
        <w:tc>
          <w:tcPr>
            <w:tcW w:w="980" w:type="dxa"/>
            <w:tcBorders>
              <w:top w:val="single" w:color="auto" w:sz="4" w:space="0"/>
              <w:left w:val="single" w:color="auto" w:sz="4" w:space="0"/>
              <w:bottom w:val="single" w:color="auto" w:sz="4" w:space="0"/>
              <w:right w:val="single" w:color="auto" w:sz="4" w:space="0"/>
            </w:tcBorders>
            <w:noWrap w:val="0"/>
            <w:vAlign w:val="center"/>
          </w:tcPr>
          <w:p>
            <w:r>
              <w:t>0</w:t>
            </w:r>
          </w:p>
        </w:tc>
        <w:tc>
          <w:tcPr>
            <w:tcW w:w="3285" w:type="dxa"/>
            <w:tcBorders>
              <w:top w:val="single" w:color="auto" w:sz="4" w:space="0"/>
              <w:left w:val="single" w:color="auto" w:sz="4" w:space="0"/>
              <w:bottom w:val="single" w:color="auto" w:sz="4" w:space="0"/>
              <w:right w:val="single" w:color="auto" w:sz="4" w:space="0"/>
            </w:tcBorders>
            <w:noWrap w:val="0"/>
            <w:vAlign w:val="center"/>
          </w:tcPr>
          <w:p>
            <w:pPr>
              <w:rPr>
                <w:color w:val="000000"/>
              </w:rPr>
            </w:pPr>
            <w:r>
              <w:rPr>
                <w:rFonts w:hint="eastAsia"/>
                <w:color w:val="000000"/>
              </w:rPr>
              <w:t>重复报文或业务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1</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报文数据错误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2</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行号状态错误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3</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系统状态错误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4</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密押或签名错误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5</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业务权限错误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6</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清算或轧差处理错误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7-8</w:t>
            </w:r>
          </w:p>
        </w:tc>
        <w:tc>
          <w:tcPr>
            <w:tcW w:w="3285" w:type="dxa"/>
            <w:tcBorders>
              <w:top w:val="single" w:color="auto" w:sz="4" w:space="0"/>
              <w:left w:val="single" w:color="auto" w:sz="4" w:space="0"/>
              <w:bottom w:val="single" w:color="auto" w:sz="4" w:space="0"/>
              <w:right w:val="single" w:color="auto" w:sz="4" w:space="0"/>
            </w:tcBorders>
            <w:noWrap w:val="0"/>
            <w:vAlign w:val="center"/>
          </w:tcPr>
          <w:p>
            <w:r>
              <w:t>(</w:t>
            </w:r>
            <w:r>
              <w:rPr>
                <w:rFonts w:hint="eastAsia"/>
              </w:rPr>
              <w:t>保留</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9</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其他业务错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210" w:firstLineChars="100"/>
            </w:pPr>
            <w:r>
              <w:rPr>
                <w:rFonts w:hint="eastAsia"/>
              </w:rPr>
              <w:t>Ｓ</w:t>
            </w:r>
          </w:p>
          <w:p>
            <w:r>
              <w:rPr>
                <w:rFonts w:hint="eastAsia"/>
              </w:rPr>
              <w:t>系统类</w:t>
            </w:r>
          </w:p>
        </w:tc>
        <w:tc>
          <w:tcPr>
            <w:tcW w:w="980" w:type="dxa"/>
            <w:tcBorders>
              <w:top w:val="single" w:color="auto" w:sz="4" w:space="0"/>
              <w:left w:val="single" w:color="auto" w:sz="4" w:space="0"/>
              <w:bottom w:val="single" w:color="auto" w:sz="4" w:space="0"/>
              <w:right w:val="single" w:color="auto" w:sz="4" w:space="0"/>
            </w:tcBorders>
            <w:noWrap w:val="0"/>
            <w:vAlign w:val="center"/>
          </w:tcPr>
          <w:p>
            <w:r>
              <w:t>0</w:t>
            </w:r>
          </w:p>
        </w:tc>
        <w:tc>
          <w:tcPr>
            <w:tcW w:w="3285" w:type="dxa"/>
            <w:tcBorders>
              <w:top w:val="single" w:color="auto" w:sz="4" w:space="0"/>
              <w:left w:val="single" w:color="auto" w:sz="4" w:space="0"/>
              <w:bottom w:val="single" w:color="auto" w:sz="4" w:space="0"/>
              <w:right w:val="single" w:color="auto" w:sz="4" w:space="0"/>
            </w:tcBorders>
            <w:noWrap w:val="0"/>
            <w:vAlign w:val="center"/>
          </w:tcPr>
          <w:p>
            <w:r>
              <w:t>(</w:t>
            </w:r>
            <w:r>
              <w:rPr>
                <w:rFonts w:hint="eastAsia"/>
              </w:rPr>
              <w:t>保留</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1</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操作文件错误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2</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操作报文错误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3</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操作消息中间件错误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4</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操作</w:t>
            </w:r>
            <w:r>
              <w:t>CICS</w:t>
            </w:r>
            <w:r>
              <w:rPr>
                <w:rFonts w:hint="eastAsia"/>
              </w:rPr>
              <w:t>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5</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操作数据库错误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6-8</w:t>
            </w:r>
          </w:p>
        </w:tc>
        <w:tc>
          <w:tcPr>
            <w:tcW w:w="3285" w:type="dxa"/>
            <w:tcBorders>
              <w:top w:val="single" w:color="auto" w:sz="4" w:space="0"/>
              <w:left w:val="single" w:color="auto" w:sz="4" w:space="0"/>
              <w:bottom w:val="single" w:color="auto" w:sz="4" w:space="0"/>
              <w:right w:val="single" w:color="auto" w:sz="4" w:space="0"/>
            </w:tcBorders>
            <w:noWrap w:val="0"/>
            <w:vAlign w:val="center"/>
          </w:tcPr>
          <w:p>
            <w:r>
              <w:t>(</w:t>
            </w:r>
            <w:r>
              <w:rPr>
                <w:rFonts w:hint="eastAsia"/>
              </w:rPr>
              <w:t>保留</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3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szCs w:val="21"/>
              </w:rPr>
            </w:pPr>
          </w:p>
        </w:tc>
        <w:tc>
          <w:tcPr>
            <w:tcW w:w="980" w:type="dxa"/>
            <w:tcBorders>
              <w:top w:val="single" w:color="auto" w:sz="4" w:space="0"/>
              <w:left w:val="single" w:color="auto" w:sz="4" w:space="0"/>
              <w:bottom w:val="single" w:color="auto" w:sz="4" w:space="0"/>
              <w:right w:val="single" w:color="auto" w:sz="4" w:space="0"/>
            </w:tcBorders>
            <w:noWrap w:val="0"/>
            <w:vAlign w:val="center"/>
          </w:tcPr>
          <w:p>
            <w:r>
              <w:t>9</w:t>
            </w:r>
          </w:p>
        </w:tc>
        <w:tc>
          <w:tcPr>
            <w:tcW w:w="3285" w:type="dxa"/>
            <w:tcBorders>
              <w:top w:val="single" w:color="auto" w:sz="4" w:space="0"/>
              <w:left w:val="single" w:color="auto" w:sz="4" w:space="0"/>
              <w:bottom w:val="single" w:color="auto" w:sz="4" w:space="0"/>
              <w:right w:val="single" w:color="auto" w:sz="4" w:space="0"/>
            </w:tcBorders>
            <w:noWrap w:val="0"/>
            <w:vAlign w:val="center"/>
          </w:tcPr>
          <w:p>
            <w:r>
              <w:rPr>
                <w:rFonts w:hint="eastAsia"/>
              </w:rPr>
              <w:t>其他系统错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r>
              <w:t>6-8</w:t>
            </w:r>
          </w:p>
        </w:tc>
        <w:tc>
          <w:tcPr>
            <w:tcW w:w="3059" w:type="dxa"/>
            <w:tcBorders>
              <w:top w:val="single" w:color="auto" w:sz="4" w:space="0"/>
              <w:left w:val="single" w:color="auto" w:sz="4" w:space="0"/>
              <w:bottom w:val="single" w:color="auto" w:sz="4" w:space="0"/>
              <w:right w:val="single" w:color="auto" w:sz="4" w:space="0"/>
            </w:tcBorders>
            <w:noWrap w:val="0"/>
            <w:vAlign w:val="center"/>
          </w:tcPr>
          <w:p>
            <w:r>
              <w:rPr>
                <w:rFonts w:hint="eastAsia"/>
              </w:rPr>
              <w:t>信息编码</w:t>
            </w:r>
          </w:p>
        </w:tc>
        <w:tc>
          <w:tcPr>
            <w:tcW w:w="5525" w:type="dxa"/>
            <w:gridSpan w:val="3"/>
            <w:tcBorders>
              <w:top w:val="single" w:color="auto" w:sz="4" w:space="0"/>
              <w:left w:val="single" w:color="auto" w:sz="4" w:space="0"/>
              <w:bottom w:val="single" w:color="auto" w:sz="4" w:space="0"/>
              <w:right w:val="single" w:color="auto" w:sz="4" w:space="0"/>
            </w:tcBorders>
            <w:noWrap w:val="0"/>
            <w:vAlign w:val="center"/>
          </w:tcPr>
          <w:p>
            <w:r>
              <w:rPr>
                <w:rFonts w:hint="eastAsia"/>
              </w:rPr>
              <w:t>（项目开发中编制）</w:t>
            </w:r>
          </w:p>
        </w:tc>
      </w:tr>
    </w:tbl>
    <w:p>
      <w:pPr>
        <w:pStyle w:val="173"/>
        <w:ind w:firstLine="420"/>
      </w:pPr>
    </w:p>
    <w:p>
      <w:pPr>
        <w:pStyle w:val="153"/>
        <w:numPr>
          <w:ilvl w:val="0"/>
          <w:numId w:val="0"/>
        </w:numPr>
        <w:jc w:val="center"/>
      </w:pPr>
      <w:r>
        <w:br w:type="page"/>
      </w:r>
      <w:bookmarkStart w:id="380" w:name="_Toc26552"/>
      <w:bookmarkStart w:id="381" w:name="_Toc44414109"/>
      <w:bookmarkStart w:id="382" w:name="_Toc52288524"/>
      <w:bookmarkStart w:id="383" w:name="BKCKWX"/>
      <w:bookmarkStart w:id="384" w:name="_Toc92985125"/>
      <w:r>
        <w:rPr>
          <w:rFonts w:hint="eastAsia"/>
        </w:rPr>
        <w:t>参</w:t>
      </w:r>
      <w:r>
        <w:t> </w:t>
      </w:r>
      <w:r>
        <w:rPr>
          <w:rFonts w:hint="eastAsia"/>
        </w:rPr>
        <w:t>考</w:t>
      </w:r>
      <w:r>
        <w:t> </w:t>
      </w:r>
      <w:r>
        <w:rPr>
          <w:rFonts w:hint="eastAsia"/>
        </w:rPr>
        <w:t>文</w:t>
      </w:r>
      <w:r>
        <w:t> </w:t>
      </w:r>
      <w:r>
        <w:rPr>
          <w:rFonts w:hint="eastAsia"/>
        </w:rPr>
        <w:t>献</w:t>
      </w:r>
      <w:bookmarkEnd w:id="380"/>
      <w:bookmarkEnd w:id="381"/>
      <w:bookmarkEnd w:id="382"/>
      <w:bookmarkEnd w:id="383"/>
      <w:bookmarkEnd w:id="384"/>
    </w:p>
    <w:p>
      <w:pPr>
        <w:pStyle w:val="29"/>
      </w:pPr>
    </w:p>
    <w:p>
      <w:pPr>
        <w:pStyle w:val="29"/>
      </w:pPr>
      <w:r>
        <w:t xml:space="preserve">[1] </w:t>
      </w:r>
      <w:r>
        <w:rPr>
          <w:rFonts w:hint="eastAsia"/>
        </w:rPr>
        <w:t>中国人民银行软件开发规范v3.6</w:t>
      </w:r>
    </w:p>
    <w:p>
      <w:pPr>
        <w:pStyle w:val="29"/>
        <w:rPr>
          <w:rFonts w:hint="eastAsia"/>
        </w:rPr>
      </w:pPr>
      <w:r>
        <w:t>[2] ACS</w:t>
      </w:r>
      <w:r>
        <w:rPr>
          <w:rFonts w:hint="eastAsia"/>
        </w:rPr>
        <w:t>开发规范</w:t>
      </w:r>
    </w:p>
    <w:p>
      <w:pPr>
        <w:pStyle w:val="29"/>
      </w:pPr>
      <w:r>
        <w:t xml:space="preserve">[3] </w:t>
      </w:r>
      <w:r>
        <w:rPr>
          <w:rFonts w:hint="eastAsia"/>
        </w:rPr>
        <w:t>数据交换平台开发规范</w:t>
      </w:r>
    </w:p>
    <w:p>
      <w:pPr>
        <w:pStyle w:val="29"/>
      </w:pPr>
      <w:r>
        <w:t xml:space="preserve">[4] </w:t>
      </w:r>
      <w:r>
        <w:rPr>
          <w:rFonts w:hint="eastAsia"/>
        </w:rPr>
        <w:t>二代T</w:t>
      </w:r>
      <w:r>
        <w:t>IPS</w:t>
      </w:r>
      <w:r>
        <w:rPr>
          <w:rFonts w:hint="eastAsia"/>
        </w:rPr>
        <w:t>数据库开发设计规范</w:t>
      </w:r>
    </w:p>
    <w:p>
      <w:pPr>
        <w:pStyle w:val="29"/>
        <w:rPr>
          <w:rFonts w:hint="eastAsia"/>
        </w:rPr>
      </w:pPr>
      <w:r>
        <w:rPr>
          <w:rFonts w:hint="eastAsia"/>
        </w:rPr>
        <w:t>[</w:t>
      </w:r>
      <w:r>
        <w:t xml:space="preserve">5] </w:t>
      </w:r>
      <w:r>
        <w:rPr>
          <w:rFonts w:hint="eastAsia"/>
        </w:rPr>
        <w:t>支付系统命名规范 第2部分：应用软件开发命名规范</w:t>
      </w:r>
    </w:p>
    <w:p>
      <w:pPr>
        <w:pStyle w:val="173"/>
        <w:ind w:firstLine="420"/>
        <w:rPr>
          <w:rFonts w:hint="eastAsia"/>
        </w:rPr>
      </w:pPr>
    </w:p>
    <w:p>
      <w:pPr>
        <w:pStyle w:val="79"/>
        <w:jc w:val="center"/>
        <w:rPr>
          <w:rFonts w:hint="eastAsia"/>
        </w:rPr>
      </w:pPr>
      <w:r>
        <w:t>_________________________________</w:t>
      </w:r>
    </w:p>
    <w:p>
      <w:pPr>
        <w:pStyle w:val="29"/>
        <w:ind w:firstLine="0" w:firstLineChars="0"/>
        <w:jc w:val="center"/>
        <w:rPr>
          <w:rFonts w:hint="eastAsia"/>
        </w:rPr>
      </w:pPr>
    </w:p>
    <w:sectPr>
      <w:footerReference r:id="rId5" w:type="default"/>
      <w:type w:val="continuous"/>
      <w:pgSz w:w="11906" w:h="16838"/>
      <w:pgMar w:top="567" w:right="1134" w:bottom="1134" w:left="1418" w:header="1418" w:footer="1134" w:gutter="0"/>
      <w:pgNumType w:start="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t>Q/CFIT 00002—2</w:t>
    </w:r>
    <w:r>
      <w:rPr>
        <w:rFonts w:hint="eastAsia"/>
      </w:rPr>
      <w:t>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D40A6"/>
    <w:multiLevelType w:val="singleLevel"/>
    <w:tmpl w:val="938D40A6"/>
    <w:lvl w:ilvl="0" w:tentative="0">
      <w:start w:val="1"/>
      <w:numFmt w:val="decimal"/>
      <w:lvlText w:val="%1)"/>
      <w:lvlJc w:val="left"/>
      <w:pPr>
        <w:ind w:left="425" w:hanging="425"/>
      </w:pPr>
      <w:rPr>
        <w:rFonts w:hint="default"/>
      </w:rPr>
    </w:lvl>
  </w:abstractNum>
  <w:abstractNum w:abstractNumId="1">
    <w:nsid w:val="99EC5972"/>
    <w:multiLevelType w:val="multilevel"/>
    <w:tmpl w:val="99EC5972"/>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
    <w:nsid w:val="AA777727"/>
    <w:multiLevelType w:val="multilevel"/>
    <w:tmpl w:val="AA777727"/>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
    <w:nsid w:val="E228FF35"/>
    <w:multiLevelType w:val="multilevel"/>
    <w:tmpl w:val="E228FF3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4">
    <w:nsid w:val="00000002"/>
    <w:multiLevelType w:val="multilevel"/>
    <w:tmpl w:val="00000002"/>
    <w:lvl w:ilvl="0" w:tentative="0">
      <w:start w:val="1"/>
      <w:numFmt w:val="decimal"/>
      <w:lvlText w:val="%1."/>
      <w:lvlJc w:val="left"/>
      <w:pPr>
        <w:tabs>
          <w:tab w:val="left" w:pos="600"/>
        </w:tabs>
        <w:ind w:left="600" w:hanging="4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0000001B"/>
    <w:multiLevelType w:val="multilevel"/>
    <w:tmpl w:val="0000001B"/>
    <w:lvl w:ilvl="0" w:tentative="0">
      <w:start w:val="1"/>
      <w:numFmt w:val="decimal"/>
      <w:lvlText w:val="%1."/>
      <w:lvlJc w:val="left"/>
      <w:pPr>
        <w:tabs>
          <w:tab w:val="left" w:pos="600"/>
        </w:tabs>
        <w:ind w:left="600" w:hanging="4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6">
    <w:nsid w:val="00000027"/>
    <w:multiLevelType w:val="multilevel"/>
    <w:tmpl w:val="00000027"/>
    <w:lvl w:ilvl="0" w:tentative="0">
      <w:start w:val="1"/>
      <w:numFmt w:val="decimal"/>
      <w:lvlText w:val="%1."/>
      <w:lvlJc w:val="left"/>
      <w:pPr>
        <w:tabs>
          <w:tab w:val="left" w:pos="600"/>
        </w:tabs>
        <w:ind w:left="600" w:hanging="4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7">
    <w:nsid w:val="027C7910"/>
    <w:multiLevelType w:val="multilevel"/>
    <w:tmpl w:val="027C7910"/>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
    <w:nsid w:val="03487DEF"/>
    <w:multiLevelType w:val="multilevel"/>
    <w:tmpl w:val="03487DEF"/>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
    <w:nsid w:val="035B5D8F"/>
    <w:multiLevelType w:val="multilevel"/>
    <w:tmpl w:val="035B5D8F"/>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
    <w:nsid w:val="079102AD"/>
    <w:multiLevelType w:val="multilevel"/>
    <w:tmpl w:val="079102AD"/>
    <w:lvl w:ilvl="0" w:tentative="0">
      <w:start w:val="1"/>
      <w:numFmt w:val="decimal"/>
      <w:pStyle w:val="10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3C6778"/>
    <w:multiLevelType w:val="multilevel"/>
    <w:tmpl w:val="093C6778"/>
    <w:lvl w:ilvl="0" w:tentative="0">
      <w:start w:val="1"/>
      <w:numFmt w:val="decimal"/>
      <w:pStyle w:val="7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94F53B3"/>
    <w:multiLevelType w:val="multilevel"/>
    <w:tmpl w:val="094F53B3"/>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
    <w:nsid w:val="0A59C66E"/>
    <w:multiLevelType w:val="multilevel"/>
    <w:tmpl w:val="0A59C66E"/>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
    <w:nsid w:val="0AE367E9"/>
    <w:multiLevelType w:val="multilevel"/>
    <w:tmpl w:val="0AE367E9"/>
    <w:lvl w:ilvl="0" w:tentative="0">
      <w:start w:val="1"/>
      <w:numFmt w:val="none"/>
      <w:pStyle w:val="14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BF4D665"/>
    <w:multiLevelType w:val="multilevel"/>
    <w:tmpl w:val="0BF4D66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6">
    <w:nsid w:val="0C641295"/>
    <w:multiLevelType w:val="multilevel"/>
    <w:tmpl w:val="0C641295"/>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17">
    <w:nsid w:val="0D0A58E4"/>
    <w:multiLevelType w:val="multilevel"/>
    <w:tmpl w:val="0D0A58E4"/>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18">
    <w:nsid w:val="0DC61B4B"/>
    <w:multiLevelType w:val="multilevel"/>
    <w:tmpl w:val="0DC61B4B"/>
    <w:lvl w:ilvl="0" w:tentative="0">
      <w:start w:val="1"/>
      <w:numFmt w:val="decimal"/>
      <w:suff w:val="nothing"/>
      <w:lvlText w:val="%1）"/>
      <w:lvlJc w:val="left"/>
      <w:pPr>
        <w:ind w:left="1276"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9">
    <w:nsid w:val="0DDE2B46"/>
    <w:multiLevelType w:val="multilevel"/>
    <w:tmpl w:val="0DDE2B46"/>
    <w:lvl w:ilvl="0" w:tentative="0">
      <w:start w:val="1"/>
      <w:numFmt w:val="lowerLetter"/>
      <w:pStyle w:val="6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0">
    <w:nsid w:val="0E494845"/>
    <w:multiLevelType w:val="multilevel"/>
    <w:tmpl w:val="0E49484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1">
    <w:nsid w:val="110637AE"/>
    <w:multiLevelType w:val="multilevel"/>
    <w:tmpl w:val="110637AE"/>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2">
    <w:nsid w:val="110C26E0"/>
    <w:multiLevelType w:val="multilevel"/>
    <w:tmpl w:val="110C26E0"/>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23">
    <w:nsid w:val="1123110C"/>
    <w:multiLevelType w:val="multilevel"/>
    <w:tmpl w:val="1123110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4">
    <w:nsid w:val="137F2C7C"/>
    <w:multiLevelType w:val="multilevel"/>
    <w:tmpl w:val="137F2C7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5">
    <w:nsid w:val="15FF7B50"/>
    <w:multiLevelType w:val="multilevel"/>
    <w:tmpl w:val="15FF7B50"/>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6">
    <w:nsid w:val="17A26607"/>
    <w:multiLevelType w:val="multilevel"/>
    <w:tmpl w:val="17A26607"/>
    <w:lvl w:ilvl="0" w:tentative="0">
      <w:start w:val="1"/>
      <w:numFmt w:val="decimal"/>
      <w:suff w:val="nothing"/>
      <w:lvlText w:val="%1）"/>
      <w:lvlJc w:val="left"/>
      <w:pPr>
        <w:ind w:left="1275" w:firstLine="0"/>
      </w:pPr>
    </w:lvl>
    <w:lvl w:ilvl="1" w:tentative="0">
      <w:start w:val="1"/>
      <w:numFmt w:val="lowerLetter"/>
      <w:lvlText w:val="%2)"/>
      <w:lvlJc w:val="left"/>
      <w:pPr>
        <w:tabs>
          <w:tab w:val="left" w:pos="2115"/>
        </w:tabs>
        <w:ind w:left="2115" w:hanging="420"/>
      </w:pPr>
    </w:lvl>
    <w:lvl w:ilvl="2" w:tentative="0">
      <w:start w:val="1"/>
      <w:numFmt w:val="lowerRoman"/>
      <w:lvlText w:val="%3."/>
      <w:lvlJc w:val="left"/>
      <w:pPr>
        <w:tabs>
          <w:tab w:val="left" w:pos="2535"/>
        </w:tabs>
        <w:ind w:left="2535" w:hanging="420"/>
      </w:pPr>
    </w:lvl>
    <w:lvl w:ilvl="3" w:tentative="0">
      <w:start w:val="1"/>
      <w:numFmt w:val="decimal"/>
      <w:lvlText w:val="%4."/>
      <w:lvlJc w:val="left"/>
      <w:pPr>
        <w:tabs>
          <w:tab w:val="left" w:pos="2955"/>
        </w:tabs>
        <w:ind w:left="2955" w:hanging="420"/>
      </w:pPr>
    </w:lvl>
    <w:lvl w:ilvl="4" w:tentative="0">
      <w:start w:val="1"/>
      <w:numFmt w:val="lowerLetter"/>
      <w:lvlText w:val="%5)"/>
      <w:lvlJc w:val="left"/>
      <w:pPr>
        <w:tabs>
          <w:tab w:val="left" w:pos="3375"/>
        </w:tabs>
        <w:ind w:left="3375" w:hanging="420"/>
      </w:pPr>
    </w:lvl>
    <w:lvl w:ilvl="5" w:tentative="0">
      <w:start w:val="1"/>
      <w:numFmt w:val="lowerRoman"/>
      <w:lvlText w:val="%6."/>
      <w:lvlJc w:val="left"/>
      <w:pPr>
        <w:tabs>
          <w:tab w:val="left" w:pos="3795"/>
        </w:tabs>
        <w:ind w:left="3795" w:hanging="420"/>
      </w:pPr>
    </w:lvl>
    <w:lvl w:ilvl="6" w:tentative="0">
      <w:start w:val="1"/>
      <w:numFmt w:val="decimal"/>
      <w:lvlText w:val="%7."/>
      <w:lvlJc w:val="left"/>
      <w:pPr>
        <w:tabs>
          <w:tab w:val="left" w:pos="4215"/>
        </w:tabs>
        <w:ind w:left="4215" w:hanging="420"/>
      </w:pPr>
    </w:lvl>
    <w:lvl w:ilvl="7" w:tentative="0">
      <w:start w:val="1"/>
      <w:numFmt w:val="lowerLetter"/>
      <w:lvlText w:val="%8)"/>
      <w:lvlJc w:val="left"/>
      <w:pPr>
        <w:tabs>
          <w:tab w:val="left" w:pos="4635"/>
        </w:tabs>
        <w:ind w:left="4635" w:hanging="420"/>
      </w:pPr>
    </w:lvl>
    <w:lvl w:ilvl="8" w:tentative="0">
      <w:start w:val="1"/>
      <w:numFmt w:val="lowerRoman"/>
      <w:lvlText w:val="%9."/>
      <w:lvlJc w:val="left"/>
      <w:pPr>
        <w:tabs>
          <w:tab w:val="left" w:pos="5055"/>
        </w:tabs>
        <w:ind w:left="5055" w:hanging="420"/>
      </w:pPr>
    </w:lvl>
  </w:abstractNum>
  <w:abstractNum w:abstractNumId="27">
    <w:nsid w:val="18442212"/>
    <w:multiLevelType w:val="multilevel"/>
    <w:tmpl w:val="18442212"/>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8">
    <w:nsid w:val="1A461EDA"/>
    <w:multiLevelType w:val="multilevel"/>
    <w:tmpl w:val="1A461EDA"/>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29">
    <w:nsid w:val="1AF616C8"/>
    <w:multiLevelType w:val="multilevel"/>
    <w:tmpl w:val="1AF616C8"/>
    <w:lvl w:ilvl="0" w:tentative="0">
      <w:start w:val="1"/>
      <w:numFmt w:val="decimal"/>
      <w:suff w:val="nothing"/>
      <w:lvlText w:val="%1）"/>
      <w:lvlJc w:val="left"/>
      <w:pPr>
        <w:ind w:left="708" w:firstLine="0"/>
      </w:pPr>
    </w:lvl>
    <w:lvl w:ilvl="1" w:tentative="0">
      <w:start w:val="1"/>
      <w:numFmt w:val="lowerLetter"/>
      <w:lvlText w:val="%2)"/>
      <w:lvlJc w:val="left"/>
      <w:pPr>
        <w:tabs>
          <w:tab w:val="left" w:pos="1548"/>
        </w:tabs>
        <w:ind w:left="1548" w:hanging="420"/>
      </w:pPr>
    </w:lvl>
    <w:lvl w:ilvl="2" w:tentative="0">
      <w:start w:val="1"/>
      <w:numFmt w:val="lowerRoman"/>
      <w:lvlText w:val="%3."/>
      <w:lvlJc w:val="lef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lef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left"/>
      <w:pPr>
        <w:tabs>
          <w:tab w:val="left" w:pos="4488"/>
        </w:tabs>
        <w:ind w:left="4488" w:hanging="420"/>
      </w:pPr>
    </w:lvl>
  </w:abstractNum>
  <w:abstractNum w:abstractNumId="30">
    <w:nsid w:val="1B251066"/>
    <w:multiLevelType w:val="multilevel"/>
    <w:tmpl w:val="1B251066"/>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1">
    <w:nsid w:val="1B997B84"/>
    <w:multiLevelType w:val="multilevel"/>
    <w:tmpl w:val="1B997B8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2">
    <w:nsid w:val="1C407BB5"/>
    <w:multiLevelType w:val="multilevel"/>
    <w:tmpl w:val="1C407BB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3">
    <w:nsid w:val="1D287FF4"/>
    <w:multiLevelType w:val="multilevel"/>
    <w:tmpl w:val="1D287FF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4">
    <w:nsid w:val="1DBF583A"/>
    <w:multiLevelType w:val="multilevel"/>
    <w:tmpl w:val="1DBF583A"/>
    <w:lvl w:ilvl="0" w:tentative="0">
      <w:start w:val="1"/>
      <w:numFmt w:val="decimal"/>
      <w:pStyle w:val="1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5">
    <w:nsid w:val="1E420DFD"/>
    <w:multiLevelType w:val="multilevel"/>
    <w:tmpl w:val="1E420DFD"/>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6">
    <w:nsid w:val="1FC91163"/>
    <w:multiLevelType w:val="multilevel"/>
    <w:tmpl w:val="1FC91163"/>
    <w:lvl w:ilvl="0" w:tentative="0">
      <w:start w:val="1"/>
      <w:numFmt w:val="decimal"/>
      <w:pStyle w:val="58"/>
      <w:suff w:val="nothing"/>
      <w:lvlText w:val="%1　"/>
      <w:lvlJc w:val="left"/>
      <w:pPr>
        <w:ind w:left="567"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425" w:firstLine="0"/>
      </w:pPr>
    </w:lvl>
    <w:lvl w:ilvl="2" w:tentative="0">
      <w:start w:val="1"/>
      <w:numFmt w:val="decimal"/>
      <w:pStyle w:val="50"/>
      <w:suff w:val="nothing"/>
      <w:lvlText w:val="%1.%2.%3　"/>
      <w:lvlJc w:val="left"/>
      <w:pPr>
        <w:ind w:left="142" w:firstLine="0"/>
      </w:pPr>
      <w:rPr>
        <w:rFonts w:hint="eastAsia" w:ascii="黑体" w:hAnsi="Times New Roman" w:eastAsia="黑体"/>
        <w:b w:val="0"/>
        <w:i w:val="0"/>
        <w:sz w:val="21"/>
      </w:rPr>
    </w:lvl>
    <w:lvl w:ilvl="3" w:tentative="0">
      <w:start w:val="1"/>
      <w:numFmt w:val="decimal"/>
      <w:pStyle w:val="77"/>
      <w:suff w:val="nothing"/>
      <w:lvlText w:val="%1.%2.%3.%4　"/>
      <w:lvlJc w:val="left"/>
      <w:pPr>
        <w:ind w:left="567" w:firstLine="0"/>
      </w:pPr>
      <w:rPr>
        <w:rFonts w:hint="eastAsia" w:ascii="黑体" w:hAnsi="Times New Roman" w:eastAsia="黑体"/>
        <w:b w:val="0"/>
        <w:i w:val="0"/>
        <w:sz w:val="21"/>
      </w:rPr>
    </w:lvl>
    <w:lvl w:ilvl="4" w:tentative="0">
      <w:start w:val="1"/>
      <w:numFmt w:val="decimal"/>
      <w:pStyle w:val="95"/>
      <w:suff w:val="nothing"/>
      <w:lvlText w:val="%1.%2.%3.%4.%5　"/>
      <w:lvlJc w:val="left"/>
      <w:pPr>
        <w:ind w:left="567" w:firstLine="0"/>
      </w:pPr>
      <w:rPr>
        <w:rFonts w:hint="eastAsia" w:ascii="黑体" w:hAnsi="Times New Roman" w:eastAsia="黑体"/>
        <w:b w:val="0"/>
        <w:i w:val="0"/>
        <w:sz w:val="21"/>
      </w:rPr>
    </w:lvl>
    <w:lvl w:ilvl="5" w:tentative="0">
      <w:start w:val="1"/>
      <w:numFmt w:val="decimal"/>
      <w:pStyle w:val="108"/>
      <w:suff w:val="nothing"/>
      <w:lvlText w:val="%1.%2.%3.%4.%5.%6　"/>
      <w:lvlJc w:val="left"/>
      <w:pPr>
        <w:ind w:left="567" w:firstLine="0"/>
      </w:pPr>
      <w:rPr>
        <w:rFonts w:hint="eastAsia" w:ascii="黑体" w:hAnsi="Times New Roman" w:eastAsia="黑体"/>
        <w:b w:val="0"/>
        <w:i w:val="0"/>
        <w:sz w:val="21"/>
      </w:rPr>
    </w:lvl>
    <w:lvl w:ilvl="6" w:tentative="0">
      <w:start w:val="1"/>
      <w:numFmt w:val="decimal"/>
      <w:suff w:val="nothing"/>
      <w:lvlText w:val="%1%2.%3.%4.%5.%6.%7　"/>
      <w:lvlJc w:val="left"/>
      <w:pPr>
        <w:ind w:left="567" w:firstLine="0"/>
      </w:pPr>
      <w:rPr>
        <w:rFonts w:hint="eastAsia" w:ascii="黑体" w:hAnsi="Times New Roman" w:eastAsia="黑体"/>
        <w:b w:val="0"/>
        <w:i w:val="0"/>
        <w:sz w:val="21"/>
      </w:rPr>
    </w:lvl>
    <w:lvl w:ilvl="7" w:tentative="0">
      <w:start w:val="1"/>
      <w:numFmt w:val="decimal"/>
      <w:lvlText w:val="%1.%2.%3.%4.%5.%6.%7.%8"/>
      <w:lvlJc w:val="left"/>
      <w:pPr>
        <w:tabs>
          <w:tab w:val="left" w:pos="4918"/>
        </w:tabs>
        <w:ind w:left="4536" w:hanging="1418"/>
      </w:pPr>
      <w:rPr>
        <w:rFonts w:hint="eastAsia"/>
      </w:rPr>
    </w:lvl>
    <w:lvl w:ilvl="8" w:tentative="0">
      <w:start w:val="1"/>
      <w:numFmt w:val="decimal"/>
      <w:lvlText w:val="%1.%2.%3.%4.%5.%6.%7.%8.%9"/>
      <w:lvlJc w:val="left"/>
      <w:pPr>
        <w:tabs>
          <w:tab w:val="left" w:pos="5344"/>
        </w:tabs>
        <w:ind w:left="5244" w:hanging="1700"/>
      </w:pPr>
      <w:rPr>
        <w:rFonts w:hint="eastAsia"/>
      </w:rPr>
    </w:lvl>
  </w:abstractNum>
  <w:abstractNum w:abstractNumId="37">
    <w:nsid w:val="20B20479"/>
    <w:multiLevelType w:val="multilevel"/>
    <w:tmpl w:val="20B20479"/>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38">
    <w:nsid w:val="21D510DC"/>
    <w:multiLevelType w:val="multilevel"/>
    <w:tmpl w:val="21D510DC"/>
    <w:lvl w:ilvl="0" w:tentative="0">
      <w:start w:val="1"/>
      <w:numFmt w:val="decimal"/>
      <w:lvlText w:val="规则%1: "/>
      <w:lvlJc w:val="left"/>
      <w:pPr>
        <w:ind w:left="360" w:hanging="360"/>
      </w:pPr>
      <w:rPr>
        <w:rFonts w:hint="eastAsia" w:eastAsia="宋体"/>
        <w:b/>
        <w:i w:val="0"/>
        <w:sz w:val="21"/>
        <w:szCs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23AF2856"/>
    <w:multiLevelType w:val="multilevel"/>
    <w:tmpl w:val="23AF2856"/>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40">
    <w:nsid w:val="242E4367"/>
    <w:multiLevelType w:val="multilevel"/>
    <w:tmpl w:val="242E4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510B871"/>
    <w:multiLevelType w:val="singleLevel"/>
    <w:tmpl w:val="2510B871"/>
    <w:lvl w:ilvl="0" w:tentative="0">
      <w:start w:val="1"/>
      <w:numFmt w:val="decimal"/>
      <w:lvlText w:val="%1)"/>
      <w:lvlJc w:val="left"/>
      <w:pPr>
        <w:ind w:left="425" w:hanging="425"/>
      </w:pPr>
      <w:rPr>
        <w:rFonts w:hint="default"/>
      </w:rPr>
    </w:lvl>
  </w:abstractNum>
  <w:abstractNum w:abstractNumId="42">
    <w:nsid w:val="25490BCD"/>
    <w:multiLevelType w:val="multilevel"/>
    <w:tmpl w:val="25490BCD"/>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43">
    <w:nsid w:val="256F49FE"/>
    <w:multiLevelType w:val="multilevel"/>
    <w:tmpl w:val="256F49FE"/>
    <w:lvl w:ilvl="0" w:tentative="0">
      <w:start w:val="1"/>
      <w:numFmt w:val="decimal"/>
      <w:suff w:val="nothing"/>
      <w:lvlText w:val="%1）"/>
      <w:lvlJc w:val="left"/>
      <w:pPr>
        <w:ind w:left="1276"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44">
    <w:nsid w:val="25C70404"/>
    <w:multiLevelType w:val="multilevel"/>
    <w:tmpl w:val="25C70404"/>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45">
    <w:nsid w:val="25C8D462"/>
    <w:multiLevelType w:val="multilevel"/>
    <w:tmpl w:val="25C8D462"/>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46">
    <w:nsid w:val="2613652A"/>
    <w:multiLevelType w:val="multilevel"/>
    <w:tmpl w:val="2613652A"/>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47">
    <w:nsid w:val="26C21A9E"/>
    <w:multiLevelType w:val="multilevel"/>
    <w:tmpl w:val="26C21A9E"/>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48">
    <w:nsid w:val="274A756B"/>
    <w:multiLevelType w:val="multilevel"/>
    <w:tmpl w:val="274A756B"/>
    <w:lvl w:ilvl="0" w:tentative="0">
      <w:start w:val="1"/>
      <w:numFmt w:val="decimal"/>
      <w:suff w:val="nothing"/>
      <w:lvlText w:val="%1）"/>
      <w:lvlJc w:val="left"/>
      <w:pPr>
        <w:ind w:left="1275" w:firstLine="0"/>
      </w:pPr>
    </w:lvl>
    <w:lvl w:ilvl="1" w:tentative="0">
      <w:start w:val="1"/>
      <w:numFmt w:val="lowerLetter"/>
      <w:lvlText w:val="%2)"/>
      <w:lvlJc w:val="left"/>
      <w:pPr>
        <w:tabs>
          <w:tab w:val="left" w:pos="2115"/>
        </w:tabs>
        <w:ind w:left="2115" w:hanging="420"/>
      </w:pPr>
    </w:lvl>
    <w:lvl w:ilvl="2" w:tentative="0">
      <w:start w:val="1"/>
      <w:numFmt w:val="lowerRoman"/>
      <w:lvlText w:val="%3."/>
      <w:lvlJc w:val="left"/>
      <w:pPr>
        <w:tabs>
          <w:tab w:val="left" w:pos="2535"/>
        </w:tabs>
        <w:ind w:left="2535" w:hanging="420"/>
      </w:pPr>
    </w:lvl>
    <w:lvl w:ilvl="3" w:tentative="0">
      <w:start w:val="1"/>
      <w:numFmt w:val="decimal"/>
      <w:lvlText w:val="%4."/>
      <w:lvlJc w:val="left"/>
      <w:pPr>
        <w:tabs>
          <w:tab w:val="left" w:pos="2955"/>
        </w:tabs>
        <w:ind w:left="2955" w:hanging="420"/>
      </w:pPr>
    </w:lvl>
    <w:lvl w:ilvl="4" w:tentative="0">
      <w:start w:val="1"/>
      <w:numFmt w:val="lowerLetter"/>
      <w:lvlText w:val="%5)"/>
      <w:lvlJc w:val="left"/>
      <w:pPr>
        <w:tabs>
          <w:tab w:val="left" w:pos="3375"/>
        </w:tabs>
        <w:ind w:left="3375" w:hanging="420"/>
      </w:pPr>
    </w:lvl>
    <w:lvl w:ilvl="5" w:tentative="0">
      <w:start w:val="1"/>
      <w:numFmt w:val="lowerRoman"/>
      <w:lvlText w:val="%6."/>
      <w:lvlJc w:val="left"/>
      <w:pPr>
        <w:tabs>
          <w:tab w:val="left" w:pos="3795"/>
        </w:tabs>
        <w:ind w:left="3795" w:hanging="420"/>
      </w:pPr>
    </w:lvl>
    <w:lvl w:ilvl="6" w:tentative="0">
      <w:start w:val="1"/>
      <w:numFmt w:val="decimal"/>
      <w:lvlText w:val="%7."/>
      <w:lvlJc w:val="left"/>
      <w:pPr>
        <w:tabs>
          <w:tab w:val="left" w:pos="4215"/>
        </w:tabs>
        <w:ind w:left="4215" w:hanging="420"/>
      </w:pPr>
    </w:lvl>
    <w:lvl w:ilvl="7" w:tentative="0">
      <w:start w:val="1"/>
      <w:numFmt w:val="lowerLetter"/>
      <w:lvlText w:val="%8)"/>
      <w:lvlJc w:val="left"/>
      <w:pPr>
        <w:tabs>
          <w:tab w:val="left" w:pos="4635"/>
        </w:tabs>
        <w:ind w:left="4635" w:hanging="420"/>
      </w:pPr>
    </w:lvl>
    <w:lvl w:ilvl="8" w:tentative="0">
      <w:start w:val="1"/>
      <w:numFmt w:val="lowerRoman"/>
      <w:lvlText w:val="%9."/>
      <w:lvlJc w:val="left"/>
      <w:pPr>
        <w:tabs>
          <w:tab w:val="left" w:pos="5055"/>
        </w:tabs>
        <w:ind w:left="5055" w:hanging="420"/>
      </w:pPr>
    </w:lvl>
  </w:abstractNum>
  <w:abstractNum w:abstractNumId="49">
    <w:nsid w:val="28575984"/>
    <w:multiLevelType w:val="multilevel"/>
    <w:tmpl w:val="28575984"/>
    <w:lvl w:ilvl="0" w:tentative="0">
      <w:start w:val="3"/>
      <w:numFmt w:val="lowerLetter"/>
      <w:lvlText w:val="%1）"/>
      <w:lvlJc w:val="left"/>
      <w:pPr>
        <w:ind w:left="0" w:firstLine="0"/>
      </w:pPr>
      <w:rPr>
        <w:rFonts w:hint="default"/>
      </w:rPr>
    </w:lvl>
    <w:lvl w:ilvl="1" w:tentative="0">
      <w:start w:val="4"/>
      <w:numFmt w:val="lowerLetter"/>
      <w:lvlText w:val="%2)"/>
      <w:lvlJc w:val="left"/>
      <w:pPr>
        <w:tabs>
          <w:tab w:val="left" w:pos="840"/>
        </w:tabs>
        <w:ind w:left="840" w:hanging="420"/>
      </w:pPr>
      <w:rPr>
        <w:rFonts w:hint="eastAsia"/>
      </w:rPr>
    </w:lvl>
    <w:lvl w:ilvl="2" w:tentative="0">
      <w:start w:val="1"/>
      <w:numFmt w:val="lowerRoman"/>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left"/>
      <w:pPr>
        <w:tabs>
          <w:tab w:val="left" w:pos="3780"/>
        </w:tabs>
        <w:ind w:left="3780" w:hanging="420"/>
      </w:pPr>
      <w:rPr>
        <w:rFonts w:hint="eastAsia"/>
      </w:rPr>
    </w:lvl>
  </w:abstractNum>
  <w:abstractNum w:abstractNumId="50">
    <w:nsid w:val="28644438"/>
    <w:multiLevelType w:val="multilevel"/>
    <w:tmpl w:val="28644438"/>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51">
    <w:nsid w:val="2A8F7113"/>
    <w:multiLevelType w:val="multilevel"/>
    <w:tmpl w:val="2A8F7113"/>
    <w:lvl w:ilvl="0" w:tentative="0">
      <w:start w:val="1"/>
      <w:numFmt w:val="upperLetter"/>
      <w:pStyle w:val="166"/>
      <w:suff w:val="space"/>
      <w:lvlText w:val="%1"/>
      <w:lvlJc w:val="left"/>
      <w:pPr>
        <w:ind w:left="623" w:hanging="425"/>
      </w:pPr>
      <w:rPr>
        <w:rFonts w:hint="eastAsia"/>
      </w:rPr>
    </w:lvl>
    <w:lvl w:ilvl="1" w:tentative="0">
      <w:start w:val="1"/>
      <w:numFmt w:val="decimal"/>
      <w:pStyle w:val="16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2">
    <w:nsid w:val="2A926B6C"/>
    <w:multiLevelType w:val="multilevel"/>
    <w:tmpl w:val="2A926B6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53">
    <w:nsid w:val="2C365F9D"/>
    <w:multiLevelType w:val="multilevel"/>
    <w:tmpl w:val="2C365F9D"/>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54">
    <w:nsid w:val="2C5917C3"/>
    <w:multiLevelType w:val="multilevel"/>
    <w:tmpl w:val="2C5917C3"/>
    <w:lvl w:ilvl="0" w:tentative="0">
      <w:start w:val="1"/>
      <w:numFmt w:val="none"/>
      <w:pStyle w:val="144"/>
      <w:suff w:val="nothing"/>
      <w:lvlText w:val="%1——"/>
      <w:lvlJc w:val="left"/>
      <w:pPr>
        <w:ind w:left="833" w:hanging="408"/>
      </w:pPr>
      <w:rPr>
        <w:rFonts w:hint="eastAsia"/>
      </w:rPr>
    </w:lvl>
    <w:lvl w:ilvl="1" w:tentative="0">
      <w:start w:val="1"/>
      <w:numFmt w:val="bullet"/>
      <w:pStyle w:val="91"/>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5">
    <w:nsid w:val="2CD408A7"/>
    <w:multiLevelType w:val="multilevel"/>
    <w:tmpl w:val="2CD408A7"/>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56">
    <w:nsid w:val="2D0B4C15"/>
    <w:multiLevelType w:val="multilevel"/>
    <w:tmpl w:val="2D0B4C15"/>
    <w:lvl w:ilvl="0" w:tentative="0">
      <w:start w:val="1"/>
      <w:numFmt w:val="decimal"/>
      <w:suff w:val="nothing"/>
      <w:lvlText w:val="%1）"/>
      <w:lvlJc w:val="left"/>
      <w:pPr>
        <w:ind w:left="840" w:firstLine="0"/>
      </w:pPr>
    </w:lvl>
    <w:lvl w:ilvl="1" w:tentative="0">
      <w:start w:val="1"/>
      <w:numFmt w:val="lowerLetter"/>
      <w:lvlText w:val="%2)"/>
      <w:lvlJc w:val="left"/>
      <w:pPr>
        <w:tabs>
          <w:tab w:val="left" w:pos="1680"/>
        </w:tabs>
        <w:ind w:left="1680" w:hanging="420"/>
      </w:pPr>
    </w:lvl>
    <w:lvl w:ilvl="2" w:tentative="0">
      <w:start w:val="1"/>
      <w:numFmt w:val="lowerRoman"/>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lef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left"/>
      <w:pPr>
        <w:tabs>
          <w:tab w:val="left" w:pos="4620"/>
        </w:tabs>
        <w:ind w:left="4620" w:hanging="420"/>
      </w:pPr>
    </w:lvl>
  </w:abstractNum>
  <w:abstractNum w:abstractNumId="57">
    <w:nsid w:val="2DC33F81"/>
    <w:multiLevelType w:val="multilevel"/>
    <w:tmpl w:val="2DC33F81"/>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58">
    <w:nsid w:val="2FB44F0D"/>
    <w:multiLevelType w:val="multilevel"/>
    <w:tmpl w:val="2FB44F0D"/>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59">
    <w:nsid w:val="2FDC3807"/>
    <w:multiLevelType w:val="multilevel"/>
    <w:tmpl w:val="2FDC3807"/>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60">
    <w:nsid w:val="30876B71"/>
    <w:multiLevelType w:val="multilevel"/>
    <w:tmpl w:val="30876B71"/>
    <w:lvl w:ilvl="0" w:tentative="0">
      <w:start w:val="1"/>
      <w:numFmt w:val="decimal"/>
      <w:pStyle w:val="10"/>
      <w:lvlText w:val="表 %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0CF2174"/>
    <w:multiLevelType w:val="multilevel"/>
    <w:tmpl w:val="30CF2174"/>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62">
    <w:nsid w:val="32075B34"/>
    <w:multiLevelType w:val="multilevel"/>
    <w:tmpl w:val="32075B3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63">
    <w:nsid w:val="323F4741"/>
    <w:multiLevelType w:val="multilevel"/>
    <w:tmpl w:val="323F4741"/>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64">
    <w:nsid w:val="33255A49"/>
    <w:multiLevelType w:val="multilevel"/>
    <w:tmpl w:val="33255A49"/>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65">
    <w:nsid w:val="335869B1"/>
    <w:multiLevelType w:val="multilevel"/>
    <w:tmpl w:val="335869B1"/>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66">
    <w:nsid w:val="33ED3F82"/>
    <w:multiLevelType w:val="multilevel"/>
    <w:tmpl w:val="33ED3F82"/>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67">
    <w:nsid w:val="34072C43"/>
    <w:multiLevelType w:val="multilevel"/>
    <w:tmpl w:val="34072C43"/>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68">
    <w:nsid w:val="35995DD5"/>
    <w:multiLevelType w:val="multilevel"/>
    <w:tmpl w:val="35995DD5"/>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69">
    <w:nsid w:val="363E1497"/>
    <w:multiLevelType w:val="multilevel"/>
    <w:tmpl w:val="363E1497"/>
    <w:lvl w:ilvl="0" w:tentative="0">
      <w:start w:val="1"/>
      <w:numFmt w:val="decimal"/>
      <w:lvlText w:val="建议%1: "/>
      <w:lvlJc w:val="left"/>
      <w:pPr>
        <w:tabs>
          <w:tab w:val="left" w:pos="0"/>
        </w:tabs>
        <w:ind w:left="0" w:firstLine="0"/>
      </w:pPr>
      <w:rPr>
        <w:rFonts w:hint="eastAsia" w:eastAsia="宋体"/>
        <w:b/>
        <w:i w:val="0"/>
        <w:color w:val="000000"/>
        <w:sz w:val="21"/>
        <w:szCs w:val="24"/>
      </w:rPr>
    </w:lvl>
    <w:lvl w:ilvl="1" w:tentative="0">
      <w:start w:val="1"/>
      <w:numFmt w:val="bullet"/>
      <w:lvlText w:val=""/>
      <w:lvlJc w:val="left"/>
      <w:pPr>
        <w:tabs>
          <w:tab w:val="left" w:pos="840"/>
        </w:tabs>
        <w:ind w:left="840" w:hanging="420"/>
      </w:pPr>
      <w:rPr>
        <w:rFonts w:hint="default" w:ascii="Wingdings" w:hAnsi="Wingdings"/>
        <w:b/>
        <w:i w:val="0"/>
        <w:color w:val="auto"/>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36E81337"/>
    <w:multiLevelType w:val="multilevel"/>
    <w:tmpl w:val="36E81337"/>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71">
    <w:nsid w:val="372C5456"/>
    <w:multiLevelType w:val="multilevel"/>
    <w:tmpl w:val="372C5456"/>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2">
    <w:nsid w:val="38FA1797"/>
    <w:multiLevelType w:val="multilevel"/>
    <w:tmpl w:val="38FA1797"/>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3">
    <w:nsid w:val="3B03273B"/>
    <w:multiLevelType w:val="multilevel"/>
    <w:tmpl w:val="3B03273B"/>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4">
    <w:nsid w:val="3C3B6E61"/>
    <w:multiLevelType w:val="multilevel"/>
    <w:tmpl w:val="3C3B6E6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5">
    <w:nsid w:val="3C927AAF"/>
    <w:multiLevelType w:val="multilevel"/>
    <w:tmpl w:val="3C927AAF"/>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6">
    <w:nsid w:val="3D2865A4"/>
    <w:multiLevelType w:val="multilevel"/>
    <w:tmpl w:val="3D2865A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7">
    <w:nsid w:val="3D5524B0"/>
    <w:multiLevelType w:val="multilevel"/>
    <w:tmpl w:val="3D5524B0"/>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78">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9">
    <w:nsid w:val="3EFB71A4"/>
    <w:multiLevelType w:val="multilevel"/>
    <w:tmpl w:val="3EFB71A4"/>
    <w:lvl w:ilvl="0" w:tentative="0">
      <w:start w:val="1"/>
      <w:numFmt w:val="decimal"/>
      <w:pStyle w:val="120"/>
      <w:lvlText w:val="%1."/>
      <w:lvlJc w:val="left"/>
      <w:pPr>
        <w:tabs>
          <w:tab w:val="left" w:pos="598"/>
        </w:tabs>
        <w:ind w:left="598" w:hanging="420"/>
      </w:pPr>
      <w:rPr>
        <w:b w:val="0"/>
        <w:i w:val="0"/>
        <w:sz w:val="21"/>
        <w:szCs w:val="21"/>
      </w:rPr>
    </w:lvl>
    <w:lvl w:ilvl="1" w:tentative="0">
      <w:start w:val="1"/>
      <w:numFmt w:val="lowerLetter"/>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b w:val="0"/>
        <w:i w:val="0"/>
        <w:sz w:val="21"/>
        <w:szCs w:val="21"/>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3F270B90"/>
    <w:multiLevelType w:val="multilevel"/>
    <w:tmpl w:val="3F270B90"/>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1">
    <w:nsid w:val="3F711854"/>
    <w:multiLevelType w:val="multilevel"/>
    <w:tmpl w:val="3F71185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2">
    <w:nsid w:val="40500311"/>
    <w:multiLevelType w:val="multilevel"/>
    <w:tmpl w:val="40500311"/>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3">
    <w:nsid w:val="41214427"/>
    <w:multiLevelType w:val="multilevel"/>
    <w:tmpl w:val="41214427"/>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84">
    <w:nsid w:val="414E10F3"/>
    <w:multiLevelType w:val="multilevel"/>
    <w:tmpl w:val="414E10F3"/>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5">
    <w:nsid w:val="4347FC11"/>
    <w:multiLevelType w:val="multilevel"/>
    <w:tmpl w:val="4347FC11"/>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6">
    <w:nsid w:val="44C50F90"/>
    <w:multiLevelType w:val="multilevel"/>
    <w:tmpl w:val="44C50F90"/>
    <w:lvl w:ilvl="0" w:tentative="0">
      <w:start w:val="1"/>
      <w:numFmt w:val="lowerLetter"/>
      <w:pStyle w:val="12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0"/>
      <w:lvlText w:val="%2)"/>
      <w:lvlJc w:val="left"/>
      <w:pPr>
        <w:tabs>
          <w:tab w:val="left" w:pos="1260"/>
        </w:tabs>
        <w:ind w:left="1259" w:hanging="419"/>
      </w:pPr>
      <w:rPr>
        <w:rFonts w:hint="eastAsia"/>
      </w:rPr>
    </w:lvl>
    <w:lvl w:ilvl="2" w:tentative="0">
      <w:start w:val="1"/>
      <w:numFmt w:val="decimal"/>
      <w:pStyle w:val="10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7">
    <w:nsid w:val="44E25E43"/>
    <w:multiLevelType w:val="multilevel"/>
    <w:tmpl w:val="44E25E43"/>
    <w:lvl w:ilvl="0" w:tentative="0">
      <w:start w:val="1"/>
      <w:numFmt w:val="decimal"/>
      <w:suff w:val="nothing"/>
      <w:lvlText w:val="%1）"/>
      <w:lvlJc w:val="left"/>
      <w:pPr>
        <w:ind w:left="1276" w:firstLine="0"/>
      </w:pPr>
    </w:lvl>
    <w:lvl w:ilvl="1" w:tentative="0">
      <w:start w:val="1"/>
      <w:numFmt w:val="lowerLetter"/>
      <w:lvlText w:val="%2)"/>
      <w:lvlJc w:val="left"/>
      <w:pPr>
        <w:tabs>
          <w:tab w:val="left" w:pos="2116"/>
        </w:tabs>
        <w:ind w:left="2116" w:hanging="420"/>
      </w:pPr>
    </w:lvl>
    <w:lvl w:ilvl="2" w:tentative="0">
      <w:start w:val="1"/>
      <w:numFmt w:val="lowerRoman"/>
      <w:lvlText w:val="%3."/>
      <w:lvlJc w:val="left"/>
      <w:pPr>
        <w:tabs>
          <w:tab w:val="left" w:pos="2536"/>
        </w:tabs>
        <w:ind w:left="2536" w:hanging="420"/>
      </w:pPr>
    </w:lvl>
    <w:lvl w:ilvl="3" w:tentative="0">
      <w:start w:val="1"/>
      <w:numFmt w:val="decimal"/>
      <w:lvlText w:val="%4."/>
      <w:lvlJc w:val="left"/>
      <w:pPr>
        <w:tabs>
          <w:tab w:val="left" w:pos="2956"/>
        </w:tabs>
        <w:ind w:left="2956" w:hanging="420"/>
      </w:pPr>
    </w:lvl>
    <w:lvl w:ilvl="4" w:tentative="0">
      <w:start w:val="1"/>
      <w:numFmt w:val="lowerLetter"/>
      <w:lvlText w:val="%5)"/>
      <w:lvlJc w:val="left"/>
      <w:pPr>
        <w:tabs>
          <w:tab w:val="left" w:pos="3376"/>
        </w:tabs>
        <w:ind w:left="3376" w:hanging="420"/>
      </w:pPr>
    </w:lvl>
    <w:lvl w:ilvl="5" w:tentative="0">
      <w:start w:val="1"/>
      <w:numFmt w:val="lowerRoman"/>
      <w:lvlText w:val="%6."/>
      <w:lvlJc w:val="left"/>
      <w:pPr>
        <w:tabs>
          <w:tab w:val="left" w:pos="3796"/>
        </w:tabs>
        <w:ind w:left="3796" w:hanging="420"/>
      </w:pPr>
    </w:lvl>
    <w:lvl w:ilvl="6" w:tentative="0">
      <w:start w:val="1"/>
      <w:numFmt w:val="decimal"/>
      <w:lvlText w:val="%7."/>
      <w:lvlJc w:val="left"/>
      <w:pPr>
        <w:tabs>
          <w:tab w:val="left" w:pos="4216"/>
        </w:tabs>
        <w:ind w:left="4216" w:hanging="420"/>
      </w:pPr>
    </w:lvl>
    <w:lvl w:ilvl="7" w:tentative="0">
      <w:start w:val="1"/>
      <w:numFmt w:val="lowerLetter"/>
      <w:lvlText w:val="%8)"/>
      <w:lvlJc w:val="left"/>
      <w:pPr>
        <w:tabs>
          <w:tab w:val="left" w:pos="4636"/>
        </w:tabs>
        <w:ind w:left="4636" w:hanging="420"/>
      </w:pPr>
    </w:lvl>
    <w:lvl w:ilvl="8" w:tentative="0">
      <w:start w:val="1"/>
      <w:numFmt w:val="lowerRoman"/>
      <w:lvlText w:val="%9."/>
      <w:lvlJc w:val="left"/>
      <w:pPr>
        <w:tabs>
          <w:tab w:val="left" w:pos="5056"/>
        </w:tabs>
        <w:ind w:left="5056" w:hanging="420"/>
      </w:pPr>
    </w:lvl>
  </w:abstractNum>
  <w:abstractNum w:abstractNumId="88">
    <w:nsid w:val="460FE3FD"/>
    <w:multiLevelType w:val="multilevel"/>
    <w:tmpl w:val="460FE3FD"/>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9">
    <w:nsid w:val="48CA3791"/>
    <w:multiLevelType w:val="multilevel"/>
    <w:tmpl w:val="48CA3791"/>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0">
    <w:nsid w:val="4A167A97"/>
    <w:multiLevelType w:val="multilevel"/>
    <w:tmpl w:val="4A167A97"/>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1">
    <w:nsid w:val="4B733A5F"/>
    <w:multiLevelType w:val="multilevel"/>
    <w:tmpl w:val="4B733A5F"/>
    <w:lvl w:ilvl="0" w:tentative="0">
      <w:start w:val="1"/>
      <w:numFmt w:val="decimal"/>
      <w:pStyle w:val="9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2">
    <w:nsid w:val="4DAE5FDF"/>
    <w:multiLevelType w:val="multilevel"/>
    <w:tmpl w:val="4DAE5FDF"/>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93">
    <w:nsid w:val="4E1C4173"/>
    <w:multiLevelType w:val="multilevel"/>
    <w:tmpl w:val="4E1C4173"/>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4">
    <w:nsid w:val="4F7578CC"/>
    <w:multiLevelType w:val="multilevel"/>
    <w:tmpl w:val="4F7578C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5">
    <w:nsid w:val="4FCF7975"/>
    <w:multiLevelType w:val="multilevel"/>
    <w:tmpl w:val="4FCF7975"/>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96">
    <w:nsid w:val="4FDA30F8"/>
    <w:multiLevelType w:val="multilevel"/>
    <w:tmpl w:val="4FDA30F8"/>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7">
    <w:nsid w:val="501869CB"/>
    <w:multiLevelType w:val="multilevel"/>
    <w:tmpl w:val="501869CB"/>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8">
    <w:nsid w:val="514D37CF"/>
    <w:multiLevelType w:val="multilevel"/>
    <w:tmpl w:val="514D37CF"/>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9">
    <w:nsid w:val="5216678C"/>
    <w:multiLevelType w:val="multilevel"/>
    <w:tmpl w:val="5216678C"/>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100">
    <w:nsid w:val="528318BB"/>
    <w:multiLevelType w:val="multilevel"/>
    <w:tmpl w:val="528318BB"/>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1">
    <w:nsid w:val="52BCDF58"/>
    <w:multiLevelType w:val="multilevel"/>
    <w:tmpl w:val="52BCDF58"/>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2">
    <w:nsid w:val="52BCFDC9"/>
    <w:multiLevelType w:val="multilevel"/>
    <w:tmpl w:val="52BCFDC9"/>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3">
    <w:nsid w:val="52BE96D5"/>
    <w:multiLevelType w:val="multilevel"/>
    <w:tmpl w:val="52BE96D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4">
    <w:nsid w:val="52BE96E3"/>
    <w:multiLevelType w:val="singleLevel"/>
    <w:tmpl w:val="52BE96E3"/>
    <w:lvl w:ilvl="0" w:tentative="0">
      <w:start w:val="1"/>
      <w:numFmt w:val="decimal"/>
      <w:suff w:val="nothing"/>
      <w:lvlText w:val="%1）"/>
      <w:lvlJc w:val="left"/>
      <w:pPr>
        <w:ind w:left="0" w:firstLine="0"/>
      </w:pPr>
    </w:lvl>
  </w:abstractNum>
  <w:abstractNum w:abstractNumId="105">
    <w:nsid w:val="52BE96F4"/>
    <w:multiLevelType w:val="singleLevel"/>
    <w:tmpl w:val="52BE96F4"/>
    <w:lvl w:ilvl="0" w:tentative="0">
      <w:start w:val="1"/>
      <w:numFmt w:val="decimal"/>
      <w:suff w:val="nothing"/>
      <w:lvlText w:val="%1）"/>
      <w:lvlJc w:val="left"/>
      <w:pPr>
        <w:ind w:left="0" w:firstLine="0"/>
      </w:pPr>
    </w:lvl>
  </w:abstractNum>
  <w:abstractNum w:abstractNumId="106">
    <w:nsid w:val="52BE97EC"/>
    <w:multiLevelType w:val="multilevel"/>
    <w:tmpl w:val="52BE97E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7">
    <w:nsid w:val="52BE97FA"/>
    <w:multiLevelType w:val="singleLevel"/>
    <w:tmpl w:val="52BE97FA"/>
    <w:lvl w:ilvl="0" w:tentative="0">
      <w:start w:val="1"/>
      <w:numFmt w:val="decimal"/>
      <w:suff w:val="nothing"/>
      <w:lvlText w:val="%1）"/>
      <w:lvlJc w:val="left"/>
      <w:pPr>
        <w:ind w:left="0" w:firstLine="0"/>
      </w:pPr>
    </w:lvl>
  </w:abstractNum>
  <w:abstractNum w:abstractNumId="108">
    <w:nsid w:val="52BE9D2A"/>
    <w:multiLevelType w:val="multilevel"/>
    <w:tmpl w:val="52BE9D2A"/>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9">
    <w:nsid w:val="52BE9D59"/>
    <w:multiLevelType w:val="singleLevel"/>
    <w:tmpl w:val="52BE9D59"/>
    <w:lvl w:ilvl="0" w:tentative="0">
      <w:start w:val="1"/>
      <w:numFmt w:val="decimal"/>
      <w:suff w:val="nothing"/>
      <w:lvlText w:val="%1）"/>
      <w:lvlJc w:val="left"/>
      <w:pPr>
        <w:ind w:left="0" w:firstLine="0"/>
      </w:pPr>
    </w:lvl>
  </w:abstractNum>
  <w:abstractNum w:abstractNumId="110">
    <w:nsid w:val="52BE9EC5"/>
    <w:multiLevelType w:val="multilevel"/>
    <w:tmpl w:val="52BE9EC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1">
    <w:nsid w:val="52BE9F79"/>
    <w:multiLevelType w:val="singleLevel"/>
    <w:tmpl w:val="52BE9F79"/>
    <w:lvl w:ilvl="0" w:tentative="0">
      <w:start w:val="1"/>
      <w:numFmt w:val="decimal"/>
      <w:suff w:val="nothing"/>
      <w:lvlText w:val="%1）"/>
      <w:lvlJc w:val="left"/>
      <w:pPr>
        <w:ind w:left="0" w:firstLine="0"/>
      </w:pPr>
    </w:lvl>
  </w:abstractNum>
  <w:abstractNum w:abstractNumId="112">
    <w:nsid w:val="52BE9FDB"/>
    <w:multiLevelType w:val="singleLevel"/>
    <w:tmpl w:val="52BE9FDB"/>
    <w:lvl w:ilvl="0" w:tentative="0">
      <w:start w:val="1"/>
      <w:numFmt w:val="decimal"/>
      <w:suff w:val="nothing"/>
      <w:lvlText w:val="%1）"/>
      <w:lvlJc w:val="left"/>
      <w:pPr>
        <w:ind w:left="0" w:firstLine="0"/>
      </w:pPr>
    </w:lvl>
  </w:abstractNum>
  <w:abstractNum w:abstractNumId="113">
    <w:nsid w:val="52BE9FE9"/>
    <w:multiLevelType w:val="multilevel"/>
    <w:tmpl w:val="52BE9FE9"/>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4">
    <w:nsid w:val="52BEA050"/>
    <w:multiLevelType w:val="multilevel"/>
    <w:tmpl w:val="52BEA050"/>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5">
    <w:nsid w:val="52BEA063"/>
    <w:multiLevelType w:val="multilevel"/>
    <w:tmpl w:val="52BEA063"/>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6">
    <w:nsid w:val="52BEA20C"/>
    <w:multiLevelType w:val="singleLevel"/>
    <w:tmpl w:val="52BEA20C"/>
    <w:lvl w:ilvl="0" w:tentative="0">
      <w:start w:val="1"/>
      <w:numFmt w:val="decimal"/>
      <w:suff w:val="nothing"/>
      <w:lvlText w:val="%1）"/>
      <w:lvlJc w:val="left"/>
      <w:pPr>
        <w:ind w:left="0" w:firstLine="0"/>
      </w:pPr>
    </w:lvl>
  </w:abstractNum>
  <w:abstractNum w:abstractNumId="117">
    <w:nsid w:val="52BFD0FA"/>
    <w:multiLevelType w:val="multilevel"/>
    <w:tmpl w:val="52BFD0FA"/>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8">
    <w:nsid w:val="52BFD1DE"/>
    <w:multiLevelType w:val="multilevel"/>
    <w:tmpl w:val="52BFD1DE"/>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9">
    <w:nsid w:val="52BFD24A"/>
    <w:multiLevelType w:val="multilevel"/>
    <w:tmpl w:val="52BFD24A"/>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0">
    <w:nsid w:val="52BFD2A2"/>
    <w:multiLevelType w:val="multilevel"/>
    <w:tmpl w:val="52BFD2A2"/>
    <w:lvl w:ilvl="0" w:tentative="0">
      <w:start w:val="1"/>
      <w:numFmt w:val="decimal"/>
      <w:suff w:val="nothing"/>
      <w:lvlText w:val="%1）"/>
      <w:lvlJc w:val="left"/>
      <w:pPr>
        <w:ind w:left="1276"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1">
    <w:nsid w:val="52BFD303"/>
    <w:multiLevelType w:val="multilevel"/>
    <w:tmpl w:val="52BFD303"/>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2">
    <w:nsid w:val="52BFD412"/>
    <w:multiLevelType w:val="multilevel"/>
    <w:tmpl w:val="52BFD412"/>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3">
    <w:nsid w:val="52BFD974"/>
    <w:multiLevelType w:val="multilevel"/>
    <w:tmpl w:val="52BFD974"/>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4">
    <w:nsid w:val="52BFDA83"/>
    <w:multiLevelType w:val="multilevel"/>
    <w:tmpl w:val="52BFDA83"/>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5">
    <w:nsid w:val="52BFDADC"/>
    <w:multiLevelType w:val="multilevel"/>
    <w:tmpl w:val="52BFDADC"/>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6">
    <w:nsid w:val="52BFDE5C"/>
    <w:multiLevelType w:val="multilevel"/>
    <w:tmpl w:val="52BFDE5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7">
    <w:nsid w:val="52BFDE8B"/>
    <w:multiLevelType w:val="multilevel"/>
    <w:tmpl w:val="52BFDE8B"/>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8">
    <w:nsid w:val="52BFE20C"/>
    <w:multiLevelType w:val="multilevel"/>
    <w:tmpl w:val="52BFE20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9">
    <w:nsid w:val="52BFE21A"/>
    <w:multiLevelType w:val="multilevel"/>
    <w:tmpl w:val="52BFE21A"/>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0">
    <w:nsid w:val="52BFE61E"/>
    <w:multiLevelType w:val="multilevel"/>
    <w:tmpl w:val="52BFE61E"/>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1">
    <w:nsid w:val="52BFE8A2"/>
    <w:multiLevelType w:val="multilevel"/>
    <w:tmpl w:val="52BFE8A2"/>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2">
    <w:nsid w:val="52BFEE5C"/>
    <w:multiLevelType w:val="multilevel"/>
    <w:tmpl w:val="52BFEE5C"/>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3">
    <w:nsid w:val="52BFEE75"/>
    <w:multiLevelType w:val="multilevel"/>
    <w:tmpl w:val="52BFEE75"/>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4">
    <w:nsid w:val="52BFEFE4"/>
    <w:multiLevelType w:val="multilevel"/>
    <w:tmpl w:val="52BFEFE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5">
    <w:nsid w:val="52BFF028"/>
    <w:multiLevelType w:val="multilevel"/>
    <w:tmpl w:val="52BFF028"/>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6">
    <w:nsid w:val="52BFF0B3"/>
    <w:multiLevelType w:val="multilevel"/>
    <w:tmpl w:val="52BFF0B3"/>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7">
    <w:nsid w:val="52BFF455"/>
    <w:multiLevelType w:val="multilevel"/>
    <w:tmpl w:val="52BFF455"/>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8">
    <w:nsid w:val="52BFF470"/>
    <w:multiLevelType w:val="multilevel"/>
    <w:tmpl w:val="52BFF470"/>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9">
    <w:nsid w:val="52BFF520"/>
    <w:multiLevelType w:val="multilevel"/>
    <w:tmpl w:val="52BFF520"/>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0">
    <w:nsid w:val="52BFF6EF"/>
    <w:multiLevelType w:val="multilevel"/>
    <w:tmpl w:val="52BFF6EF"/>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1">
    <w:nsid w:val="52BFF6FD"/>
    <w:multiLevelType w:val="multilevel"/>
    <w:tmpl w:val="52BFF6FD"/>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2">
    <w:nsid w:val="52BFF9B5"/>
    <w:multiLevelType w:val="multilevel"/>
    <w:tmpl w:val="52BFF9B5"/>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3">
    <w:nsid w:val="53322630"/>
    <w:multiLevelType w:val="singleLevel"/>
    <w:tmpl w:val="53322630"/>
    <w:lvl w:ilvl="0" w:tentative="0">
      <w:start w:val="1"/>
      <w:numFmt w:val="decimal"/>
      <w:lvlText w:val="%1)"/>
      <w:lvlJc w:val="left"/>
      <w:pPr>
        <w:ind w:left="425" w:hanging="425"/>
      </w:pPr>
      <w:rPr>
        <w:rFonts w:hint="default"/>
      </w:rPr>
    </w:lvl>
  </w:abstractNum>
  <w:abstractNum w:abstractNumId="144">
    <w:nsid w:val="557C2AF5"/>
    <w:multiLevelType w:val="multilevel"/>
    <w:tmpl w:val="557C2AF5"/>
    <w:lvl w:ilvl="0" w:tentative="0">
      <w:start w:val="1"/>
      <w:numFmt w:val="decimal"/>
      <w:pStyle w:val="15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5">
    <w:nsid w:val="55C1204C"/>
    <w:multiLevelType w:val="multilevel"/>
    <w:tmpl w:val="55C1204C"/>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6">
    <w:nsid w:val="58197C0C"/>
    <w:multiLevelType w:val="multilevel"/>
    <w:tmpl w:val="58197C0C"/>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7">
    <w:nsid w:val="594E3FC3"/>
    <w:multiLevelType w:val="multilevel"/>
    <w:tmpl w:val="594E3FC3"/>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148">
    <w:nsid w:val="5A9C2B97"/>
    <w:multiLevelType w:val="multilevel"/>
    <w:tmpl w:val="5A9C2B97"/>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9">
    <w:nsid w:val="5B7D9534"/>
    <w:multiLevelType w:val="multilevel"/>
    <w:tmpl w:val="5B7D9534"/>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50">
    <w:nsid w:val="5BE708CD"/>
    <w:multiLevelType w:val="multilevel"/>
    <w:tmpl w:val="5BE708CD"/>
    <w:lvl w:ilvl="0" w:tentative="0">
      <w:start w:val="1"/>
      <w:numFmt w:val="decimal"/>
      <w:lvlText w:val="%1."/>
      <w:lvlJc w:val="left"/>
      <w:pPr>
        <w:tabs>
          <w:tab w:val="left" w:pos="600"/>
        </w:tabs>
        <w:ind w:left="600" w:hanging="4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151">
    <w:nsid w:val="5D2D3EAA"/>
    <w:multiLevelType w:val="multilevel"/>
    <w:tmpl w:val="5D2D3EAA"/>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52">
    <w:nsid w:val="5D500377"/>
    <w:multiLevelType w:val="multilevel"/>
    <w:tmpl w:val="5D50037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3">
    <w:nsid w:val="5D5A0688"/>
    <w:multiLevelType w:val="multilevel"/>
    <w:tmpl w:val="5D5A0688"/>
    <w:lvl w:ilvl="0" w:tentative="0">
      <w:start w:val="1"/>
      <w:numFmt w:val="decimal"/>
      <w:suff w:val="nothing"/>
      <w:lvlText w:val="%1）"/>
      <w:lvlJc w:val="left"/>
      <w:pPr>
        <w:ind w:left="1276" w:firstLine="0"/>
      </w:pPr>
    </w:lvl>
    <w:lvl w:ilvl="1" w:tentative="0">
      <w:start w:val="1"/>
      <w:numFmt w:val="lowerLetter"/>
      <w:lvlText w:val="%2)"/>
      <w:lvlJc w:val="left"/>
      <w:pPr>
        <w:tabs>
          <w:tab w:val="left" w:pos="2116"/>
        </w:tabs>
        <w:ind w:left="2116" w:hanging="420"/>
      </w:pPr>
    </w:lvl>
    <w:lvl w:ilvl="2" w:tentative="0">
      <w:start w:val="1"/>
      <w:numFmt w:val="lowerRoman"/>
      <w:lvlText w:val="%3."/>
      <w:lvlJc w:val="left"/>
      <w:pPr>
        <w:tabs>
          <w:tab w:val="left" w:pos="2536"/>
        </w:tabs>
        <w:ind w:left="2536" w:hanging="420"/>
      </w:pPr>
    </w:lvl>
    <w:lvl w:ilvl="3" w:tentative="0">
      <w:start w:val="1"/>
      <w:numFmt w:val="decimal"/>
      <w:lvlText w:val="%4."/>
      <w:lvlJc w:val="left"/>
      <w:pPr>
        <w:tabs>
          <w:tab w:val="left" w:pos="2956"/>
        </w:tabs>
        <w:ind w:left="2956" w:hanging="420"/>
      </w:pPr>
    </w:lvl>
    <w:lvl w:ilvl="4" w:tentative="0">
      <w:start w:val="1"/>
      <w:numFmt w:val="lowerLetter"/>
      <w:lvlText w:val="%5)"/>
      <w:lvlJc w:val="left"/>
      <w:pPr>
        <w:tabs>
          <w:tab w:val="left" w:pos="3376"/>
        </w:tabs>
        <w:ind w:left="3376" w:hanging="420"/>
      </w:pPr>
    </w:lvl>
    <w:lvl w:ilvl="5" w:tentative="0">
      <w:start w:val="1"/>
      <w:numFmt w:val="lowerRoman"/>
      <w:lvlText w:val="%6."/>
      <w:lvlJc w:val="left"/>
      <w:pPr>
        <w:tabs>
          <w:tab w:val="left" w:pos="3796"/>
        </w:tabs>
        <w:ind w:left="3796" w:hanging="420"/>
      </w:pPr>
    </w:lvl>
    <w:lvl w:ilvl="6" w:tentative="0">
      <w:start w:val="1"/>
      <w:numFmt w:val="decimal"/>
      <w:lvlText w:val="%7."/>
      <w:lvlJc w:val="left"/>
      <w:pPr>
        <w:tabs>
          <w:tab w:val="left" w:pos="4216"/>
        </w:tabs>
        <w:ind w:left="4216" w:hanging="420"/>
      </w:pPr>
    </w:lvl>
    <w:lvl w:ilvl="7" w:tentative="0">
      <w:start w:val="1"/>
      <w:numFmt w:val="lowerLetter"/>
      <w:lvlText w:val="%8)"/>
      <w:lvlJc w:val="left"/>
      <w:pPr>
        <w:tabs>
          <w:tab w:val="left" w:pos="4636"/>
        </w:tabs>
        <w:ind w:left="4636" w:hanging="420"/>
      </w:pPr>
    </w:lvl>
    <w:lvl w:ilvl="8" w:tentative="0">
      <w:start w:val="1"/>
      <w:numFmt w:val="lowerRoman"/>
      <w:lvlText w:val="%9."/>
      <w:lvlJc w:val="left"/>
      <w:pPr>
        <w:tabs>
          <w:tab w:val="left" w:pos="5056"/>
        </w:tabs>
        <w:ind w:left="5056" w:hanging="420"/>
      </w:pPr>
    </w:lvl>
  </w:abstractNum>
  <w:abstractNum w:abstractNumId="154">
    <w:nsid w:val="60B55DC2"/>
    <w:multiLevelType w:val="multilevel"/>
    <w:tmpl w:val="60B55DC2"/>
    <w:lvl w:ilvl="0" w:tentative="0">
      <w:start w:val="1"/>
      <w:numFmt w:val="upperLetter"/>
      <w:pStyle w:val="113"/>
      <w:lvlText w:val="%1"/>
      <w:lvlJc w:val="left"/>
      <w:pPr>
        <w:tabs>
          <w:tab w:val="left" w:pos="0"/>
        </w:tabs>
        <w:ind w:left="0" w:hanging="425"/>
      </w:pPr>
      <w:rPr>
        <w:rFonts w:hint="eastAsia"/>
      </w:rPr>
    </w:lvl>
    <w:lvl w:ilvl="1" w:tentative="0">
      <w:start w:val="1"/>
      <w:numFmt w:val="decimal"/>
      <w:pStyle w:val="13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5">
    <w:nsid w:val="60D46DA1"/>
    <w:multiLevelType w:val="multilevel"/>
    <w:tmpl w:val="60D46DA1"/>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56">
    <w:nsid w:val="62192CB2"/>
    <w:multiLevelType w:val="multilevel"/>
    <w:tmpl w:val="62192CB2"/>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57">
    <w:nsid w:val="646260FA"/>
    <w:multiLevelType w:val="multilevel"/>
    <w:tmpl w:val="646260FA"/>
    <w:lvl w:ilvl="0" w:tentative="0">
      <w:start w:val="1"/>
      <w:numFmt w:val="decimal"/>
      <w:pStyle w:val="13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8">
    <w:nsid w:val="64EE4E98"/>
    <w:multiLevelType w:val="multilevel"/>
    <w:tmpl w:val="64EE4E98"/>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59">
    <w:nsid w:val="657D3FBC"/>
    <w:multiLevelType w:val="multilevel"/>
    <w:tmpl w:val="657D3FBC"/>
    <w:lvl w:ilvl="0" w:tentative="0">
      <w:start w:val="1"/>
      <w:numFmt w:val="upperLetter"/>
      <w:pStyle w:val="10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pStyle w:val="63"/>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0">
    <w:nsid w:val="692757B5"/>
    <w:multiLevelType w:val="multilevel"/>
    <w:tmpl w:val="692757B5"/>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61">
    <w:nsid w:val="6C5F3FE3"/>
    <w:multiLevelType w:val="multilevel"/>
    <w:tmpl w:val="6C5F3FE3"/>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62">
    <w:nsid w:val="6D6C07CD"/>
    <w:multiLevelType w:val="multilevel"/>
    <w:tmpl w:val="6D6C07CD"/>
    <w:lvl w:ilvl="0" w:tentative="0">
      <w:start w:val="1"/>
      <w:numFmt w:val="lowerLetter"/>
      <w:pStyle w:val="75"/>
      <w:lvlText w:val="%1)"/>
      <w:lvlJc w:val="left"/>
      <w:pPr>
        <w:tabs>
          <w:tab w:val="left" w:pos="839"/>
        </w:tabs>
        <w:ind w:left="839" w:hanging="419"/>
      </w:pPr>
      <w:rPr>
        <w:rFonts w:hint="eastAsia" w:ascii="宋体" w:eastAsia="宋体"/>
        <w:b w:val="0"/>
        <w:i w:val="0"/>
        <w:sz w:val="21"/>
      </w:rPr>
    </w:lvl>
    <w:lvl w:ilvl="1" w:tentative="0">
      <w:start w:val="1"/>
      <w:numFmt w:val="decimal"/>
      <w:pStyle w:val="11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3">
    <w:nsid w:val="6DBF04F4"/>
    <w:multiLevelType w:val="multilevel"/>
    <w:tmpl w:val="6DBF04F4"/>
    <w:lvl w:ilvl="0" w:tentative="0">
      <w:start w:val="1"/>
      <w:numFmt w:val="none"/>
      <w:pStyle w:val="1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4">
    <w:nsid w:val="6F9E48EE"/>
    <w:multiLevelType w:val="multilevel"/>
    <w:tmpl w:val="6F9E48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5">
    <w:nsid w:val="6FA444AE"/>
    <w:multiLevelType w:val="singleLevel"/>
    <w:tmpl w:val="6FA444AE"/>
    <w:lvl w:ilvl="0" w:tentative="0">
      <w:start w:val="1"/>
      <w:numFmt w:val="decimal"/>
      <w:suff w:val="nothing"/>
      <w:lvlText w:val="%1）"/>
      <w:lvlJc w:val="left"/>
      <w:pPr>
        <w:ind w:left="0" w:firstLine="0"/>
      </w:pPr>
    </w:lvl>
  </w:abstractNum>
  <w:abstractNum w:abstractNumId="166">
    <w:nsid w:val="733B71E9"/>
    <w:multiLevelType w:val="multilevel"/>
    <w:tmpl w:val="733B71E9"/>
    <w:lvl w:ilvl="0" w:tentative="0">
      <w:start w:val="1"/>
      <w:numFmt w:val="decimal"/>
      <w:suff w:val="space"/>
      <w:lvlText w:val="规则%1:"/>
      <w:lvlJc w:val="left"/>
      <w:pPr>
        <w:ind w:left="143" w:hanging="1"/>
      </w:pPr>
      <w:rPr>
        <w:rFonts w:hint="eastAsia" w:ascii="宋体" w:hAnsi="宋体" w:eastAsia="宋体"/>
        <w:b/>
        <w:sz w:val="21"/>
        <w:szCs w:val="21"/>
      </w:rPr>
    </w:lvl>
    <w:lvl w:ilvl="1" w:tentative="0">
      <w:start w:val="1"/>
      <w:numFmt w:val="lowerLetter"/>
      <w:lvlText w:val="%2)"/>
      <w:lvlJc w:val="left"/>
      <w:pPr>
        <w:ind w:left="3658" w:hanging="420"/>
      </w:pPr>
    </w:lvl>
    <w:lvl w:ilvl="2" w:tentative="0">
      <w:start w:val="1"/>
      <w:numFmt w:val="lowerRoman"/>
      <w:lvlText w:val="%3."/>
      <w:lvlJc w:val="right"/>
      <w:pPr>
        <w:ind w:left="4078" w:hanging="420"/>
      </w:pPr>
    </w:lvl>
    <w:lvl w:ilvl="3" w:tentative="0">
      <w:start w:val="1"/>
      <w:numFmt w:val="decimal"/>
      <w:lvlText w:val="%4."/>
      <w:lvlJc w:val="left"/>
      <w:pPr>
        <w:ind w:left="4498" w:hanging="420"/>
      </w:pPr>
    </w:lvl>
    <w:lvl w:ilvl="4" w:tentative="0">
      <w:start w:val="1"/>
      <w:numFmt w:val="lowerLetter"/>
      <w:lvlText w:val="%5)"/>
      <w:lvlJc w:val="left"/>
      <w:pPr>
        <w:ind w:left="4918" w:hanging="420"/>
      </w:pPr>
    </w:lvl>
    <w:lvl w:ilvl="5" w:tentative="0">
      <w:start w:val="1"/>
      <w:numFmt w:val="lowerRoman"/>
      <w:lvlText w:val="%6."/>
      <w:lvlJc w:val="right"/>
      <w:pPr>
        <w:ind w:left="5338" w:hanging="420"/>
      </w:pPr>
    </w:lvl>
    <w:lvl w:ilvl="6" w:tentative="0">
      <w:start w:val="1"/>
      <w:numFmt w:val="decimal"/>
      <w:lvlText w:val="%7."/>
      <w:lvlJc w:val="left"/>
      <w:pPr>
        <w:ind w:left="5758" w:hanging="420"/>
      </w:pPr>
    </w:lvl>
    <w:lvl w:ilvl="7" w:tentative="0">
      <w:start w:val="1"/>
      <w:numFmt w:val="lowerLetter"/>
      <w:lvlText w:val="%8)"/>
      <w:lvlJc w:val="left"/>
      <w:pPr>
        <w:ind w:left="6178" w:hanging="420"/>
      </w:pPr>
    </w:lvl>
    <w:lvl w:ilvl="8" w:tentative="0">
      <w:start w:val="1"/>
      <w:numFmt w:val="lowerRoman"/>
      <w:lvlText w:val="%9."/>
      <w:lvlJc w:val="right"/>
      <w:pPr>
        <w:ind w:left="6598" w:hanging="420"/>
      </w:pPr>
    </w:lvl>
  </w:abstractNum>
  <w:abstractNum w:abstractNumId="167">
    <w:nsid w:val="743F66A7"/>
    <w:multiLevelType w:val="multilevel"/>
    <w:tmpl w:val="743F66A7"/>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68">
    <w:nsid w:val="7666734F"/>
    <w:multiLevelType w:val="multilevel"/>
    <w:tmpl w:val="7666734F"/>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169">
    <w:nsid w:val="76684DCE"/>
    <w:multiLevelType w:val="multilevel"/>
    <w:tmpl w:val="76684DCE"/>
    <w:lvl w:ilvl="0" w:tentative="0">
      <w:start w:val="1"/>
      <w:numFmt w:val="decimal"/>
      <w:suff w:val="nothing"/>
      <w:lvlText w:val="%1）"/>
      <w:lvlJc w:val="left"/>
      <w:pPr>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70">
    <w:nsid w:val="77A30B3D"/>
    <w:multiLevelType w:val="multilevel"/>
    <w:tmpl w:val="77A30B3D"/>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171">
    <w:nsid w:val="77B3723B"/>
    <w:multiLevelType w:val="multilevel"/>
    <w:tmpl w:val="77B3723B"/>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72">
    <w:nsid w:val="78C57623"/>
    <w:multiLevelType w:val="multilevel"/>
    <w:tmpl w:val="78C57623"/>
    <w:lvl w:ilvl="0" w:tentative="0">
      <w:start w:val="1"/>
      <w:numFmt w:val="decimal"/>
      <w:pStyle w:val="162"/>
      <w:lvlText w:val="%1"/>
      <w:lvlJc w:val="left"/>
      <w:pPr>
        <w:ind w:left="425" w:hanging="425"/>
      </w:pPr>
    </w:lvl>
    <w:lvl w:ilvl="1" w:tentative="0">
      <w:start w:val="1"/>
      <w:numFmt w:val="decimal"/>
      <w:pStyle w:val="56"/>
      <w:lvlText w:val="%1.%2"/>
      <w:lvlJc w:val="left"/>
      <w:pPr>
        <w:ind w:left="567" w:hanging="567"/>
      </w:pPr>
    </w:lvl>
    <w:lvl w:ilvl="2" w:tentative="0">
      <w:start w:val="1"/>
      <w:numFmt w:val="decimal"/>
      <w:pStyle w:val="73"/>
      <w:lvlText w:val="%1.%2.%3"/>
      <w:lvlJc w:val="left"/>
      <w:pPr>
        <w:ind w:left="709" w:hanging="709"/>
      </w:pPr>
    </w:lvl>
    <w:lvl w:ilvl="3" w:tentative="0">
      <w:start w:val="1"/>
      <w:numFmt w:val="decimal"/>
      <w:pStyle w:val="84"/>
      <w:lvlText w:val="%1.%2.%3.%4"/>
      <w:lvlJc w:val="left"/>
      <w:pPr>
        <w:ind w:left="851" w:hanging="851"/>
      </w:pPr>
    </w:lvl>
    <w:lvl w:ilvl="4" w:tentative="0">
      <w:start w:val="1"/>
      <w:numFmt w:val="decimal"/>
      <w:pStyle w:val="149"/>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3">
    <w:nsid w:val="799D4F9B"/>
    <w:multiLevelType w:val="multilevel"/>
    <w:tmpl w:val="799D4F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4">
    <w:nsid w:val="7A0561DA"/>
    <w:multiLevelType w:val="multilevel"/>
    <w:tmpl w:val="7A0561DA"/>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175">
    <w:nsid w:val="7A8E9E0B"/>
    <w:multiLevelType w:val="singleLevel"/>
    <w:tmpl w:val="7A8E9E0B"/>
    <w:lvl w:ilvl="0" w:tentative="0">
      <w:start w:val="1"/>
      <w:numFmt w:val="decimal"/>
      <w:lvlText w:val="%1)"/>
      <w:lvlJc w:val="left"/>
      <w:pPr>
        <w:ind w:left="425" w:hanging="425"/>
      </w:pPr>
      <w:rPr>
        <w:rFonts w:hint="default"/>
      </w:rPr>
    </w:lvl>
  </w:abstractNum>
  <w:abstractNum w:abstractNumId="176">
    <w:nsid w:val="7BAE1E84"/>
    <w:multiLevelType w:val="multilevel"/>
    <w:tmpl w:val="7BAE1E84"/>
    <w:lvl w:ilvl="0" w:tentative="0">
      <w:start w:val="1"/>
      <w:numFmt w:val="lowerLetter"/>
      <w:lvlText w:val="%1）"/>
      <w:lvlJc w:val="left"/>
      <w:pPr>
        <w:ind w:left="42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lef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lef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left"/>
      <w:pPr>
        <w:tabs>
          <w:tab w:val="left" w:pos="4200"/>
        </w:tabs>
        <w:ind w:left="4200" w:hanging="420"/>
      </w:pPr>
    </w:lvl>
  </w:abstractNum>
  <w:abstractNum w:abstractNumId="177">
    <w:nsid w:val="7CD726ED"/>
    <w:multiLevelType w:val="multilevel"/>
    <w:tmpl w:val="7CD726ED"/>
    <w:lvl w:ilvl="0" w:tentative="0">
      <w:start w:val="1"/>
      <w:numFmt w:val="lowerLetter"/>
      <w:lvlText w:val="%1）"/>
      <w:lvlJc w:val="left"/>
      <w:pPr>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78">
    <w:nsid w:val="7DF97F50"/>
    <w:multiLevelType w:val="multilevel"/>
    <w:tmpl w:val="7DF97F50"/>
    <w:lvl w:ilvl="0" w:tentative="0">
      <w:start w:val="1"/>
      <w:numFmt w:val="decimal"/>
      <w:suff w:val="nothing"/>
      <w:lvlText w:val="%1）"/>
      <w:lvlJc w:val="left"/>
      <w:pPr>
        <w:ind w:left="1260" w:firstLine="0"/>
      </w:pPr>
    </w:lvl>
    <w:lvl w:ilvl="1" w:tentative="0">
      <w:start w:val="1"/>
      <w:numFmt w:val="lowerLetter"/>
      <w:lvlText w:val="%2)"/>
      <w:lvlJc w:val="left"/>
      <w:pPr>
        <w:tabs>
          <w:tab w:val="left" w:pos="2100"/>
        </w:tabs>
        <w:ind w:left="2100" w:hanging="420"/>
      </w:pPr>
    </w:lvl>
    <w:lvl w:ilvl="2" w:tentative="0">
      <w:start w:val="1"/>
      <w:numFmt w:val="lowerRoman"/>
      <w:lvlText w:val="%3."/>
      <w:lvlJc w:val="lef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lef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left"/>
      <w:pPr>
        <w:tabs>
          <w:tab w:val="left" w:pos="5040"/>
        </w:tabs>
        <w:ind w:left="5040" w:hanging="420"/>
      </w:pPr>
    </w:lvl>
  </w:abstractNum>
  <w:abstractNum w:abstractNumId="179">
    <w:nsid w:val="7FBF063C"/>
    <w:multiLevelType w:val="multilevel"/>
    <w:tmpl w:val="7FBF06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0"/>
  </w:num>
  <w:num w:numId="2">
    <w:abstractNumId w:val="78"/>
  </w:num>
  <w:num w:numId="3">
    <w:abstractNumId w:val="36"/>
  </w:num>
  <w:num w:numId="4">
    <w:abstractNumId w:val="172"/>
  </w:num>
  <w:num w:numId="5">
    <w:abstractNumId w:val="159"/>
  </w:num>
  <w:num w:numId="6">
    <w:abstractNumId w:val="54"/>
  </w:num>
  <w:num w:numId="7">
    <w:abstractNumId w:val="19"/>
  </w:num>
  <w:num w:numId="8">
    <w:abstractNumId w:val="11"/>
  </w:num>
  <w:num w:numId="9">
    <w:abstractNumId w:val="162"/>
  </w:num>
  <w:num w:numId="10">
    <w:abstractNumId w:val="91"/>
  </w:num>
  <w:num w:numId="11">
    <w:abstractNumId w:val="10"/>
  </w:num>
  <w:num w:numId="12">
    <w:abstractNumId w:val="86"/>
  </w:num>
  <w:num w:numId="13">
    <w:abstractNumId w:val="154"/>
  </w:num>
  <w:num w:numId="14">
    <w:abstractNumId w:val="79"/>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7"/>
  </w:num>
  <w:num w:numId="16">
    <w:abstractNumId w:val="14"/>
  </w:num>
  <w:num w:numId="17">
    <w:abstractNumId w:val="144"/>
  </w:num>
  <w:num w:numId="18">
    <w:abstractNumId w:val="51"/>
  </w:num>
  <w:num w:numId="19">
    <w:abstractNumId w:val="163"/>
  </w:num>
  <w:num w:numId="20">
    <w:abstractNumId w:val="34"/>
  </w:num>
  <w:num w:numId="21">
    <w:abstractNumId w:val="152"/>
  </w:num>
  <w:num w:numId="22">
    <w:abstractNumId w:val="15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9"/>
  </w:num>
  <w:num w:numId="2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7"/>
  </w:num>
  <w:num w:numId="29">
    <w:abstractNumId w:val="117"/>
  </w:num>
  <w:num w:numId="3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8"/>
  </w:num>
  <w:num w:numId="3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num>
  <w:num w:numId="38">
    <w:abstractNumId w:val="48"/>
  </w:num>
  <w:num w:numId="39">
    <w:abstractNumId w:val="122"/>
  </w:num>
  <w:num w:numId="4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26"/>
  </w:num>
  <w:num w:numId="43">
    <w:abstractNumId w:val="124"/>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6"/>
  </w:num>
  <w:num w:numId="4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13"/>
  </w:num>
  <w:num w:numId="50">
    <w:abstractNumId w:val="77"/>
  </w:num>
  <w:num w:numId="51">
    <w:abstractNumId w:val="128"/>
  </w:num>
  <w:num w:numId="52">
    <w:abstractNumId w:val="129"/>
  </w:num>
  <w:num w:numId="53">
    <w:abstractNumId w:val="17"/>
  </w:num>
  <w:num w:numId="54">
    <w:abstractNumId w:val="16"/>
  </w:num>
  <w:num w:numId="55">
    <w:abstractNumId w:val="42"/>
  </w:num>
  <w:num w:numId="56">
    <w:abstractNumId w:val="97"/>
  </w:num>
  <w:num w:numId="57">
    <w:abstractNumId w:val="130"/>
  </w:num>
  <w:num w:numId="5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153"/>
  </w:num>
  <w:num w:numId="61">
    <w:abstractNumId w:val="55"/>
  </w:num>
  <w:num w:numId="62">
    <w:abstractNumId w:val="68"/>
  </w:num>
  <w:num w:numId="63">
    <w:abstractNumId w:val="28"/>
  </w:num>
  <w:num w:numId="64">
    <w:abstractNumId w:val="178"/>
  </w:num>
  <w:num w:numId="65">
    <w:abstractNumId w:val="94"/>
  </w:num>
  <w:num w:numId="66">
    <w:abstractNumId w:val="176"/>
  </w:num>
  <w:num w:numId="67">
    <w:abstractNumId w:val="33"/>
  </w:num>
  <w:num w:numId="68">
    <w:abstractNumId w:val="85"/>
  </w:num>
  <w:num w:numId="69">
    <w:abstractNumId w:val="41"/>
  </w:num>
  <w:num w:numId="70">
    <w:abstractNumId w:val="88"/>
  </w:num>
  <w:num w:numId="71">
    <w:abstractNumId w:val="143"/>
  </w:num>
  <w:num w:numId="72">
    <w:abstractNumId w:val="15"/>
  </w:num>
  <w:num w:numId="73">
    <w:abstractNumId w:val="0"/>
  </w:num>
  <w:num w:numId="74">
    <w:abstractNumId w:val="3"/>
  </w:num>
  <w:num w:numId="75">
    <w:abstractNumId w:val="175"/>
  </w:num>
  <w:num w:numId="76">
    <w:abstractNumId w:val="132"/>
  </w:num>
  <w:num w:numId="7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6"/>
  </w:num>
  <w:num w:numId="79">
    <w:abstractNumId w:val="46"/>
  </w:num>
  <w:num w:numId="80">
    <w:abstractNumId w:val="103"/>
  </w:num>
  <w:num w:numId="81">
    <w:abstractNumId w:val="105"/>
    <w:lvlOverride w:ilvl="0">
      <w:startOverride w:val="1"/>
    </w:lvlOverride>
  </w:num>
  <w:num w:numId="82">
    <w:abstractNumId w:val="101"/>
  </w:num>
  <w:num w:numId="83">
    <w:abstractNumId w:val="104"/>
    <w:lvlOverride w:ilvl="0">
      <w:startOverride w:val="1"/>
    </w:lvlOverride>
  </w:num>
  <w:num w:numId="84">
    <w:abstractNumId w:val="106"/>
  </w:num>
  <w:num w:numId="85">
    <w:abstractNumId w:val="107"/>
    <w:lvlOverride w:ilvl="0">
      <w:startOverride w:val="1"/>
    </w:lvlOverride>
  </w:num>
  <w:num w:numId="86">
    <w:abstractNumId w:val="92"/>
  </w:num>
  <w:num w:numId="87">
    <w:abstractNumId w:val="147"/>
  </w:num>
  <w:num w:numId="88">
    <w:abstractNumId w:val="102"/>
  </w:num>
  <w:num w:numId="89">
    <w:abstractNumId w:val="165"/>
  </w:num>
  <w:num w:numId="90">
    <w:abstractNumId w:val="134"/>
  </w:num>
  <w:num w:numId="9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0"/>
  </w:num>
  <w:num w:numId="93">
    <w:abstractNumId w:val="146"/>
  </w:num>
  <w:num w:numId="94">
    <w:abstractNumId w:val="25"/>
  </w:num>
  <w:num w:numId="95">
    <w:abstractNumId w:val="93"/>
  </w:num>
  <w:num w:numId="96">
    <w:abstractNumId w:val="81"/>
  </w:num>
  <w:num w:numId="97">
    <w:abstractNumId w:val="136"/>
  </w:num>
  <w:num w:numId="98">
    <w:abstractNumId w:val="169"/>
  </w:num>
  <w:num w:numId="99">
    <w:abstractNumId w:val="137"/>
  </w:num>
  <w:num w:numId="10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8"/>
  </w:num>
  <w:num w:numId="10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0"/>
  </w:num>
  <w:num w:numId="10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num>
  <w:num w:numId="106">
    <w:abstractNumId w:val="56"/>
  </w:num>
  <w:num w:numId="107">
    <w:abstractNumId w:val="65"/>
  </w:num>
  <w:num w:numId="108">
    <w:abstractNumId w:val="72"/>
  </w:num>
  <w:num w:numId="109">
    <w:abstractNumId w:val="44"/>
  </w:num>
  <w:num w:numId="110">
    <w:abstractNumId w:val="23"/>
  </w:num>
  <w:num w:numId="111">
    <w:abstractNumId w:val="71"/>
  </w:num>
  <w:num w:numId="112">
    <w:abstractNumId w:val="12"/>
  </w:num>
  <w:num w:numId="113">
    <w:abstractNumId w:val="73"/>
  </w:num>
  <w:num w:numId="114">
    <w:abstractNumId w:val="31"/>
  </w:num>
  <w:num w:numId="115">
    <w:abstractNumId w:val="50"/>
  </w:num>
  <w:num w:numId="116">
    <w:abstractNumId w:val="167"/>
  </w:num>
  <w:num w:numId="117">
    <w:abstractNumId w:val="7"/>
  </w:num>
  <w:num w:numId="118">
    <w:abstractNumId w:val="158"/>
  </w:num>
  <w:num w:numId="119">
    <w:abstractNumId w:val="27"/>
  </w:num>
  <w:num w:numId="120">
    <w:abstractNumId w:val="171"/>
  </w:num>
  <w:num w:numId="121">
    <w:abstractNumId w:val="43"/>
  </w:num>
  <w:num w:numId="122">
    <w:abstractNumId w:val="20"/>
  </w:num>
  <w:num w:numId="123">
    <w:abstractNumId w:val="18"/>
  </w:num>
  <w:num w:numId="124">
    <w:abstractNumId w:val="30"/>
  </w:num>
  <w:num w:numId="125">
    <w:abstractNumId w:val="35"/>
  </w:num>
  <w:num w:numId="126">
    <w:abstractNumId w:val="84"/>
  </w:num>
  <w:num w:numId="127">
    <w:abstractNumId w:val="145"/>
  </w:num>
  <w:num w:numId="128">
    <w:abstractNumId w:val="170"/>
  </w:num>
  <w:num w:numId="129">
    <w:abstractNumId w:val="83"/>
  </w:num>
  <w:num w:numId="130">
    <w:abstractNumId w:val="45"/>
  </w:num>
  <w:num w:numId="131">
    <w:abstractNumId w:val="22"/>
  </w:num>
  <w:num w:numId="132">
    <w:abstractNumId w:val="99"/>
  </w:num>
  <w:num w:numId="133">
    <w:abstractNumId w:val="32"/>
  </w:num>
  <w:num w:numId="134">
    <w:abstractNumId w:val="166"/>
  </w:num>
  <w:num w:numId="135">
    <w:abstractNumId w:val="63"/>
  </w:num>
  <w:num w:numId="136">
    <w:abstractNumId w:val="64"/>
  </w:num>
  <w:num w:numId="137">
    <w:abstractNumId w:val="69"/>
  </w:num>
  <w:num w:numId="138">
    <w:abstractNumId w:val="38"/>
  </w:num>
  <w:num w:numId="139">
    <w:abstractNumId w:val="155"/>
  </w:num>
  <w:num w:numId="140">
    <w:abstractNumId w:val="161"/>
  </w:num>
  <w:num w:numId="141">
    <w:abstractNumId w:val="76"/>
  </w:num>
  <w:num w:numId="142">
    <w:abstractNumId w:val="98"/>
  </w:num>
  <w:num w:numId="143">
    <w:abstractNumId w:val="151"/>
  </w:num>
  <w:num w:numId="144">
    <w:abstractNumId w:val="21"/>
  </w:num>
  <w:num w:numId="145">
    <w:abstractNumId w:val="74"/>
  </w:num>
  <w:num w:numId="146">
    <w:abstractNumId w:val="113"/>
  </w:num>
  <w:num w:numId="147">
    <w:abstractNumId w:val="112"/>
    <w:lvlOverride w:ilvl="0">
      <w:startOverride w:val="1"/>
    </w:lvlOverride>
  </w:num>
  <w:num w:numId="148">
    <w:abstractNumId w:val="108"/>
  </w:num>
  <w:num w:numId="149">
    <w:abstractNumId w:val="109"/>
    <w:lvlOverride w:ilvl="0">
      <w:startOverride w:val="1"/>
    </w:lvlOverride>
  </w:num>
  <w:num w:numId="150">
    <w:abstractNumId w:val="116"/>
    <w:lvlOverride w:ilvl="0">
      <w:startOverride w:val="1"/>
    </w:lvlOverride>
  </w:num>
  <w:num w:numId="151">
    <w:abstractNumId w:val="110"/>
  </w:num>
  <w:num w:numId="152">
    <w:abstractNumId w:val="111"/>
    <w:lvlOverride w:ilvl="0">
      <w:startOverride w:val="1"/>
    </w:lvlOverride>
  </w:num>
  <w:num w:numId="153">
    <w:abstractNumId w:val="80"/>
  </w:num>
  <w:num w:numId="154">
    <w:abstractNumId w:val="114"/>
  </w:num>
  <w:num w:numId="1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2"/>
  </w:num>
  <w:num w:numId="157">
    <w:abstractNumId w:val="177"/>
  </w:num>
  <w:num w:numId="158">
    <w:abstractNumId w:val="2"/>
  </w:num>
  <w:num w:numId="159">
    <w:abstractNumId w:val="148"/>
  </w:num>
  <w:num w:numId="160">
    <w:abstractNumId w:val="82"/>
  </w:num>
  <w:num w:numId="161">
    <w:abstractNumId w:val="164"/>
  </w:num>
  <w:num w:numId="162">
    <w:abstractNumId w:val="173"/>
  </w:num>
  <w:num w:numId="163">
    <w:abstractNumId w:val="179"/>
  </w:num>
  <w:num w:numId="164">
    <w:abstractNumId w:val="40"/>
  </w:num>
  <w:num w:numId="165">
    <w:abstractNumId w:val="1"/>
  </w:num>
  <w:num w:numId="166">
    <w:abstractNumId w:val="24"/>
  </w:num>
  <w:num w:numId="167">
    <w:abstractNumId w:val="149"/>
  </w:num>
  <w:num w:numId="168">
    <w:abstractNumId w:val="37"/>
  </w:num>
  <w:num w:numId="169">
    <w:abstractNumId w:val="61"/>
  </w:num>
  <w:num w:numId="170">
    <w:abstractNumId w:val="29"/>
  </w:num>
  <w:num w:numId="171">
    <w:abstractNumId w:val="58"/>
  </w:num>
  <w:num w:numId="172">
    <w:abstractNumId w:val="47"/>
  </w:num>
  <w:num w:numId="173">
    <w:abstractNumId w:val="168"/>
  </w:num>
  <w:num w:numId="174">
    <w:abstractNumId w:val="66"/>
  </w:num>
  <w:num w:numId="175">
    <w:abstractNumId w:val="70"/>
  </w:num>
  <w:num w:numId="176">
    <w:abstractNumId w:val="95"/>
  </w:num>
  <w:num w:numId="177">
    <w:abstractNumId w:val="59"/>
  </w:num>
  <w:num w:numId="178">
    <w:abstractNumId w:val="174"/>
  </w:num>
  <w:num w:numId="179">
    <w:abstractNumId w:val="57"/>
  </w:num>
  <w:num w:numId="1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383"/>
    <w:rsid w:val="0000185F"/>
    <w:rsid w:val="00005229"/>
    <w:rsid w:val="0000568F"/>
    <w:rsid w:val="0000586F"/>
    <w:rsid w:val="00005D2D"/>
    <w:rsid w:val="0000653F"/>
    <w:rsid w:val="00006B75"/>
    <w:rsid w:val="000101E3"/>
    <w:rsid w:val="00013CE6"/>
    <w:rsid w:val="00013D86"/>
    <w:rsid w:val="00013E02"/>
    <w:rsid w:val="0002143C"/>
    <w:rsid w:val="00023EA2"/>
    <w:rsid w:val="00024CFE"/>
    <w:rsid w:val="00025183"/>
    <w:rsid w:val="00025A65"/>
    <w:rsid w:val="00026C31"/>
    <w:rsid w:val="00027280"/>
    <w:rsid w:val="00030367"/>
    <w:rsid w:val="00030774"/>
    <w:rsid w:val="000320A7"/>
    <w:rsid w:val="000344C7"/>
    <w:rsid w:val="00035925"/>
    <w:rsid w:val="00036E9F"/>
    <w:rsid w:val="0004071C"/>
    <w:rsid w:val="00040BD8"/>
    <w:rsid w:val="0004100D"/>
    <w:rsid w:val="000428A5"/>
    <w:rsid w:val="00044D8B"/>
    <w:rsid w:val="00046A66"/>
    <w:rsid w:val="00047B48"/>
    <w:rsid w:val="000506AC"/>
    <w:rsid w:val="000529CD"/>
    <w:rsid w:val="00052D1C"/>
    <w:rsid w:val="000565CD"/>
    <w:rsid w:val="000573A1"/>
    <w:rsid w:val="00057F53"/>
    <w:rsid w:val="000611FA"/>
    <w:rsid w:val="00061C72"/>
    <w:rsid w:val="0006250C"/>
    <w:rsid w:val="00067CDF"/>
    <w:rsid w:val="00071AA2"/>
    <w:rsid w:val="000735A1"/>
    <w:rsid w:val="00074469"/>
    <w:rsid w:val="00074FBE"/>
    <w:rsid w:val="00075820"/>
    <w:rsid w:val="00082BBF"/>
    <w:rsid w:val="00083A09"/>
    <w:rsid w:val="00085EE9"/>
    <w:rsid w:val="000863AF"/>
    <w:rsid w:val="0009005E"/>
    <w:rsid w:val="0009027A"/>
    <w:rsid w:val="00092857"/>
    <w:rsid w:val="00096787"/>
    <w:rsid w:val="000A20A9"/>
    <w:rsid w:val="000A2A94"/>
    <w:rsid w:val="000A2B2C"/>
    <w:rsid w:val="000A32A9"/>
    <w:rsid w:val="000A4412"/>
    <w:rsid w:val="000A48B1"/>
    <w:rsid w:val="000A676B"/>
    <w:rsid w:val="000B0C39"/>
    <w:rsid w:val="000B106F"/>
    <w:rsid w:val="000B2133"/>
    <w:rsid w:val="000B257F"/>
    <w:rsid w:val="000B3143"/>
    <w:rsid w:val="000B32C8"/>
    <w:rsid w:val="000B4C9E"/>
    <w:rsid w:val="000B51ED"/>
    <w:rsid w:val="000B5A68"/>
    <w:rsid w:val="000C127F"/>
    <w:rsid w:val="000C6B05"/>
    <w:rsid w:val="000C6DD6"/>
    <w:rsid w:val="000C73D4"/>
    <w:rsid w:val="000D27BE"/>
    <w:rsid w:val="000D328B"/>
    <w:rsid w:val="000D3582"/>
    <w:rsid w:val="000D3D4C"/>
    <w:rsid w:val="000D475F"/>
    <w:rsid w:val="000D4F51"/>
    <w:rsid w:val="000D6E02"/>
    <w:rsid w:val="000D718B"/>
    <w:rsid w:val="000D7BEF"/>
    <w:rsid w:val="000E0798"/>
    <w:rsid w:val="000E0C46"/>
    <w:rsid w:val="000E0E22"/>
    <w:rsid w:val="000E2224"/>
    <w:rsid w:val="000E2488"/>
    <w:rsid w:val="000E2597"/>
    <w:rsid w:val="000E2C87"/>
    <w:rsid w:val="000E34C8"/>
    <w:rsid w:val="000E4637"/>
    <w:rsid w:val="000E71D7"/>
    <w:rsid w:val="000F030C"/>
    <w:rsid w:val="000F129C"/>
    <w:rsid w:val="000F2614"/>
    <w:rsid w:val="000F378A"/>
    <w:rsid w:val="000F4420"/>
    <w:rsid w:val="000F7B96"/>
    <w:rsid w:val="00100768"/>
    <w:rsid w:val="00100CCC"/>
    <w:rsid w:val="001049AB"/>
    <w:rsid w:val="001056DE"/>
    <w:rsid w:val="00107874"/>
    <w:rsid w:val="00110895"/>
    <w:rsid w:val="001124C0"/>
    <w:rsid w:val="00115FE3"/>
    <w:rsid w:val="001164E4"/>
    <w:rsid w:val="0011757B"/>
    <w:rsid w:val="00122840"/>
    <w:rsid w:val="00122A5E"/>
    <w:rsid w:val="001235B2"/>
    <w:rsid w:val="00123787"/>
    <w:rsid w:val="001237FE"/>
    <w:rsid w:val="00124709"/>
    <w:rsid w:val="00126E98"/>
    <w:rsid w:val="0013175F"/>
    <w:rsid w:val="00135033"/>
    <w:rsid w:val="00135BF2"/>
    <w:rsid w:val="00136AAF"/>
    <w:rsid w:val="00140E93"/>
    <w:rsid w:val="00145E50"/>
    <w:rsid w:val="00147E95"/>
    <w:rsid w:val="001512B4"/>
    <w:rsid w:val="00153545"/>
    <w:rsid w:val="001541F7"/>
    <w:rsid w:val="00157A22"/>
    <w:rsid w:val="001620A5"/>
    <w:rsid w:val="001620D6"/>
    <w:rsid w:val="0016471F"/>
    <w:rsid w:val="00164E53"/>
    <w:rsid w:val="0016699D"/>
    <w:rsid w:val="00166D97"/>
    <w:rsid w:val="00172E1C"/>
    <w:rsid w:val="00173E43"/>
    <w:rsid w:val="00175159"/>
    <w:rsid w:val="00176208"/>
    <w:rsid w:val="00176DA9"/>
    <w:rsid w:val="00180C60"/>
    <w:rsid w:val="0018211B"/>
    <w:rsid w:val="00183106"/>
    <w:rsid w:val="001840D3"/>
    <w:rsid w:val="001865BB"/>
    <w:rsid w:val="001900F8"/>
    <w:rsid w:val="00190B1D"/>
    <w:rsid w:val="00191258"/>
    <w:rsid w:val="00191D24"/>
    <w:rsid w:val="00192680"/>
    <w:rsid w:val="00193037"/>
    <w:rsid w:val="00193A2C"/>
    <w:rsid w:val="00193D54"/>
    <w:rsid w:val="00194997"/>
    <w:rsid w:val="00196F9D"/>
    <w:rsid w:val="00197C25"/>
    <w:rsid w:val="001A288E"/>
    <w:rsid w:val="001A2932"/>
    <w:rsid w:val="001A45CD"/>
    <w:rsid w:val="001A5BF5"/>
    <w:rsid w:val="001B223F"/>
    <w:rsid w:val="001B2450"/>
    <w:rsid w:val="001B26CE"/>
    <w:rsid w:val="001B556B"/>
    <w:rsid w:val="001B605B"/>
    <w:rsid w:val="001B6DC2"/>
    <w:rsid w:val="001C0063"/>
    <w:rsid w:val="001C0A05"/>
    <w:rsid w:val="001C149C"/>
    <w:rsid w:val="001C21AC"/>
    <w:rsid w:val="001C3864"/>
    <w:rsid w:val="001C47BA"/>
    <w:rsid w:val="001C59EA"/>
    <w:rsid w:val="001C7E48"/>
    <w:rsid w:val="001D375E"/>
    <w:rsid w:val="001D406C"/>
    <w:rsid w:val="001D40A4"/>
    <w:rsid w:val="001D41EE"/>
    <w:rsid w:val="001D7045"/>
    <w:rsid w:val="001E0380"/>
    <w:rsid w:val="001E0A71"/>
    <w:rsid w:val="001E13B1"/>
    <w:rsid w:val="001E24CA"/>
    <w:rsid w:val="001E3694"/>
    <w:rsid w:val="001E699A"/>
    <w:rsid w:val="001E77C5"/>
    <w:rsid w:val="001E7968"/>
    <w:rsid w:val="001E7F6C"/>
    <w:rsid w:val="001F1601"/>
    <w:rsid w:val="001F1EA7"/>
    <w:rsid w:val="001F31BD"/>
    <w:rsid w:val="001F3A19"/>
    <w:rsid w:val="001F5DE4"/>
    <w:rsid w:val="001F60B6"/>
    <w:rsid w:val="00203F72"/>
    <w:rsid w:val="00204F36"/>
    <w:rsid w:val="002136DA"/>
    <w:rsid w:val="00215BE1"/>
    <w:rsid w:val="0021722E"/>
    <w:rsid w:val="002229AC"/>
    <w:rsid w:val="00230832"/>
    <w:rsid w:val="00234467"/>
    <w:rsid w:val="00235D85"/>
    <w:rsid w:val="00235FFD"/>
    <w:rsid w:val="0023669D"/>
    <w:rsid w:val="002372BA"/>
    <w:rsid w:val="00237A1D"/>
    <w:rsid w:val="00237D8D"/>
    <w:rsid w:val="0024196E"/>
    <w:rsid w:val="00241DA2"/>
    <w:rsid w:val="00242E61"/>
    <w:rsid w:val="002434A7"/>
    <w:rsid w:val="00244DCC"/>
    <w:rsid w:val="00247FEE"/>
    <w:rsid w:val="00250E7D"/>
    <w:rsid w:val="002565D5"/>
    <w:rsid w:val="00256E09"/>
    <w:rsid w:val="00260DC5"/>
    <w:rsid w:val="002622C0"/>
    <w:rsid w:val="00262738"/>
    <w:rsid w:val="002627E2"/>
    <w:rsid w:val="002635F0"/>
    <w:rsid w:val="0026520E"/>
    <w:rsid w:val="0026671D"/>
    <w:rsid w:val="0026723C"/>
    <w:rsid w:val="00270723"/>
    <w:rsid w:val="00270DE6"/>
    <w:rsid w:val="00276A4B"/>
    <w:rsid w:val="002778AE"/>
    <w:rsid w:val="00277B86"/>
    <w:rsid w:val="00280768"/>
    <w:rsid w:val="00281928"/>
    <w:rsid w:val="0028269A"/>
    <w:rsid w:val="00282C75"/>
    <w:rsid w:val="00283590"/>
    <w:rsid w:val="00284A24"/>
    <w:rsid w:val="0028651F"/>
    <w:rsid w:val="00286973"/>
    <w:rsid w:val="00292A81"/>
    <w:rsid w:val="00294E70"/>
    <w:rsid w:val="00296C58"/>
    <w:rsid w:val="002A0FA1"/>
    <w:rsid w:val="002A13FC"/>
    <w:rsid w:val="002A1924"/>
    <w:rsid w:val="002A20CB"/>
    <w:rsid w:val="002A30F7"/>
    <w:rsid w:val="002A40E9"/>
    <w:rsid w:val="002A62C5"/>
    <w:rsid w:val="002A7420"/>
    <w:rsid w:val="002B0F12"/>
    <w:rsid w:val="002B1308"/>
    <w:rsid w:val="002B3ED0"/>
    <w:rsid w:val="002B4554"/>
    <w:rsid w:val="002B46A7"/>
    <w:rsid w:val="002B5145"/>
    <w:rsid w:val="002B69C7"/>
    <w:rsid w:val="002B6A95"/>
    <w:rsid w:val="002C05E4"/>
    <w:rsid w:val="002C17EC"/>
    <w:rsid w:val="002C1A53"/>
    <w:rsid w:val="002C65D6"/>
    <w:rsid w:val="002C72D8"/>
    <w:rsid w:val="002D11FA"/>
    <w:rsid w:val="002D1207"/>
    <w:rsid w:val="002D293D"/>
    <w:rsid w:val="002D3948"/>
    <w:rsid w:val="002D5255"/>
    <w:rsid w:val="002E0DDF"/>
    <w:rsid w:val="002E2906"/>
    <w:rsid w:val="002E2BF0"/>
    <w:rsid w:val="002E4945"/>
    <w:rsid w:val="002E5635"/>
    <w:rsid w:val="002E5F3D"/>
    <w:rsid w:val="002E6041"/>
    <w:rsid w:val="002E64C3"/>
    <w:rsid w:val="002E6A2C"/>
    <w:rsid w:val="002E6E8F"/>
    <w:rsid w:val="002F035F"/>
    <w:rsid w:val="002F1D8C"/>
    <w:rsid w:val="002F21DA"/>
    <w:rsid w:val="002F2298"/>
    <w:rsid w:val="002F552E"/>
    <w:rsid w:val="00300831"/>
    <w:rsid w:val="003009E0"/>
    <w:rsid w:val="00301651"/>
    <w:rsid w:val="00301AFF"/>
    <w:rsid w:val="00301F39"/>
    <w:rsid w:val="00302872"/>
    <w:rsid w:val="00303001"/>
    <w:rsid w:val="003038B6"/>
    <w:rsid w:val="0030607D"/>
    <w:rsid w:val="00306B12"/>
    <w:rsid w:val="00310119"/>
    <w:rsid w:val="003103E2"/>
    <w:rsid w:val="00310B36"/>
    <w:rsid w:val="003164C4"/>
    <w:rsid w:val="00321E16"/>
    <w:rsid w:val="0032345F"/>
    <w:rsid w:val="00325926"/>
    <w:rsid w:val="003268EB"/>
    <w:rsid w:val="00327A8A"/>
    <w:rsid w:val="0033057E"/>
    <w:rsid w:val="003317B0"/>
    <w:rsid w:val="0033453F"/>
    <w:rsid w:val="00336610"/>
    <w:rsid w:val="00336CC9"/>
    <w:rsid w:val="00337776"/>
    <w:rsid w:val="00337811"/>
    <w:rsid w:val="003419E2"/>
    <w:rsid w:val="00342513"/>
    <w:rsid w:val="00342640"/>
    <w:rsid w:val="00342850"/>
    <w:rsid w:val="00342BB7"/>
    <w:rsid w:val="003438FA"/>
    <w:rsid w:val="00343F73"/>
    <w:rsid w:val="00345060"/>
    <w:rsid w:val="0034637F"/>
    <w:rsid w:val="00347009"/>
    <w:rsid w:val="00350571"/>
    <w:rsid w:val="0035323B"/>
    <w:rsid w:val="00354248"/>
    <w:rsid w:val="00354287"/>
    <w:rsid w:val="003546BB"/>
    <w:rsid w:val="00357A72"/>
    <w:rsid w:val="0036078B"/>
    <w:rsid w:val="003609D2"/>
    <w:rsid w:val="0036131B"/>
    <w:rsid w:val="003629CD"/>
    <w:rsid w:val="00362DB3"/>
    <w:rsid w:val="00363F22"/>
    <w:rsid w:val="00371A90"/>
    <w:rsid w:val="0037402F"/>
    <w:rsid w:val="003745F7"/>
    <w:rsid w:val="00374EDD"/>
    <w:rsid w:val="00375564"/>
    <w:rsid w:val="00380886"/>
    <w:rsid w:val="00381A30"/>
    <w:rsid w:val="00382743"/>
    <w:rsid w:val="0038318D"/>
    <w:rsid w:val="00383191"/>
    <w:rsid w:val="00386507"/>
    <w:rsid w:val="00386DED"/>
    <w:rsid w:val="003872E4"/>
    <w:rsid w:val="003912E7"/>
    <w:rsid w:val="00391A0C"/>
    <w:rsid w:val="00393947"/>
    <w:rsid w:val="003945AD"/>
    <w:rsid w:val="00396439"/>
    <w:rsid w:val="003975BD"/>
    <w:rsid w:val="003978F7"/>
    <w:rsid w:val="003A2275"/>
    <w:rsid w:val="003A29A3"/>
    <w:rsid w:val="003A2F89"/>
    <w:rsid w:val="003A41E5"/>
    <w:rsid w:val="003A481B"/>
    <w:rsid w:val="003A6A4F"/>
    <w:rsid w:val="003A7088"/>
    <w:rsid w:val="003A7093"/>
    <w:rsid w:val="003A7584"/>
    <w:rsid w:val="003A75D1"/>
    <w:rsid w:val="003A7894"/>
    <w:rsid w:val="003B00DF"/>
    <w:rsid w:val="003B110A"/>
    <w:rsid w:val="003B1275"/>
    <w:rsid w:val="003B1778"/>
    <w:rsid w:val="003B7C28"/>
    <w:rsid w:val="003C11CB"/>
    <w:rsid w:val="003C15BA"/>
    <w:rsid w:val="003C3719"/>
    <w:rsid w:val="003C3ED8"/>
    <w:rsid w:val="003C70D5"/>
    <w:rsid w:val="003C75F3"/>
    <w:rsid w:val="003C78A3"/>
    <w:rsid w:val="003D0263"/>
    <w:rsid w:val="003D0938"/>
    <w:rsid w:val="003D3143"/>
    <w:rsid w:val="003D59F6"/>
    <w:rsid w:val="003D691D"/>
    <w:rsid w:val="003D7E32"/>
    <w:rsid w:val="003E1867"/>
    <w:rsid w:val="003E1FDF"/>
    <w:rsid w:val="003E4EC6"/>
    <w:rsid w:val="003E535B"/>
    <w:rsid w:val="003E5729"/>
    <w:rsid w:val="003E7C5E"/>
    <w:rsid w:val="003F0299"/>
    <w:rsid w:val="003F215E"/>
    <w:rsid w:val="003F32B2"/>
    <w:rsid w:val="003F4EE0"/>
    <w:rsid w:val="00402153"/>
    <w:rsid w:val="00402FC1"/>
    <w:rsid w:val="0040411A"/>
    <w:rsid w:val="00407D8D"/>
    <w:rsid w:val="004102B7"/>
    <w:rsid w:val="00410C66"/>
    <w:rsid w:val="00411677"/>
    <w:rsid w:val="004127F7"/>
    <w:rsid w:val="00414336"/>
    <w:rsid w:val="00415C0B"/>
    <w:rsid w:val="0041708E"/>
    <w:rsid w:val="00420775"/>
    <w:rsid w:val="00421216"/>
    <w:rsid w:val="004220CE"/>
    <w:rsid w:val="00422AB3"/>
    <w:rsid w:val="00423BE8"/>
    <w:rsid w:val="00425082"/>
    <w:rsid w:val="004270B5"/>
    <w:rsid w:val="004301E0"/>
    <w:rsid w:val="004319C2"/>
    <w:rsid w:val="00431DEB"/>
    <w:rsid w:val="00431ED7"/>
    <w:rsid w:val="00432047"/>
    <w:rsid w:val="00432130"/>
    <w:rsid w:val="00433EF3"/>
    <w:rsid w:val="00436511"/>
    <w:rsid w:val="00440C2E"/>
    <w:rsid w:val="004417DF"/>
    <w:rsid w:val="00443E4C"/>
    <w:rsid w:val="00444076"/>
    <w:rsid w:val="00444A30"/>
    <w:rsid w:val="004465D2"/>
    <w:rsid w:val="00446B29"/>
    <w:rsid w:val="004514F4"/>
    <w:rsid w:val="00452B11"/>
    <w:rsid w:val="00453F9A"/>
    <w:rsid w:val="00456AEB"/>
    <w:rsid w:val="004600D8"/>
    <w:rsid w:val="00462137"/>
    <w:rsid w:val="004621D0"/>
    <w:rsid w:val="00462E0C"/>
    <w:rsid w:val="00464595"/>
    <w:rsid w:val="00464F45"/>
    <w:rsid w:val="00465DD0"/>
    <w:rsid w:val="004709FB"/>
    <w:rsid w:val="00471E91"/>
    <w:rsid w:val="00474675"/>
    <w:rsid w:val="0047470C"/>
    <w:rsid w:val="0047596D"/>
    <w:rsid w:val="00475A30"/>
    <w:rsid w:val="0047630F"/>
    <w:rsid w:val="00476F8C"/>
    <w:rsid w:val="00476F9D"/>
    <w:rsid w:val="0047762C"/>
    <w:rsid w:val="004777BA"/>
    <w:rsid w:val="0048043A"/>
    <w:rsid w:val="004809B9"/>
    <w:rsid w:val="00481C84"/>
    <w:rsid w:val="004826C6"/>
    <w:rsid w:val="00482742"/>
    <w:rsid w:val="00484646"/>
    <w:rsid w:val="00484F77"/>
    <w:rsid w:val="0048566E"/>
    <w:rsid w:val="0048638D"/>
    <w:rsid w:val="00487090"/>
    <w:rsid w:val="004871C0"/>
    <w:rsid w:val="0049021F"/>
    <w:rsid w:val="004918BF"/>
    <w:rsid w:val="00491C10"/>
    <w:rsid w:val="004927D5"/>
    <w:rsid w:val="0049347A"/>
    <w:rsid w:val="00494557"/>
    <w:rsid w:val="00497DBC"/>
    <w:rsid w:val="004A093E"/>
    <w:rsid w:val="004A2E90"/>
    <w:rsid w:val="004A35F9"/>
    <w:rsid w:val="004A668F"/>
    <w:rsid w:val="004A669B"/>
    <w:rsid w:val="004B1A1E"/>
    <w:rsid w:val="004B24C1"/>
    <w:rsid w:val="004B25B9"/>
    <w:rsid w:val="004B5442"/>
    <w:rsid w:val="004B6C97"/>
    <w:rsid w:val="004C1224"/>
    <w:rsid w:val="004C18B0"/>
    <w:rsid w:val="004C292F"/>
    <w:rsid w:val="004C44C3"/>
    <w:rsid w:val="004C4B0F"/>
    <w:rsid w:val="004C6091"/>
    <w:rsid w:val="004C6EBC"/>
    <w:rsid w:val="004C6F48"/>
    <w:rsid w:val="004D1D80"/>
    <w:rsid w:val="004D6D2F"/>
    <w:rsid w:val="004E175C"/>
    <w:rsid w:val="004F0C93"/>
    <w:rsid w:val="004F2573"/>
    <w:rsid w:val="004F2DDB"/>
    <w:rsid w:val="004F38F7"/>
    <w:rsid w:val="004F5E33"/>
    <w:rsid w:val="004F61FD"/>
    <w:rsid w:val="004F6334"/>
    <w:rsid w:val="00501689"/>
    <w:rsid w:val="00505BD1"/>
    <w:rsid w:val="00506E7D"/>
    <w:rsid w:val="00506F75"/>
    <w:rsid w:val="00507A8C"/>
    <w:rsid w:val="00507D24"/>
    <w:rsid w:val="00510280"/>
    <w:rsid w:val="005137C2"/>
    <w:rsid w:val="00513D73"/>
    <w:rsid w:val="0051468F"/>
    <w:rsid w:val="00514A43"/>
    <w:rsid w:val="0051708B"/>
    <w:rsid w:val="005174E5"/>
    <w:rsid w:val="00520DAA"/>
    <w:rsid w:val="00522393"/>
    <w:rsid w:val="00522620"/>
    <w:rsid w:val="00523105"/>
    <w:rsid w:val="005236B8"/>
    <w:rsid w:val="00525656"/>
    <w:rsid w:val="00525DA9"/>
    <w:rsid w:val="00526881"/>
    <w:rsid w:val="00526C0D"/>
    <w:rsid w:val="00530706"/>
    <w:rsid w:val="00532855"/>
    <w:rsid w:val="0053403D"/>
    <w:rsid w:val="00534C02"/>
    <w:rsid w:val="00534E08"/>
    <w:rsid w:val="00534E32"/>
    <w:rsid w:val="0053778B"/>
    <w:rsid w:val="0054264B"/>
    <w:rsid w:val="00543786"/>
    <w:rsid w:val="00543991"/>
    <w:rsid w:val="00545ABF"/>
    <w:rsid w:val="0054617F"/>
    <w:rsid w:val="00547F73"/>
    <w:rsid w:val="005505F5"/>
    <w:rsid w:val="0055073B"/>
    <w:rsid w:val="00551373"/>
    <w:rsid w:val="005514D8"/>
    <w:rsid w:val="00552696"/>
    <w:rsid w:val="005533D7"/>
    <w:rsid w:val="00553B84"/>
    <w:rsid w:val="00555255"/>
    <w:rsid w:val="00556208"/>
    <w:rsid w:val="00556DDB"/>
    <w:rsid w:val="00562D92"/>
    <w:rsid w:val="0056353F"/>
    <w:rsid w:val="00564A1B"/>
    <w:rsid w:val="005659A9"/>
    <w:rsid w:val="00566A57"/>
    <w:rsid w:val="005703DE"/>
    <w:rsid w:val="0057059A"/>
    <w:rsid w:val="005740AE"/>
    <w:rsid w:val="005746E2"/>
    <w:rsid w:val="005770F0"/>
    <w:rsid w:val="005776BD"/>
    <w:rsid w:val="00577714"/>
    <w:rsid w:val="00577E96"/>
    <w:rsid w:val="00581350"/>
    <w:rsid w:val="00582E19"/>
    <w:rsid w:val="00583A81"/>
    <w:rsid w:val="00584473"/>
    <w:rsid w:val="0058464E"/>
    <w:rsid w:val="005846CC"/>
    <w:rsid w:val="00585CAF"/>
    <w:rsid w:val="0059118C"/>
    <w:rsid w:val="005915A0"/>
    <w:rsid w:val="00591E20"/>
    <w:rsid w:val="00592057"/>
    <w:rsid w:val="00592B8B"/>
    <w:rsid w:val="005935D5"/>
    <w:rsid w:val="00593618"/>
    <w:rsid w:val="00595D2F"/>
    <w:rsid w:val="00596AC7"/>
    <w:rsid w:val="005A01CB"/>
    <w:rsid w:val="005A111E"/>
    <w:rsid w:val="005A3978"/>
    <w:rsid w:val="005A4212"/>
    <w:rsid w:val="005A58FF"/>
    <w:rsid w:val="005A5EAF"/>
    <w:rsid w:val="005A64C0"/>
    <w:rsid w:val="005A6758"/>
    <w:rsid w:val="005A732A"/>
    <w:rsid w:val="005A7492"/>
    <w:rsid w:val="005A76D3"/>
    <w:rsid w:val="005A78BE"/>
    <w:rsid w:val="005B22C2"/>
    <w:rsid w:val="005B36B6"/>
    <w:rsid w:val="005B3C11"/>
    <w:rsid w:val="005B4D8A"/>
    <w:rsid w:val="005B5D39"/>
    <w:rsid w:val="005C0F04"/>
    <w:rsid w:val="005C1A6E"/>
    <w:rsid w:val="005C1C28"/>
    <w:rsid w:val="005C1ECE"/>
    <w:rsid w:val="005C4D2A"/>
    <w:rsid w:val="005C573F"/>
    <w:rsid w:val="005C6DB5"/>
    <w:rsid w:val="005C7EB9"/>
    <w:rsid w:val="005D4545"/>
    <w:rsid w:val="005D4C3A"/>
    <w:rsid w:val="005D6678"/>
    <w:rsid w:val="005E0FFF"/>
    <w:rsid w:val="005E1125"/>
    <w:rsid w:val="005E19E7"/>
    <w:rsid w:val="005E1A02"/>
    <w:rsid w:val="005E4130"/>
    <w:rsid w:val="005E44CB"/>
    <w:rsid w:val="005E4B6C"/>
    <w:rsid w:val="005E5ADE"/>
    <w:rsid w:val="005E66D0"/>
    <w:rsid w:val="005F0745"/>
    <w:rsid w:val="005F1888"/>
    <w:rsid w:val="005F3FAE"/>
    <w:rsid w:val="005F440D"/>
    <w:rsid w:val="005F445F"/>
    <w:rsid w:val="005F4943"/>
    <w:rsid w:val="005F5FA3"/>
    <w:rsid w:val="005F7B20"/>
    <w:rsid w:val="006014D0"/>
    <w:rsid w:val="00605C11"/>
    <w:rsid w:val="00606E95"/>
    <w:rsid w:val="00611880"/>
    <w:rsid w:val="0061255F"/>
    <w:rsid w:val="00613E96"/>
    <w:rsid w:val="00614D55"/>
    <w:rsid w:val="00616795"/>
    <w:rsid w:val="0061716C"/>
    <w:rsid w:val="00620E22"/>
    <w:rsid w:val="00621290"/>
    <w:rsid w:val="0062131F"/>
    <w:rsid w:val="00621C7C"/>
    <w:rsid w:val="006243A1"/>
    <w:rsid w:val="006245D4"/>
    <w:rsid w:val="00632E56"/>
    <w:rsid w:val="00633733"/>
    <w:rsid w:val="0063593F"/>
    <w:rsid w:val="00635CBA"/>
    <w:rsid w:val="00637851"/>
    <w:rsid w:val="006407BC"/>
    <w:rsid w:val="00642018"/>
    <w:rsid w:val="0064207E"/>
    <w:rsid w:val="0064333D"/>
    <w:rsid w:val="0064338B"/>
    <w:rsid w:val="006460D4"/>
    <w:rsid w:val="00646265"/>
    <w:rsid w:val="00646542"/>
    <w:rsid w:val="0064685C"/>
    <w:rsid w:val="00646B7D"/>
    <w:rsid w:val="006504F4"/>
    <w:rsid w:val="006549A8"/>
    <w:rsid w:val="00654BC9"/>
    <w:rsid w:val="006552FD"/>
    <w:rsid w:val="00656C88"/>
    <w:rsid w:val="006574FD"/>
    <w:rsid w:val="0066069A"/>
    <w:rsid w:val="00660D1F"/>
    <w:rsid w:val="00660F1A"/>
    <w:rsid w:val="00661832"/>
    <w:rsid w:val="00662437"/>
    <w:rsid w:val="0066320C"/>
    <w:rsid w:val="00663AF3"/>
    <w:rsid w:val="006653BB"/>
    <w:rsid w:val="00666B6C"/>
    <w:rsid w:val="00667056"/>
    <w:rsid w:val="00670143"/>
    <w:rsid w:val="0067142B"/>
    <w:rsid w:val="00671D29"/>
    <w:rsid w:val="006721BE"/>
    <w:rsid w:val="00682682"/>
    <w:rsid w:val="00682702"/>
    <w:rsid w:val="00686CC0"/>
    <w:rsid w:val="00692368"/>
    <w:rsid w:val="006930DE"/>
    <w:rsid w:val="0069392F"/>
    <w:rsid w:val="00694963"/>
    <w:rsid w:val="00696AC3"/>
    <w:rsid w:val="00697311"/>
    <w:rsid w:val="00697F82"/>
    <w:rsid w:val="006A2EBC"/>
    <w:rsid w:val="006A37F9"/>
    <w:rsid w:val="006A4AC5"/>
    <w:rsid w:val="006A526D"/>
    <w:rsid w:val="006A5EA0"/>
    <w:rsid w:val="006A7027"/>
    <w:rsid w:val="006A783B"/>
    <w:rsid w:val="006A7B33"/>
    <w:rsid w:val="006B2292"/>
    <w:rsid w:val="006B49D4"/>
    <w:rsid w:val="006B4E13"/>
    <w:rsid w:val="006B5E2E"/>
    <w:rsid w:val="006B6B75"/>
    <w:rsid w:val="006B75DD"/>
    <w:rsid w:val="006C02EB"/>
    <w:rsid w:val="006C19F1"/>
    <w:rsid w:val="006C674A"/>
    <w:rsid w:val="006C67E0"/>
    <w:rsid w:val="006C782E"/>
    <w:rsid w:val="006C7ABA"/>
    <w:rsid w:val="006C7EA0"/>
    <w:rsid w:val="006D02A1"/>
    <w:rsid w:val="006D0D60"/>
    <w:rsid w:val="006D1122"/>
    <w:rsid w:val="006D3C00"/>
    <w:rsid w:val="006E00F2"/>
    <w:rsid w:val="006E1155"/>
    <w:rsid w:val="006E2719"/>
    <w:rsid w:val="006E3675"/>
    <w:rsid w:val="006E3F2F"/>
    <w:rsid w:val="006E3FE6"/>
    <w:rsid w:val="006E4842"/>
    <w:rsid w:val="006E4A7F"/>
    <w:rsid w:val="006E4D11"/>
    <w:rsid w:val="006E5188"/>
    <w:rsid w:val="006E65D3"/>
    <w:rsid w:val="006E7059"/>
    <w:rsid w:val="006F0600"/>
    <w:rsid w:val="006F2FFD"/>
    <w:rsid w:val="006F3413"/>
    <w:rsid w:val="006F3A87"/>
    <w:rsid w:val="006F53D1"/>
    <w:rsid w:val="006F5E7D"/>
    <w:rsid w:val="006F79B9"/>
    <w:rsid w:val="006F7E2A"/>
    <w:rsid w:val="00701A64"/>
    <w:rsid w:val="0070353A"/>
    <w:rsid w:val="00703F29"/>
    <w:rsid w:val="00704DF6"/>
    <w:rsid w:val="00704F93"/>
    <w:rsid w:val="0070642C"/>
    <w:rsid w:val="0070651C"/>
    <w:rsid w:val="007068CE"/>
    <w:rsid w:val="0070794A"/>
    <w:rsid w:val="00710A0E"/>
    <w:rsid w:val="007129F2"/>
    <w:rsid w:val="007132A3"/>
    <w:rsid w:val="007140A3"/>
    <w:rsid w:val="0071567F"/>
    <w:rsid w:val="00715E75"/>
    <w:rsid w:val="00716233"/>
    <w:rsid w:val="00716421"/>
    <w:rsid w:val="0071797E"/>
    <w:rsid w:val="00721B99"/>
    <w:rsid w:val="00721D47"/>
    <w:rsid w:val="007233C2"/>
    <w:rsid w:val="00723C7D"/>
    <w:rsid w:val="00724EFB"/>
    <w:rsid w:val="00725B89"/>
    <w:rsid w:val="00727453"/>
    <w:rsid w:val="00727DDA"/>
    <w:rsid w:val="00731DBB"/>
    <w:rsid w:val="007340A3"/>
    <w:rsid w:val="007357A0"/>
    <w:rsid w:val="00735BAF"/>
    <w:rsid w:val="00740CEF"/>
    <w:rsid w:val="007419C3"/>
    <w:rsid w:val="00742024"/>
    <w:rsid w:val="00742091"/>
    <w:rsid w:val="00744D82"/>
    <w:rsid w:val="00745082"/>
    <w:rsid w:val="00745112"/>
    <w:rsid w:val="00745659"/>
    <w:rsid w:val="007467A7"/>
    <w:rsid w:val="007469DD"/>
    <w:rsid w:val="00746BF1"/>
    <w:rsid w:val="0074741B"/>
    <w:rsid w:val="0074759E"/>
    <w:rsid w:val="007478EA"/>
    <w:rsid w:val="00751A1B"/>
    <w:rsid w:val="007537D5"/>
    <w:rsid w:val="0075415C"/>
    <w:rsid w:val="00756619"/>
    <w:rsid w:val="00760AB8"/>
    <w:rsid w:val="00761F4D"/>
    <w:rsid w:val="007620CA"/>
    <w:rsid w:val="00763502"/>
    <w:rsid w:val="00763C23"/>
    <w:rsid w:val="0076498A"/>
    <w:rsid w:val="007716FD"/>
    <w:rsid w:val="00772640"/>
    <w:rsid w:val="00773E6A"/>
    <w:rsid w:val="007757EC"/>
    <w:rsid w:val="00777C65"/>
    <w:rsid w:val="00780452"/>
    <w:rsid w:val="00780C71"/>
    <w:rsid w:val="00780EA3"/>
    <w:rsid w:val="00781E3B"/>
    <w:rsid w:val="00782D3F"/>
    <w:rsid w:val="00782EC9"/>
    <w:rsid w:val="00783225"/>
    <w:rsid w:val="00784FE5"/>
    <w:rsid w:val="007860F0"/>
    <w:rsid w:val="00787330"/>
    <w:rsid w:val="00787E42"/>
    <w:rsid w:val="007913AB"/>
    <w:rsid w:val="007914F7"/>
    <w:rsid w:val="00792A2A"/>
    <w:rsid w:val="007937A7"/>
    <w:rsid w:val="007947D8"/>
    <w:rsid w:val="00794C3E"/>
    <w:rsid w:val="007961C2"/>
    <w:rsid w:val="007A1B94"/>
    <w:rsid w:val="007A39FE"/>
    <w:rsid w:val="007A6018"/>
    <w:rsid w:val="007A658F"/>
    <w:rsid w:val="007A66D8"/>
    <w:rsid w:val="007A6ACB"/>
    <w:rsid w:val="007A6ED3"/>
    <w:rsid w:val="007B1625"/>
    <w:rsid w:val="007B1A76"/>
    <w:rsid w:val="007B706E"/>
    <w:rsid w:val="007B711A"/>
    <w:rsid w:val="007B71EB"/>
    <w:rsid w:val="007C2085"/>
    <w:rsid w:val="007C3117"/>
    <w:rsid w:val="007C4A15"/>
    <w:rsid w:val="007C5DB9"/>
    <w:rsid w:val="007C6205"/>
    <w:rsid w:val="007C686A"/>
    <w:rsid w:val="007C6ACE"/>
    <w:rsid w:val="007C6CF5"/>
    <w:rsid w:val="007C728E"/>
    <w:rsid w:val="007D0BAB"/>
    <w:rsid w:val="007D2043"/>
    <w:rsid w:val="007D266A"/>
    <w:rsid w:val="007D2943"/>
    <w:rsid w:val="007D2C53"/>
    <w:rsid w:val="007D3810"/>
    <w:rsid w:val="007D3D60"/>
    <w:rsid w:val="007D4DA1"/>
    <w:rsid w:val="007D51EF"/>
    <w:rsid w:val="007D6B51"/>
    <w:rsid w:val="007E01AF"/>
    <w:rsid w:val="007E1166"/>
    <w:rsid w:val="007E1980"/>
    <w:rsid w:val="007E2EDF"/>
    <w:rsid w:val="007E4B76"/>
    <w:rsid w:val="007E5BC1"/>
    <w:rsid w:val="007E5EA8"/>
    <w:rsid w:val="007E6203"/>
    <w:rsid w:val="007E7435"/>
    <w:rsid w:val="007F0CF1"/>
    <w:rsid w:val="007F0FE1"/>
    <w:rsid w:val="007F113C"/>
    <w:rsid w:val="007F12A5"/>
    <w:rsid w:val="007F4CF1"/>
    <w:rsid w:val="007F5A40"/>
    <w:rsid w:val="007F6576"/>
    <w:rsid w:val="007F758D"/>
    <w:rsid w:val="007F7D52"/>
    <w:rsid w:val="00801BBC"/>
    <w:rsid w:val="00804D77"/>
    <w:rsid w:val="00805212"/>
    <w:rsid w:val="0080654C"/>
    <w:rsid w:val="008071C6"/>
    <w:rsid w:val="0081038C"/>
    <w:rsid w:val="008103AB"/>
    <w:rsid w:val="008150EC"/>
    <w:rsid w:val="00817A00"/>
    <w:rsid w:val="00823AB9"/>
    <w:rsid w:val="008240AE"/>
    <w:rsid w:val="0082417B"/>
    <w:rsid w:val="00825D14"/>
    <w:rsid w:val="00826ADD"/>
    <w:rsid w:val="00826E65"/>
    <w:rsid w:val="00827041"/>
    <w:rsid w:val="00830FAC"/>
    <w:rsid w:val="00835DB3"/>
    <w:rsid w:val="0083617B"/>
    <w:rsid w:val="008371BD"/>
    <w:rsid w:val="00837D31"/>
    <w:rsid w:val="008401C0"/>
    <w:rsid w:val="008410E2"/>
    <w:rsid w:val="008417A8"/>
    <w:rsid w:val="00844104"/>
    <w:rsid w:val="00846277"/>
    <w:rsid w:val="00847033"/>
    <w:rsid w:val="008504A8"/>
    <w:rsid w:val="008507D6"/>
    <w:rsid w:val="00850CA5"/>
    <w:rsid w:val="008515B2"/>
    <w:rsid w:val="00851B45"/>
    <w:rsid w:val="0085282E"/>
    <w:rsid w:val="00853563"/>
    <w:rsid w:val="0085652D"/>
    <w:rsid w:val="00856BBB"/>
    <w:rsid w:val="00860FE0"/>
    <w:rsid w:val="00863158"/>
    <w:rsid w:val="0086732F"/>
    <w:rsid w:val="00867D08"/>
    <w:rsid w:val="0087198C"/>
    <w:rsid w:val="00872C1F"/>
    <w:rsid w:val="00873B42"/>
    <w:rsid w:val="008748B4"/>
    <w:rsid w:val="008751F8"/>
    <w:rsid w:val="00880F60"/>
    <w:rsid w:val="008820B7"/>
    <w:rsid w:val="008844CC"/>
    <w:rsid w:val="00884F4F"/>
    <w:rsid w:val="008856D8"/>
    <w:rsid w:val="008869E5"/>
    <w:rsid w:val="00886E03"/>
    <w:rsid w:val="00892E82"/>
    <w:rsid w:val="0089625C"/>
    <w:rsid w:val="008A196A"/>
    <w:rsid w:val="008A35FB"/>
    <w:rsid w:val="008A4160"/>
    <w:rsid w:val="008A44F4"/>
    <w:rsid w:val="008A46BA"/>
    <w:rsid w:val="008A689B"/>
    <w:rsid w:val="008A7A63"/>
    <w:rsid w:val="008B43AA"/>
    <w:rsid w:val="008B44D6"/>
    <w:rsid w:val="008B4A6E"/>
    <w:rsid w:val="008C1B58"/>
    <w:rsid w:val="008C39AE"/>
    <w:rsid w:val="008C590D"/>
    <w:rsid w:val="008C5C78"/>
    <w:rsid w:val="008D277E"/>
    <w:rsid w:val="008D3663"/>
    <w:rsid w:val="008D3CAE"/>
    <w:rsid w:val="008D4649"/>
    <w:rsid w:val="008D47A9"/>
    <w:rsid w:val="008D5220"/>
    <w:rsid w:val="008D5A1C"/>
    <w:rsid w:val="008D640C"/>
    <w:rsid w:val="008D6D05"/>
    <w:rsid w:val="008D7740"/>
    <w:rsid w:val="008E031B"/>
    <w:rsid w:val="008E03AA"/>
    <w:rsid w:val="008E043C"/>
    <w:rsid w:val="008E167C"/>
    <w:rsid w:val="008E1E32"/>
    <w:rsid w:val="008E2803"/>
    <w:rsid w:val="008E37A9"/>
    <w:rsid w:val="008E37D9"/>
    <w:rsid w:val="008E48DC"/>
    <w:rsid w:val="008E5F17"/>
    <w:rsid w:val="008E6186"/>
    <w:rsid w:val="008E7029"/>
    <w:rsid w:val="008E7EF6"/>
    <w:rsid w:val="008E7F41"/>
    <w:rsid w:val="008F0F44"/>
    <w:rsid w:val="008F1F98"/>
    <w:rsid w:val="008F2100"/>
    <w:rsid w:val="008F5541"/>
    <w:rsid w:val="008F6758"/>
    <w:rsid w:val="008F67C8"/>
    <w:rsid w:val="00900A99"/>
    <w:rsid w:val="009040DD"/>
    <w:rsid w:val="00905B47"/>
    <w:rsid w:val="0091092B"/>
    <w:rsid w:val="0091179F"/>
    <w:rsid w:val="009118FF"/>
    <w:rsid w:val="00912294"/>
    <w:rsid w:val="0091331C"/>
    <w:rsid w:val="009163F8"/>
    <w:rsid w:val="00917B72"/>
    <w:rsid w:val="00917F5A"/>
    <w:rsid w:val="00920682"/>
    <w:rsid w:val="00921DA1"/>
    <w:rsid w:val="00925A3E"/>
    <w:rsid w:val="00926375"/>
    <w:rsid w:val="009279DE"/>
    <w:rsid w:val="00930116"/>
    <w:rsid w:val="009302C5"/>
    <w:rsid w:val="00930788"/>
    <w:rsid w:val="00930E13"/>
    <w:rsid w:val="009318AB"/>
    <w:rsid w:val="009336CD"/>
    <w:rsid w:val="00934B03"/>
    <w:rsid w:val="00937968"/>
    <w:rsid w:val="009403F0"/>
    <w:rsid w:val="009404EF"/>
    <w:rsid w:val="0094063B"/>
    <w:rsid w:val="009406B9"/>
    <w:rsid w:val="0094135F"/>
    <w:rsid w:val="0094212C"/>
    <w:rsid w:val="00944340"/>
    <w:rsid w:val="009513FD"/>
    <w:rsid w:val="009516C7"/>
    <w:rsid w:val="00951EC4"/>
    <w:rsid w:val="0095273D"/>
    <w:rsid w:val="00952A08"/>
    <w:rsid w:val="00954689"/>
    <w:rsid w:val="00955913"/>
    <w:rsid w:val="009578B3"/>
    <w:rsid w:val="009617C9"/>
    <w:rsid w:val="00961C93"/>
    <w:rsid w:val="009624CC"/>
    <w:rsid w:val="00963264"/>
    <w:rsid w:val="00965324"/>
    <w:rsid w:val="00965C05"/>
    <w:rsid w:val="0097091E"/>
    <w:rsid w:val="0097286D"/>
    <w:rsid w:val="0097452D"/>
    <w:rsid w:val="009746DE"/>
    <w:rsid w:val="009754E2"/>
    <w:rsid w:val="009760D3"/>
    <w:rsid w:val="00977132"/>
    <w:rsid w:val="00977A61"/>
    <w:rsid w:val="00980DB0"/>
    <w:rsid w:val="00981A4B"/>
    <w:rsid w:val="00982501"/>
    <w:rsid w:val="009877D3"/>
    <w:rsid w:val="00992E81"/>
    <w:rsid w:val="00994E8F"/>
    <w:rsid w:val="009951DC"/>
    <w:rsid w:val="009955DB"/>
    <w:rsid w:val="009959BB"/>
    <w:rsid w:val="00997158"/>
    <w:rsid w:val="0099721B"/>
    <w:rsid w:val="0099789D"/>
    <w:rsid w:val="00997F14"/>
    <w:rsid w:val="009A02F7"/>
    <w:rsid w:val="009A3A7C"/>
    <w:rsid w:val="009A46BB"/>
    <w:rsid w:val="009A52FC"/>
    <w:rsid w:val="009A5338"/>
    <w:rsid w:val="009B03BA"/>
    <w:rsid w:val="009B0715"/>
    <w:rsid w:val="009B2ADB"/>
    <w:rsid w:val="009B3041"/>
    <w:rsid w:val="009B45FD"/>
    <w:rsid w:val="009B603A"/>
    <w:rsid w:val="009B674A"/>
    <w:rsid w:val="009C2D0E"/>
    <w:rsid w:val="009C307A"/>
    <w:rsid w:val="009C3DAC"/>
    <w:rsid w:val="009C42E0"/>
    <w:rsid w:val="009C5FA6"/>
    <w:rsid w:val="009C6142"/>
    <w:rsid w:val="009C75C9"/>
    <w:rsid w:val="009D2A97"/>
    <w:rsid w:val="009D5362"/>
    <w:rsid w:val="009E01CA"/>
    <w:rsid w:val="009E0653"/>
    <w:rsid w:val="009E1415"/>
    <w:rsid w:val="009E3F2D"/>
    <w:rsid w:val="009E6116"/>
    <w:rsid w:val="009F0C0C"/>
    <w:rsid w:val="009F1967"/>
    <w:rsid w:val="009F2614"/>
    <w:rsid w:val="009F38F3"/>
    <w:rsid w:val="009F4657"/>
    <w:rsid w:val="009F5AF4"/>
    <w:rsid w:val="009F5E56"/>
    <w:rsid w:val="009F67E8"/>
    <w:rsid w:val="009F770B"/>
    <w:rsid w:val="00A007AE"/>
    <w:rsid w:val="00A02E43"/>
    <w:rsid w:val="00A04CF7"/>
    <w:rsid w:val="00A05D88"/>
    <w:rsid w:val="00A065F9"/>
    <w:rsid w:val="00A068DF"/>
    <w:rsid w:val="00A07F34"/>
    <w:rsid w:val="00A100FE"/>
    <w:rsid w:val="00A124A7"/>
    <w:rsid w:val="00A12D6E"/>
    <w:rsid w:val="00A12F7B"/>
    <w:rsid w:val="00A13008"/>
    <w:rsid w:val="00A13AD0"/>
    <w:rsid w:val="00A206AB"/>
    <w:rsid w:val="00A20D1A"/>
    <w:rsid w:val="00A22154"/>
    <w:rsid w:val="00A22534"/>
    <w:rsid w:val="00A23B7B"/>
    <w:rsid w:val="00A257C1"/>
    <w:rsid w:val="00A25C38"/>
    <w:rsid w:val="00A2743D"/>
    <w:rsid w:val="00A34BEA"/>
    <w:rsid w:val="00A356E2"/>
    <w:rsid w:val="00A36BBE"/>
    <w:rsid w:val="00A37ADF"/>
    <w:rsid w:val="00A40AEA"/>
    <w:rsid w:val="00A41B6C"/>
    <w:rsid w:val="00A423A3"/>
    <w:rsid w:val="00A42847"/>
    <w:rsid w:val="00A4307A"/>
    <w:rsid w:val="00A448DA"/>
    <w:rsid w:val="00A46D5A"/>
    <w:rsid w:val="00A477DD"/>
    <w:rsid w:val="00A47EBB"/>
    <w:rsid w:val="00A51B46"/>
    <w:rsid w:val="00A51CDD"/>
    <w:rsid w:val="00A547BE"/>
    <w:rsid w:val="00A54D76"/>
    <w:rsid w:val="00A5595D"/>
    <w:rsid w:val="00A5773A"/>
    <w:rsid w:val="00A57D09"/>
    <w:rsid w:val="00A62548"/>
    <w:rsid w:val="00A63719"/>
    <w:rsid w:val="00A64134"/>
    <w:rsid w:val="00A6523A"/>
    <w:rsid w:val="00A65667"/>
    <w:rsid w:val="00A65D34"/>
    <w:rsid w:val="00A6730D"/>
    <w:rsid w:val="00A71625"/>
    <w:rsid w:val="00A71B9B"/>
    <w:rsid w:val="00A71D3E"/>
    <w:rsid w:val="00A751C7"/>
    <w:rsid w:val="00A7525C"/>
    <w:rsid w:val="00A769D9"/>
    <w:rsid w:val="00A8153C"/>
    <w:rsid w:val="00A821A9"/>
    <w:rsid w:val="00A82EC0"/>
    <w:rsid w:val="00A84F56"/>
    <w:rsid w:val="00A86FAD"/>
    <w:rsid w:val="00A87844"/>
    <w:rsid w:val="00A91C06"/>
    <w:rsid w:val="00A92680"/>
    <w:rsid w:val="00A94377"/>
    <w:rsid w:val="00AA038C"/>
    <w:rsid w:val="00AA3370"/>
    <w:rsid w:val="00AA44BE"/>
    <w:rsid w:val="00AA5148"/>
    <w:rsid w:val="00AA7A09"/>
    <w:rsid w:val="00AB05CE"/>
    <w:rsid w:val="00AB21E4"/>
    <w:rsid w:val="00AB284A"/>
    <w:rsid w:val="00AB2EC0"/>
    <w:rsid w:val="00AB3A17"/>
    <w:rsid w:val="00AB3B50"/>
    <w:rsid w:val="00AB40B9"/>
    <w:rsid w:val="00AB4ADF"/>
    <w:rsid w:val="00AB6F1B"/>
    <w:rsid w:val="00AC05B1"/>
    <w:rsid w:val="00AC1974"/>
    <w:rsid w:val="00AC336F"/>
    <w:rsid w:val="00AC4C7C"/>
    <w:rsid w:val="00AC76A6"/>
    <w:rsid w:val="00AD244E"/>
    <w:rsid w:val="00AD356C"/>
    <w:rsid w:val="00AD410D"/>
    <w:rsid w:val="00AD48A3"/>
    <w:rsid w:val="00AD6DA7"/>
    <w:rsid w:val="00AD78B4"/>
    <w:rsid w:val="00AE2914"/>
    <w:rsid w:val="00AE2F1E"/>
    <w:rsid w:val="00AE342D"/>
    <w:rsid w:val="00AE5CE8"/>
    <w:rsid w:val="00AE600F"/>
    <w:rsid w:val="00AE6C6E"/>
    <w:rsid w:val="00AE6D15"/>
    <w:rsid w:val="00AE78B2"/>
    <w:rsid w:val="00AF0616"/>
    <w:rsid w:val="00AF094A"/>
    <w:rsid w:val="00AF3623"/>
    <w:rsid w:val="00AF42B1"/>
    <w:rsid w:val="00AF460D"/>
    <w:rsid w:val="00AF5AC0"/>
    <w:rsid w:val="00AF7D48"/>
    <w:rsid w:val="00B021AC"/>
    <w:rsid w:val="00B04182"/>
    <w:rsid w:val="00B0475C"/>
    <w:rsid w:val="00B06B69"/>
    <w:rsid w:val="00B07AE3"/>
    <w:rsid w:val="00B07CBB"/>
    <w:rsid w:val="00B07DFC"/>
    <w:rsid w:val="00B11430"/>
    <w:rsid w:val="00B118D5"/>
    <w:rsid w:val="00B130E1"/>
    <w:rsid w:val="00B14C80"/>
    <w:rsid w:val="00B16415"/>
    <w:rsid w:val="00B20D99"/>
    <w:rsid w:val="00B2132B"/>
    <w:rsid w:val="00B21F11"/>
    <w:rsid w:val="00B21F4F"/>
    <w:rsid w:val="00B22728"/>
    <w:rsid w:val="00B231DC"/>
    <w:rsid w:val="00B233DC"/>
    <w:rsid w:val="00B24EF7"/>
    <w:rsid w:val="00B25A45"/>
    <w:rsid w:val="00B25C70"/>
    <w:rsid w:val="00B26FB0"/>
    <w:rsid w:val="00B300EF"/>
    <w:rsid w:val="00B306F6"/>
    <w:rsid w:val="00B31FF4"/>
    <w:rsid w:val="00B325A8"/>
    <w:rsid w:val="00B34C8E"/>
    <w:rsid w:val="00B353EB"/>
    <w:rsid w:val="00B35770"/>
    <w:rsid w:val="00B35E1D"/>
    <w:rsid w:val="00B35ECA"/>
    <w:rsid w:val="00B370D5"/>
    <w:rsid w:val="00B4135D"/>
    <w:rsid w:val="00B439C4"/>
    <w:rsid w:val="00B44050"/>
    <w:rsid w:val="00B4535E"/>
    <w:rsid w:val="00B50D04"/>
    <w:rsid w:val="00B519B5"/>
    <w:rsid w:val="00B52A8C"/>
    <w:rsid w:val="00B545C9"/>
    <w:rsid w:val="00B554F0"/>
    <w:rsid w:val="00B5580D"/>
    <w:rsid w:val="00B568CD"/>
    <w:rsid w:val="00B6214F"/>
    <w:rsid w:val="00B63322"/>
    <w:rsid w:val="00B636A8"/>
    <w:rsid w:val="00B638F6"/>
    <w:rsid w:val="00B64CEF"/>
    <w:rsid w:val="00B6585D"/>
    <w:rsid w:val="00B6625B"/>
    <w:rsid w:val="00B665C6"/>
    <w:rsid w:val="00B66ABC"/>
    <w:rsid w:val="00B66D3E"/>
    <w:rsid w:val="00B66D72"/>
    <w:rsid w:val="00B739FD"/>
    <w:rsid w:val="00B764CE"/>
    <w:rsid w:val="00B76FF8"/>
    <w:rsid w:val="00B77D23"/>
    <w:rsid w:val="00B803B2"/>
    <w:rsid w:val="00B803B3"/>
    <w:rsid w:val="00B805AF"/>
    <w:rsid w:val="00B814DF"/>
    <w:rsid w:val="00B822CF"/>
    <w:rsid w:val="00B8322F"/>
    <w:rsid w:val="00B83AEF"/>
    <w:rsid w:val="00B85104"/>
    <w:rsid w:val="00B869EC"/>
    <w:rsid w:val="00B91F1E"/>
    <w:rsid w:val="00B92589"/>
    <w:rsid w:val="00B9397A"/>
    <w:rsid w:val="00B94B12"/>
    <w:rsid w:val="00B94D58"/>
    <w:rsid w:val="00B95545"/>
    <w:rsid w:val="00B95963"/>
    <w:rsid w:val="00B95EC2"/>
    <w:rsid w:val="00B9633D"/>
    <w:rsid w:val="00BA03B0"/>
    <w:rsid w:val="00BA084A"/>
    <w:rsid w:val="00BA137D"/>
    <w:rsid w:val="00BA1F04"/>
    <w:rsid w:val="00BA2EBE"/>
    <w:rsid w:val="00BA4382"/>
    <w:rsid w:val="00BB03D8"/>
    <w:rsid w:val="00BB0F28"/>
    <w:rsid w:val="00BB183B"/>
    <w:rsid w:val="00BB36D8"/>
    <w:rsid w:val="00BB458A"/>
    <w:rsid w:val="00BB7400"/>
    <w:rsid w:val="00BC0777"/>
    <w:rsid w:val="00BC2902"/>
    <w:rsid w:val="00BC6159"/>
    <w:rsid w:val="00BC6A98"/>
    <w:rsid w:val="00BD00D3"/>
    <w:rsid w:val="00BD04C5"/>
    <w:rsid w:val="00BD0FB9"/>
    <w:rsid w:val="00BD1659"/>
    <w:rsid w:val="00BD309A"/>
    <w:rsid w:val="00BD3391"/>
    <w:rsid w:val="00BD3AA9"/>
    <w:rsid w:val="00BD4A18"/>
    <w:rsid w:val="00BD5B0A"/>
    <w:rsid w:val="00BD6DB2"/>
    <w:rsid w:val="00BD7160"/>
    <w:rsid w:val="00BE06C8"/>
    <w:rsid w:val="00BE11CF"/>
    <w:rsid w:val="00BE15C2"/>
    <w:rsid w:val="00BE21AB"/>
    <w:rsid w:val="00BE4D97"/>
    <w:rsid w:val="00BE55CB"/>
    <w:rsid w:val="00BE5B92"/>
    <w:rsid w:val="00BF0600"/>
    <w:rsid w:val="00BF2111"/>
    <w:rsid w:val="00BF3183"/>
    <w:rsid w:val="00BF3419"/>
    <w:rsid w:val="00BF617A"/>
    <w:rsid w:val="00C03323"/>
    <w:rsid w:val="00C0379D"/>
    <w:rsid w:val="00C03931"/>
    <w:rsid w:val="00C05246"/>
    <w:rsid w:val="00C05FE3"/>
    <w:rsid w:val="00C078E6"/>
    <w:rsid w:val="00C145DE"/>
    <w:rsid w:val="00C15686"/>
    <w:rsid w:val="00C209E2"/>
    <w:rsid w:val="00C2136D"/>
    <w:rsid w:val="00C214EE"/>
    <w:rsid w:val="00C2314B"/>
    <w:rsid w:val="00C2393F"/>
    <w:rsid w:val="00C23B8D"/>
    <w:rsid w:val="00C23BC2"/>
    <w:rsid w:val="00C24971"/>
    <w:rsid w:val="00C24AD0"/>
    <w:rsid w:val="00C24BAE"/>
    <w:rsid w:val="00C267C6"/>
    <w:rsid w:val="00C26BE5"/>
    <w:rsid w:val="00C26E4D"/>
    <w:rsid w:val="00C27909"/>
    <w:rsid w:val="00C27B03"/>
    <w:rsid w:val="00C27BED"/>
    <w:rsid w:val="00C311D3"/>
    <w:rsid w:val="00C314E1"/>
    <w:rsid w:val="00C32098"/>
    <w:rsid w:val="00C34397"/>
    <w:rsid w:val="00C36A2A"/>
    <w:rsid w:val="00C4095D"/>
    <w:rsid w:val="00C41D61"/>
    <w:rsid w:val="00C429F9"/>
    <w:rsid w:val="00C452D8"/>
    <w:rsid w:val="00C45C78"/>
    <w:rsid w:val="00C50BBF"/>
    <w:rsid w:val="00C51F82"/>
    <w:rsid w:val="00C5578B"/>
    <w:rsid w:val="00C55E43"/>
    <w:rsid w:val="00C601D2"/>
    <w:rsid w:val="00C61B04"/>
    <w:rsid w:val="00C6296B"/>
    <w:rsid w:val="00C6480D"/>
    <w:rsid w:val="00C65BCC"/>
    <w:rsid w:val="00C65BD8"/>
    <w:rsid w:val="00C6682F"/>
    <w:rsid w:val="00C66970"/>
    <w:rsid w:val="00C72D0E"/>
    <w:rsid w:val="00C73A9C"/>
    <w:rsid w:val="00C8691C"/>
    <w:rsid w:val="00C87580"/>
    <w:rsid w:val="00C8772A"/>
    <w:rsid w:val="00C90847"/>
    <w:rsid w:val="00C9341E"/>
    <w:rsid w:val="00C939F1"/>
    <w:rsid w:val="00C957BA"/>
    <w:rsid w:val="00C96A2E"/>
    <w:rsid w:val="00CA0264"/>
    <w:rsid w:val="00CA168A"/>
    <w:rsid w:val="00CA1FF6"/>
    <w:rsid w:val="00CA2F76"/>
    <w:rsid w:val="00CA357E"/>
    <w:rsid w:val="00CA3D18"/>
    <w:rsid w:val="00CA44F9"/>
    <w:rsid w:val="00CA4A69"/>
    <w:rsid w:val="00CA6C9A"/>
    <w:rsid w:val="00CA714C"/>
    <w:rsid w:val="00CB0657"/>
    <w:rsid w:val="00CB0E5C"/>
    <w:rsid w:val="00CB1C3F"/>
    <w:rsid w:val="00CB2163"/>
    <w:rsid w:val="00CB2B1D"/>
    <w:rsid w:val="00CB3FEE"/>
    <w:rsid w:val="00CB4FE8"/>
    <w:rsid w:val="00CB5316"/>
    <w:rsid w:val="00CB59A0"/>
    <w:rsid w:val="00CB6178"/>
    <w:rsid w:val="00CB70E3"/>
    <w:rsid w:val="00CC16F0"/>
    <w:rsid w:val="00CC3E0C"/>
    <w:rsid w:val="00CC4D85"/>
    <w:rsid w:val="00CC5264"/>
    <w:rsid w:val="00CC58D3"/>
    <w:rsid w:val="00CC784D"/>
    <w:rsid w:val="00CD12A0"/>
    <w:rsid w:val="00CD5C79"/>
    <w:rsid w:val="00CD699B"/>
    <w:rsid w:val="00CD6FF6"/>
    <w:rsid w:val="00CD7AFB"/>
    <w:rsid w:val="00CE22E0"/>
    <w:rsid w:val="00CE78CA"/>
    <w:rsid w:val="00CF1E4A"/>
    <w:rsid w:val="00CF27BB"/>
    <w:rsid w:val="00CF2B88"/>
    <w:rsid w:val="00CF332A"/>
    <w:rsid w:val="00D02861"/>
    <w:rsid w:val="00D0337B"/>
    <w:rsid w:val="00D03F34"/>
    <w:rsid w:val="00D059C3"/>
    <w:rsid w:val="00D05C5D"/>
    <w:rsid w:val="00D06AC8"/>
    <w:rsid w:val="00D079B2"/>
    <w:rsid w:val="00D10AE5"/>
    <w:rsid w:val="00D114E9"/>
    <w:rsid w:val="00D12755"/>
    <w:rsid w:val="00D12C7E"/>
    <w:rsid w:val="00D1345D"/>
    <w:rsid w:val="00D1673D"/>
    <w:rsid w:val="00D176EF"/>
    <w:rsid w:val="00D2063A"/>
    <w:rsid w:val="00D21071"/>
    <w:rsid w:val="00D24E67"/>
    <w:rsid w:val="00D251EA"/>
    <w:rsid w:val="00D306B2"/>
    <w:rsid w:val="00D3256E"/>
    <w:rsid w:val="00D332EC"/>
    <w:rsid w:val="00D33956"/>
    <w:rsid w:val="00D341B2"/>
    <w:rsid w:val="00D3747D"/>
    <w:rsid w:val="00D37598"/>
    <w:rsid w:val="00D41BD1"/>
    <w:rsid w:val="00D429C6"/>
    <w:rsid w:val="00D4538D"/>
    <w:rsid w:val="00D46644"/>
    <w:rsid w:val="00D47748"/>
    <w:rsid w:val="00D5127B"/>
    <w:rsid w:val="00D5338C"/>
    <w:rsid w:val="00D544DB"/>
    <w:rsid w:val="00D54CC3"/>
    <w:rsid w:val="00D56212"/>
    <w:rsid w:val="00D600D8"/>
    <w:rsid w:val="00D6041A"/>
    <w:rsid w:val="00D633EB"/>
    <w:rsid w:val="00D63BBE"/>
    <w:rsid w:val="00D63F4D"/>
    <w:rsid w:val="00D65888"/>
    <w:rsid w:val="00D706A0"/>
    <w:rsid w:val="00D706D7"/>
    <w:rsid w:val="00D71346"/>
    <w:rsid w:val="00D7146B"/>
    <w:rsid w:val="00D71CE0"/>
    <w:rsid w:val="00D7476B"/>
    <w:rsid w:val="00D77C37"/>
    <w:rsid w:val="00D80444"/>
    <w:rsid w:val="00D82FF7"/>
    <w:rsid w:val="00D844D2"/>
    <w:rsid w:val="00D84664"/>
    <w:rsid w:val="00D847FE"/>
    <w:rsid w:val="00D8497E"/>
    <w:rsid w:val="00D90F7A"/>
    <w:rsid w:val="00D918F0"/>
    <w:rsid w:val="00D92AA3"/>
    <w:rsid w:val="00D941D3"/>
    <w:rsid w:val="00D9632A"/>
    <w:rsid w:val="00D964EA"/>
    <w:rsid w:val="00D966D0"/>
    <w:rsid w:val="00D96D3A"/>
    <w:rsid w:val="00DA0C59"/>
    <w:rsid w:val="00DA0D58"/>
    <w:rsid w:val="00DA3991"/>
    <w:rsid w:val="00DA3B97"/>
    <w:rsid w:val="00DA42A9"/>
    <w:rsid w:val="00DA4DFC"/>
    <w:rsid w:val="00DA7DCA"/>
    <w:rsid w:val="00DB0298"/>
    <w:rsid w:val="00DB1F11"/>
    <w:rsid w:val="00DB3B29"/>
    <w:rsid w:val="00DB514C"/>
    <w:rsid w:val="00DB5B18"/>
    <w:rsid w:val="00DB62F0"/>
    <w:rsid w:val="00DB6601"/>
    <w:rsid w:val="00DB68D7"/>
    <w:rsid w:val="00DB728C"/>
    <w:rsid w:val="00DB7E6C"/>
    <w:rsid w:val="00DC07F9"/>
    <w:rsid w:val="00DC1727"/>
    <w:rsid w:val="00DC4B7B"/>
    <w:rsid w:val="00DC6DEA"/>
    <w:rsid w:val="00DC6EA5"/>
    <w:rsid w:val="00DC6F04"/>
    <w:rsid w:val="00DC77EC"/>
    <w:rsid w:val="00DD1DAC"/>
    <w:rsid w:val="00DD2892"/>
    <w:rsid w:val="00DD2CB1"/>
    <w:rsid w:val="00DD575B"/>
    <w:rsid w:val="00DD5A29"/>
    <w:rsid w:val="00DD5D9D"/>
    <w:rsid w:val="00DD5F85"/>
    <w:rsid w:val="00DD66DB"/>
    <w:rsid w:val="00DE13F8"/>
    <w:rsid w:val="00DE35CB"/>
    <w:rsid w:val="00DE3E0D"/>
    <w:rsid w:val="00DE3E64"/>
    <w:rsid w:val="00DE42DF"/>
    <w:rsid w:val="00DE4B3E"/>
    <w:rsid w:val="00DE4ECA"/>
    <w:rsid w:val="00DE64B0"/>
    <w:rsid w:val="00DE6799"/>
    <w:rsid w:val="00DE7AA1"/>
    <w:rsid w:val="00DF0C39"/>
    <w:rsid w:val="00DF19C0"/>
    <w:rsid w:val="00DF21E9"/>
    <w:rsid w:val="00DF3F12"/>
    <w:rsid w:val="00DF49AA"/>
    <w:rsid w:val="00DF5042"/>
    <w:rsid w:val="00DF6E1C"/>
    <w:rsid w:val="00E00F14"/>
    <w:rsid w:val="00E01F91"/>
    <w:rsid w:val="00E041F9"/>
    <w:rsid w:val="00E04459"/>
    <w:rsid w:val="00E04618"/>
    <w:rsid w:val="00E0506E"/>
    <w:rsid w:val="00E06386"/>
    <w:rsid w:val="00E07AC5"/>
    <w:rsid w:val="00E11719"/>
    <w:rsid w:val="00E15F28"/>
    <w:rsid w:val="00E173C8"/>
    <w:rsid w:val="00E17551"/>
    <w:rsid w:val="00E21E6A"/>
    <w:rsid w:val="00E24EB4"/>
    <w:rsid w:val="00E25D75"/>
    <w:rsid w:val="00E30442"/>
    <w:rsid w:val="00E315EF"/>
    <w:rsid w:val="00E320ED"/>
    <w:rsid w:val="00E33AFB"/>
    <w:rsid w:val="00E34218"/>
    <w:rsid w:val="00E34585"/>
    <w:rsid w:val="00E4229C"/>
    <w:rsid w:val="00E46282"/>
    <w:rsid w:val="00E47906"/>
    <w:rsid w:val="00E51B3B"/>
    <w:rsid w:val="00E5216E"/>
    <w:rsid w:val="00E562D8"/>
    <w:rsid w:val="00E5656D"/>
    <w:rsid w:val="00E579F8"/>
    <w:rsid w:val="00E61083"/>
    <w:rsid w:val="00E61384"/>
    <w:rsid w:val="00E62721"/>
    <w:rsid w:val="00E64EFB"/>
    <w:rsid w:val="00E65E19"/>
    <w:rsid w:val="00E6740E"/>
    <w:rsid w:val="00E70EC3"/>
    <w:rsid w:val="00E73A18"/>
    <w:rsid w:val="00E74970"/>
    <w:rsid w:val="00E82344"/>
    <w:rsid w:val="00E82B98"/>
    <w:rsid w:val="00E837A9"/>
    <w:rsid w:val="00E84C82"/>
    <w:rsid w:val="00E84D64"/>
    <w:rsid w:val="00E87408"/>
    <w:rsid w:val="00E9028D"/>
    <w:rsid w:val="00E908E8"/>
    <w:rsid w:val="00E914C4"/>
    <w:rsid w:val="00E91BDA"/>
    <w:rsid w:val="00E91D69"/>
    <w:rsid w:val="00E934F5"/>
    <w:rsid w:val="00E93572"/>
    <w:rsid w:val="00E93F9F"/>
    <w:rsid w:val="00E94ECB"/>
    <w:rsid w:val="00E95004"/>
    <w:rsid w:val="00E9590D"/>
    <w:rsid w:val="00E96961"/>
    <w:rsid w:val="00E96B95"/>
    <w:rsid w:val="00E97B60"/>
    <w:rsid w:val="00EA3312"/>
    <w:rsid w:val="00EA3980"/>
    <w:rsid w:val="00EA4BFA"/>
    <w:rsid w:val="00EA6547"/>
    <w:rsid w:val="00EA72EC"/>
    <w:rsid w:val="00EB11CB"/>
    <w:rsid w:val="00EB1830"/>
    <w:rsid w:val="00EB275A"/>
    <w:rsid w:val="00EB2807"/>
    <w:rsid w:val="00EB340C"/>
    <w:rsid w:val="00EB4CBA"/>
    <w:rsid w:val="00EB51FA"/>
    <w:rsid w:val="00EB5362"/>
    <w:rsid w:val="00EB77FC"/>
    <w:rsid w:val="00EB786A"/>
    <w:rsid w:val="00EC1578"/>
    <w:rsid w:val="00EC1C72"/>
    <w:rsid w:val="00EC221B"/>
    <w:rsid w:val="00EC2FCB"/>
    <w:rsid w:val="00EC3B72"/>
    <w:rsid w:val="00EC3CC9"/>
    <w:rsid w:val="00EC680A"/>
    <w:rsid w:val="00ED04C9"/>
    <w:rsid w:val="00ED2BF4"/>
    <w:rsid w:val="00ED2E1D"/>
    <w:rsid w:val="00ED4363"/>
    <w:rsid w:val="00ED5A32"/>
    <w:rsid w:val="00ED6FE2"/>
    <w:rsid w:val="00ED75B4"/>
    <w:rsid w:val="00ED7A9F"/>
    <w:rsid w:val="00ED7DF2"/>
    <w:rsid w:val="00EE0DC0"/>
    <w:rsid w:val="00EE2BED"/>
    <w:rsid w:val="00EE374B"/>
    <w:rsid w:val="00EE3A45"/>
    <w:rsid w:val="00EE3A87"/>
    <w:rsid w:val="00EE4373"/>
    <w:rsid w:val="00EE5E8D"/>
    <w:rsid w:val="00EE7B16"/>
    <w:rsid w:val="00EE7C31"/>
    <w:rsid w:val="00EF0AD9"/>
    <w:rsid w:val="00EF1226"/>
    <w:rsid w:val="00EF3EE2"/>
    <w:rsid w:val="00EF5B3C"/>
    <w:rsid w:val="00EF6C0D"/>
    <w:rsid w:val="00EF7A9C"/>
    <w:rsid w:val="00F01758"/>
    <w:rsid w:val="00F0288F"/>
    <w:rsid w:val="00F02B68"/>
    <w:rsid w:val="00F0510A"/>
    <w:rsid w:val="00F11BB5"/>
    <w:rsid w:val="00F11E08"/>
    <w:rsid w:val="00F12F88"/>
    <w:rsid w:val="00F134C8"/>
    <w:rsid w:val="00F1417B"/>
    <w:rsid w:val="00F14A18"/>
    <w:rsid w:val="00F15653"/>
    <w:rsid w:val="00F21D5C"/>
    <w:rsid w:val="00F23E68"/>
    <w:rsid w:val="00F2598D"/>
    <w:rsid w:val="00F345CC"/>
    <w:rsid w:val="00F3468C"/>
    <w:rsid w:val="00F34B90"/>
    <w:rsid w:val="00F34B99"/>
    <w:rsid w:val="00F36522"/>
    <w:rsid w:val="00F36D8C"/>
    <w:rsid w:val="00F37C4C"/>
    <w:rsid w:val="00F40B44"/>
    <w:rsid w:val="00F40E47"/>
    <w:rsid w:val="00F46A45"/>
    <w:rsid w:val="00F5025B"/>
    <w:rsid w:val="00F52DAB"/>
    <w:rsid w:val="00F53DD9"/>
    <w:rsid w:val="00F543F0"/>
    <w:rsid w:val="00F55ACE"/>
    <w:rsid w:val="00F56BBB"/>
    <w:rsid w:val="00F579EB"/>
    <w:rsid w:val="00F61FFB"/>
    <w:rsid w:val="00F62C53"/>
    <w:rsid w:val="00F679AD"/>
    <w:rsid w:val="00F711ED"/>
    <w:rsid w:val="00F72C21"/>
    <w:rsid w:val="00F74F7D"/>
    <w:rsid w:val="00F81015"/>
    <w:rsid w:val="00F81D29"/>
    <w:rsid w:val="00F82951"/>
    <w:rsid w:val="00F84EF8"/>
    <w:rsid w:val="00F903A8"/>
    <w:rsid w:val="00F91C4D"/>
    <w:rsid w:val="00F91E58"/>
    <w:rsid w:val="00F92039"/>
    <w:rsid w:val="00F92517"/>
    <w:rsid w:val="00F92CFC"/>
    <w:rsid w:val="00F92FD9"/>
    <w:rsid w:val="00F94420"/>
    <w:rsid w:val="00F94D5F"/>
    <w:rsid w:val="00F96B85"/>
    <w:rsid w:val="00F9706E"/>
    <w:rsid w:val="00F97DF7"/>
    <w:rsid w:val="00FA26D2"/>
    <w:rsid w:val="00FA624F"/>
    <w:rsid w:val="00FA6684"/>
    <w:rsid w:val="00FA731E"/>
    <w:rsid w:val="00FA747A"/>
    <w:rsid w:val="00FA7C8F"/>
    <w:rsid w:val="00FB00E3"/>
    <w:rsid w:val="00FB0842"/>
    <w:rsid w:val="00FB245F"/>
    <w:rsid w:val="00FB2B38"/>
    <w:rsid w:val="00FB31A3"/>
    <w:rsid w:val="00FB3BC8"/>
    <w:rsid w:val="00FB46B3"/>
    <w:rsid w:val="00FB6940"/>
    <w:rsid w:val="00FB6F5E"/>
    <w:rsid w:val="00FC24DD"/>
    <w:rsid w:val="00FC3105"/>
    <w:rsid w:val="00FC6358"/>
    <w:rsid w:val="00FC7B7B"/>
    <w:rsid w:val="00FD1A65"/>
    <w:rsid w:val="00FD320D"/>
    <w:rsid w:val="00FD3FAC"/>
    <w:rsid w:val="00FD610C"/>
    <w:rsid w:val="00FD6934"/>
    <w:rsid w:val="00FD7B83"/>
    <w:rsid w:val="00FD7DBE"/>
    <w:rsid w:val="00FE23DE"/>
    <w:rsid w:val="00FE24C4"/>
    <w:rsid w:val="00FE32D1"/>
    <w:rsid w:val="00FE4735"/>
    <w:rsid w:val="00FF2D30"/>
    <w:rsid w:val="00FF2E52"/>
    <w:rsid w:val="00FF43C8"/>
    <w:rsid w:val="00FF7361"/>
    <w:rsid w:val="00FF79AA"/>
    <w:rsid w:val="00FF7D49"/>
    <w:rsid w:val="01242B39"/>
    <w:rsid w:val="01716C3A"/>
    <w:rsid w:val="017F2DB4"/>
    <w:rsid w:val="0192233F"/>
    <w:rsid w:val="01937049"/>
    <w:rsid w:val="01964CB0"/>
    <w:rsid w:val="01C15782"/>
    <w:rsid w:val="01CD7764"/>
    <w:rsid w:val="01D4159B"/>
    <w:rsid w:val="01E05033"/>
    <w:rsid w:val="01E60EC2"/>
    <w:rsid w:val="01EB7749"/>
    <w:rsid w:val="01EE6214"/>
    <w:rsid w:val="021744A8"/>
    <w:rsid w:val="0240544D"/>
    <w:rsid w:val="02453A59"/>
    <w:rsid w:val="02454777"/>
    <w:rsid w:val="02477F5A"/>
    <w:rsid w:val="02743556"/>
    <w:rsid w:val="028A2428"/>
    <w:rsid w:val="02970F7A"/>
    <w:rsid w:val="02CF4D12"/>
    <w:rsid w:val="02D652BD"/>
    <w:rsid w:val="02DC1411"/>
    <w:rsid w:val="02DE5BFC"/>
    <w:rsid w:val="02E7354B"/>
    <w:rsid w:val="02E9645B"/>
    <w:rsid w:val="02EF3FE1"/>
    <w:rsid w:val="031D5BD2"/>
    <w:rsid w:val="0323758F"/>
    <w:rsid w:val="033A741D"/>
    <w:rsid w:val="033B27FD"/>
    <w:rsid w:val="0349054F"/>
    <w:rsid w:val="03575AF4"/>
    <w:rsid w:val="037826C0"/>
    <w:rsid w:val="03877FF7"/>
    <w:rsid w:val="038B02BF"/>
    <w:rsid w:val="03AD76D0"/>
    <w:rsid w:val="03B9271A"/>
    <w:rsid w:val="03CE08C5"/>
    <w:rsid w:val="03CF7561"/>
    <w:rsid w:val="03E75AF7"/>
    <w:rsid w:val="03FB0FBA"/>
    <w:rsid w:val="03FB3FCF"/>
    <w:rsid w:val="040E0D05"/>
    <w:rsid w:val="041E08A0"/>
    <w:rsid w:val="0426258D"/>
    <w:rsid w:val="043A117A"/>
    <w:rsid w:val="044F0423"/>
    <w:rsid w:val="04627846"/>
    <w:rsid w:val="0486757E"/>
    <w:rsid w:val="050F06D5"/>
    <w:rsid w:val="051F04CB"/>
    <w:rsid w:val="052E1639"/>
    <w:rsid w:val="055C0372"/>
    <w:rsid w:val="05937A4C"/>
    <w:rsid w:val="05B7391B"/>
    <w:rsid w:val="05C8110B"/>
    <w:rsid w:val="06396B7D"/>
    <w:rsid w:val="064D0CB4"/>
    <w:rsid w:val="0653049F"/>
    <w:rsid w:val="06A064EE"/>
    <w:rsid w:val="06A20522"/>
    <w:rsid w:val="06D7040F"/>
    <w:rsid w:val="07027C7F"/>
    <w:rsid w:val="07390195"/>
    <w:rsid w:val="073F61D1"/>
    <w:rsid w:val="074F7044"/>
    <w:rsid w:val="07501D89"/>
    <w:rsid w:val="076C2961"/>
    <w:rsid w:val="07801056"/>
    <w:rsid w:val="07871104"/>
    <w:rsid w:val="07B72127"/>
    <w:rsid w:val="07C817BF"/>
    <w:rsid w:val="07CB69F6"/>
    <w:rsid w:val="07E86286"/>
    <w:rsid w:val="07F4028B"/>
    <w:rsid w:val="08574D86"/>
    <w:rsid w:val="086176EB"/>
    <w:rsid w:val="08802395"/>
    <w:rsid w:val="08975CD4"/>
    <w:rsid w:val="08B6409C"/>
    <w:rsid w:val="08B745A2"/>
    <w:rsid w:val="093563D4"/>
    <w:rsid w:val="0959671F"/>
    <w:rsid w:val="0961779A"/>
    <w:rsid w:val="09651FAD"/>
    <w:rsid w:val="096D3D0C"/>
    <w:rsid w:val="097710FA"/>
    <w:rsid w:val="09B26853"/>
    <w:rsid w:val="09EB7C41"/>
    <w:rsid w:val="0A0713BE"/>
    <w:rsid w:val="0A156C90"/>
    <w:rsid w:val="0A4566A7"/>
    <w:rsid w:val="0A490B1A"/>
    <w:rsid w:val="0A544CE3"/>
    <w:rsid w:val="0A5C3AD9"/>
    <w:rsid w:val="0A642F59"/>
    <w:rsid w:val="0A6B47C9"/>
    <w:rsid w:val="0A9C1A0B"/>
    <w:rsid w:val="0AD9310D"/>
    <w:rsid w:val="0B041C02"/>
    <w:rsid w:val="0B2A56AD"/>
    <w:rsid w:val="0B38221A"/>
    <w:rsid w:val="0B4E4C23"/>
    <w:rsid w:val="0BBF5B8F"/>
    <w:rsid w:val="0BD3607C"/>
    <w:rsid w:val="0BD379E5"/>
    <w:rsid w:val="0BE3605E"/>
    <w:rsid w:val="0BF54737"/>
    <w:rsid w:val="0BFA7D25"/>
    <w:rsid w:val="0C077E3B"/>
    <w:rsid w:val="0C174E61"/>
    <w:rsid w:val="0C3E2EBA"/>
    <w:rsid w:val="0C752FB3"/>
    <w:rsid w:val="0C9D03A0"/>
    <w:rsid w:val="0CBB67B4"/>
    <w:rsid w:val="0CC006C7"/>
    <w:rsid w:val="0CF04139"/>
    <w:rsid w:val="0D1A5EC8"/>
    <w:rsid w:val="0D2D05EC"/>
    <w:rsid w:val="0D663113"/>
    <w:rsid w:val="0D904F34"/>
    <w:rsid w:val="0DC224B3"/>
    <w:rsid w:val="0DC66D78"/>
    <w:rsid w:val="0DE32CE7"/>
    <w:rsid w:val="0DE95399"/>
    <w:rsid w:val="0DEC476A"/>
    <w:rsid w:val="0E0F6908"/>
    <w:rsid w:val="0E173FAD"/>
    <w:rsid w:val="0E2610F0"/>
    <w:rsid w:val="0E315302"/>
    <w:rsid w:val="0E3B64FC"/>
    <w:rsid w:val="0E730E5D"/>
    <w:rsid w:val="0E7662D0"/>
    <w:rsid w:val="0EA62CE1"/>
    <w:rsid w:val="0EA87ABC"/>
    <w:rsid w:val="0ED97A60"/>
    <w:rsid w:val="0EDF6792"/>
    <w:rsid w:val="0EE56534"/>
    <w:rsid w:val="0EE966A3"/>
    <w:rsid w:val="0EFD51AA"/>
    <w:rsid w:val="0F4D4328"/>
    <w:rsid w:val="0F561203"/>
    <w:rsid w:val="0F764CFA"/>
    <w:rsid w:val="0F8720F5"/>
    <w:rsid w:val="0F8F4295"/>
    <w:rsid w:val="0FA12633"/>
    <w:rsid w:val="0FA94063"/>
    <w:rsid w:val="0FB46422"/>
    <w:rsid w:val="0FC219C2"/>
    <w:rsid w:val="0FC538BA"/>
    <w:rsid w:val="107B5126"/>
    <w:rsid w:val="10D20EFD"/>
    <w:rsid w:val="10D918B0"/>
    <w:rsid w:val="10E34408"/>
    <w:rsid w:val="10EA44B0"/>
    <w:rsid w:val="11181821"/>
    <w:rsid w:val="11257E14"/>
    <w:rsid w:val="11280359"/>
    <w:rsid w:val="11363076"/>
    <w:rsid w:val="11372C32"/>
    <w:rsid w:val="115E0E51"/>
    <w:rsid w:val="11732514"/>
    <w:rsid w:val="117E1959"/>
    <w:rsid w:val="11874EC0"/>
    <w:rsid w:val="119203C9"/>
    <w:rsid w:val="11E63324"/>
    <w:rsid w:val="12200BED"/>
    <w:rsid w:val="12480694"/>
    <w:rsid w:val="124C472C"/>
    <w:rsid w:val="126E5461"/>
    <w:rsid w:val="12983F2E"/>
    <w:rsid w:val="12B70F3D"/>
    <w:rsid w:val="13232FD2"/>
    <w:rsid w:val="132D3CB7"/>
    <w:rsid w:val="136D56E1"/>
    <w:rsid w:val="13BA7AF1"/>
    <w:rsid w:val="13BC00D1"/>
    <w:rsid w:val="13C16275"/>
    <w:rsid w:val="13F62EE2"/>
    <w:rsid w:val="13F81BB4"/>
    <w:rsid w:val="140547FD"/>
    <w:rsid w:val="141D0752"/>
    <w:rsid w:val="141E235A"/>
    <w:rsid w:val="14663FEF"/>
    <w:rsid w:val="14700F94"/>
    <w:rsid w:val="14751D98"/>
    <w:rsid w:val="148A1E9D"/>
    <w:rsid w:val="14961A24"/>
    <w:rsid w:val="14D53433"/>
    <w:rsid w:val="14EB06DB"/>
    <w:rsid w:val="14EB262A"/>
    <w:rsid w:val="152B6A95"/>
    <w:rsid w:val="15506F52"/>
    <w:rsid w:val="15551C64"/>
    <w:rsid w:val="158616A2"/>
    <w:rsid w:val="15974595"/>
    <w:rsid w:val="15AB0B62"/>
    <w:rsid w:val="15C74297"/>
    <w:rsid w:val="15C870F9"/>
    <w:rsid w:val="15F967B0"/>
    <w:rsid w:val="15FB5D0A"/>
    <w:rsid w:val="160D152D"/>
    <w:rsid w:val="16293297"/>
    <w:rsid w:val="1646054C"/>
    <w:rsid w:val="16587938"/>
    <w:rsid w:val="1667354D"/>
    <w:rsid w:val="168D0A11"/>
    <w:rsid w:val="169E541A"/>
    <w:rsid w:val="16B1636A"/>
    <w:rsid w:val="16BE46D8"/>
    <w:rsid w:val="16D92AD6"/>
    <w:rsid w:val="16DD3DCB"/>
    <w:rsid w:val="16ED34F5"/>
    <w:rsid w:val="16F47C80"/>
    <w:rsid w:val="1728283D"/>
    <w:rsid w:val="172E05F4"/>
    <w:rsid w:val="17364DCD"/>
    <w:rsid w:val="174F46EA"/>
    <w:rsid w:val="1774726D"/>
    <w:rsid w:val="17AD190E"/>
    <w:rsid w:val="17DF76C0"/>
    <w:rsid w:val="17F93679"/>
    <w:rsid w:val="17FF5D77"/>
    <w:rsid w:val="18371E94"/>
    <w:rsid w:val="1846112D"/>
    <w:rsid w:val="185448B6"/>
    <w:rsid w:val="185F47A3"/>
    <w:rsid w:val="18671705"/>
    <w:rsid w:val="186C783F"/>
    <w:rsid w:val="186E7A2E"/>
    <w:rsid w:val="18C05CD8"/>
    <w:rsid w:val="18CF35F4"/>
    <w:rsid w:val="18F36693"/>
    <w:rsid w:val="1913021F"/>
    <w:rsid w:val="192C7686"/>
    <w:rsid w:val="19324BA8"/>
    <w:rsid w:val="193633F0"/>
    <w:rsid w:val="19381757"/>
    <w:rsid w:val="195D6648"/>
    <w:rsid w:val="19604447"/>
    <w:rsid w:val="198223AD"/>
    <w:rsid w:val="19A5126A"/>
    <w:rsid w:val="19AE05E1"/>
    <w:rsid w:val="19C11069"/>
    <w:rsid w:val="19C30B5C"/>
    <w:rsid w:val="19C9400A"/>
    <w:rsid w:val="19DC4382"/>
    <w:rsid w:val="1A141C2E"/>
    <w:rsid w:val="1A184458"/>
    <w:rsid w:val="1A3229A0"/>
    <w:rsid w:val="1A470FEE"/>
    <w:rsid w:val="1A567363"/>
    <w:rsid w:val="1A5E330C"/>
    <w:rsid w:val="1A894AD2"/>
    <w:rsid w:val="1AAD3FEB"/>
    <w:rsid w:val="1AD637FF"/>
    <w:rsid w:val="1B1E3875"/>
    <w:rsid w:val="1B2B4D37"/>
    <w:rsid w:val="1B8357AF"/>
    <w:rsid w:val="1B9D0A80"/>
    <w:rsid w:val="1BBE6B79"/>
    <w:rsid w:val="1BCB611C"/>
    <w:rsid w:val="1BCC2BEB"/>
    <w:rsid w:val="1BD97F94"/>
    <w:rsid w:val="1BEE1970"/>
    <w:rsid w:val="1C0667CC"/>
    <w:rsid w:val="1C1025C8"/>
    <w:rsid w:val="1C491249"/>
    <w:rsid w:val="1C4B294A"/>
    <w:rsid w:val="1C5F08E9"/>
    <w:rsid w:val="1C7678EB"/>
    <w:rsid w:val="1C8F5825"/>
    <w:rsid w:val="1CA70357"/>
    <w:rsid w:val="1CB174B5"/>
    <w:rsid w:val="1CB505F5"/>
    <w:rsid w:val="1CC861BC"/>
    <w:rsid w:val="1CCA0A59"/>
    <w:rsid w:val="1CD52403"/>
    <w:rsid w:val="1CD64A9A"/>
    <w:rsid w:val="1CDB6BAB"/>
    <w:rsid w:val="1D0A27E0"/>
    <w:rsid w:val="1D3316F7"/>
    <w:rsid w:val="1D557DBE"/>
    <w:rsid w:val="1D5B1D1D"/>
    <w:rsid w:val="1D94674B"/>
    <w:rsid w:val="1DA357FC"/>
    <w:rsid w:val="1DBF62D3"/>
    <w:rsid w:val="1DF22DCE"/>
    <w:rsid w:val="1DF8562E"/>
    <w:rsid w:val="1E4B561A"/>
    <w:rsid w:val="1E7653FB"/>
    <w:rsid w:val="1E7B170E"/>
    <w:rsid w:val="1E81147C"/>
    <w:rsid w:val="1E880FEA"/>
    <w:rsid w:val="1E991CED"/>
    <w:rsid w:val="1EAE76CB"/>
    <w:rsid w:val="1F086400"/>
    <w:rsid w:val="1F0E37C8"/>
    <w:rsid w:val="1F217036"/>
    <w:rsid w:val="1F247C83"/>
    <w:rsid w:val="1F2919F5"/>
    <w:rsid w:val="1F312509"/>
    <w:rsid w:val="1F4277F9"/>
    <w:rsid w:val="1F8C30E2"/>
    <w:rsid w:val="1FA07D5A"/>
    <w:rsid w:val="1FA77ED1"/>
    <w:rsid w:val="1FAF070C"/>
    <w:rsid w:val="1FAF0AF7"/>
    <w:rsid w:val="1FD51287"/>
    <w:rsid w:val="1FD72481"/>
    <w:rsid w:val="1FE63D6E"/>
    <w:rsid w:val="1FEC57FF"/>
    <w:rsid w:val="200F3AAE"/>
    <w:rsid w:val="200F4EAF"/>
    <w:rsid w:val="2017350B"/>
    <w:rsid w:val="202654B2"/>
    <w:rsid w:val="202A18AB"/>
    <w:rsid w:val="20340CAE"/>
    <w:rsid w:val="204A3FDE"/>
    <w:rsid w:val="205B631B"/>
    <w:rsid w:val="20610ECC"/>
    <w:rsid w:val="208324CE"/>
    <w:rsid w:val="209A1635"/>
    <w:rsid w:val="20A46406"/>
    <w:rsid w:val="20A56245"/>
    <w:rsid w:val="20C1433C"/>
    <w:rsid w:val="20CA4104"/>
    <w:rsid w:val="210A6C1E"/>
    <w:rsid w:val="210D59F1"/>
    <w:rsid w:val="2110230C"/>
    <w:rsid w:val="21381CC9"/>
    <w:rsid w:val="2159297F"/>
    <w:rsid w:val="215D2AA8"/>
    <w:rsid w:val="21656A09"/>
    <w:rsid w:val="21BB68C2"/>
    <w:rsid w:val="21BF3C4E"/>
    <w:rsid w:val="21BF767C"/>
    <w:rsid w:val="22073C9C"/>
    <w:rsid w:val="221B67DD"/>
    <w:rsid w:val="221F25E3"/>
    <w:rsid w:val="22391F0C"/>
    <w:rsid w:val="224D60FD"/>
    <w:rsid w:val="22585CDE"/>
    <w:rsid w:val="226D09C6"/>
    <w:rsid w:val="227759C6"/>
    <w:rsid w:val="22852E75"/>
    <w:rsid w:val="2294112D"/>
    <w:rsid w:val="22CD66D3"/>
    <w:rsid w:val="22CF3FA4"/>
    <w:rsid w:val="22E60226"/>
    <w:rsid w:val="22E96E11"/>
    <w:rsid w:val="2301415B"/>
    <w:rsid w:val="23125C77"/>
    <w:rsid w:val="23337D85"/>
    <w:rsid w:val="23350255"/>
    <w:rsid w:val="2335292A"/>
    <w:rsid w:val="234239E8"/>
    <w:rsid w:val="23490331"/>
    <w:rsid w:val="235335FE"/>
    <w:rsid w:val="237D4699"/>
    <w:rsid w:val="239D2308"/>
    <w:rsid w:val="23D601ED"/>
    <w:rsid w:val="23DF2107"/>
    <w:rsid w:val="23EA7B17"/>
    <w:rsid w:val="24EE250D"/>
    <w:rsid w:val="25334EF0"/>
    <w:rsid w:val="25786C9D"/>
    <w:rsid w:val="258B29AF"/>
    <w:rsid w:val="258B6F90"/>
    <w:rsid w:val="25A871E6"/>
    <w:rsid w:val="25C6760A"/>
    <w:rsid w:val="25E94872"/>
    <w:rsid w:val="25F83E30"/>
    <w:rsid w:val="260C0454"/>
    <w:rsid w:val="261E7230"/>
    <w:rsid w:val="262835EF"/>
    <w:rsid w:val="26307B38"/>
    <w:rsid w:val="268B5249"/>
    <w:rsid w:val="268F3873"/>
    <w:rsid w:val="269024F8"/>
    <w:rsid w:val="26A51BBB"/>
    <w:rsid w:val="26C568F0"/>
    <w:rsid w:val="26EC6160"/>
    <w:rsid w:val="26ED4F33"/>
    <w:rsid w:val="27273BB1"/>
    <w:rsid w:val="27415B45"/>
    <w:rsid w:val="2743233D"/>
    <w:rsid w:val="274C1838"/>
    <w:rsid w:val="275E1621"/>
    <w:rsid w:val="27926CF7"/>
    <w:rsid w:val="279E38B5"/>
    <w:rsid w:val="27BC7393"/>
    <w:rsid w:val="27C01CB7"/>
    <w:rsid w:val="27C13922"/>
    <w:rsid w:val="27CD0571"/>
    <w:rsid w:val="27CF46CF"/>
    <w:rsid w:val="27EA0A91"/>
    <w:rsid w:val="28546F5F"/>
    <w:rsid w:val="285D3464"/>
    <w:rsid w:val="28632265"/>
    <w:rsid w:val="287E38FB"/>
    <w:rsid w:val="288E32DE"/>
    <w:rsid w:val="28940D96"/>
    <w:rsid w:val="28AE4313"/>
    <w:rsid w:val="28DE621A"/>
    <w:rsid w:val="28DE73F8"/>
    <w:rsid w:val="28E0433B"/>
    <w:rsid w:val="293F5B70"/>
    <w:rsid w:val="2945314C"/>
    <w:rsid w:val="294D499E"/>
    <w:rsid w:val="294F4451"/>
    <w:rsid w:val="2950635F"/>
    <w:rsid w:val="296D4B87"/>
    <w:rsid w:val="29756BAE"/>
    <w:rsid w:val="298A2E9B"/>
    <w:rsid w:val="29BA43F1"/>
    <w:rsid w:val="29E4164C"/>
    <w:rsid w:val="29F3756C"/>
    <w:rsid w:val="2A093B8D"/>
    <w:rsid w:val="2A1A01F9"/>
    <w:rsid w:val="2A1F0079"/>
    <w:rsid w:val="2A3306BB"/>
    <w:rsid w:val="2A414D0D"/>
    <w:rsid w:val="2A457BC1"/>
    <w:rsid w:val="2A551B17"/>
    <w:rsid w:val="2A57439F"/>
    <w:rsid w:val="2A61337C"/>
    <w:rsid w:val="2ABE05CD"/>
    <w:rsid w:val="2ADA3AA1"/>
    <w:rsid w:val="2AE3033A"/>
    <w:rsid w:val="2B040D76"/>
    <w:rsid w:val="2B1A2EC1"/>
    <w:rsid w:val="2B2721DB"/>
    <w:rsid w:val="2B313345"/>
    <w:rsid w:val="2B3B422A"/>
    <w:rsid w:val="2B4608BF"/>
    <w:rsid w:val="2B8F62BD"/>
    <w:rsid w:val="2B916C92"/>
    <w:rsid w:val="2B992D84"/>
    <w:rsid w:val="2BB37FF1"/>
    <w:rsid w:val="2BC73EA7"/>
    <w:rsid w:val="2BF84575"/>
    <w:rsid w:val="2C2A70C8"/>
    <w:rsid w:val="2C3E3232"/>
    <w:rsid w:val="2C9024CA"/>
    <w:rsid w:val="2C985249"/>
    <w:rsid w:val="2CA032E8"/>
    <w:rsid w:val="2CBD6569"/>
    <w:rsid w:val="2CBF1CD9"/>
    <w:rsid w:val="2CBF51FD"/>
    <w:rsid w:val="2CFC7D12"/>
    <w:rsid w:val="2D1B0E6C"/>
    <w:rsid w:val="2D2F0252"/>
    <w:rsid w:val="2D3F54F2"/>
    <w:rsid w:val="2D636CA0"/>
    <w:rsid w:val="2DA41657"/>
    <w:rsid w:val="2DA41D9A"/>
    <w:rsid w:val="2DA87D1E"/>
    <w:rsid w:val="2DB77A81"/>
    <w:rsid w:val="2DE227A7"/>
    <w:rsid w:val="2DE851D2"/>
    <w:rsid w:val="2DEC0E04"/>
    <w:rsid w:val="2EBD045A"/>
    <w:rsid w:val="2EBE4987"/>
    <w:rsid w:val="2F3752D9"/>
    <w:rsid w:val="2F4E4C61"/>
    <w:rsid w:val="2F5821D1"/>
    <w:rsid w:val="2F5E2D37"/>
    <w:rsid w:val="2F66520C"/>
    <w:rsid w:val="2F8507E7"/>
    <w:rsid w:val="2F85509C"/>
    <w:rsid w:val="2F8E648D"/>
    <w:rsid w:val="2FD46C7F"/>
    <w:rsid w:val="3001419D"/>
    <w:rsid w:val="302A4973"/>
    <w:rsid w:val="302B3A53"/>
    <w:rsid w:val="303603F9"/>
    <w:rsid w:val="303F7738"/>
    <w:rsid w:val="306A09BD"/>
    <w:rsid w:val="308547B2"/>
    <w:rsid w:val="30867B09"/>
    <w:rsid w:val="30B90F56"/>
    <w:rsid w:val="30F6118A"/>
    <w:rsid w:val="31151FF3"/>
    <w:rsid w:val="313D7CB1"/>
    <w:rsid w:val="318A3484"/>
    <w:rsid w:val="31951651"/>
    <w:rsid w:val="31B17FBF"/>
    <w:rsid w:val="31CF5AB3"/>
    <w:rsid w:val="31F82D89"/>
    <w:rsid w:val="3227735D"/>
    <w:rsid w:val="3250328F"/>
    <w:rsid w:val="327254B6"/>
    <w:rsid w:val="327C146C"/>
    <w:rsid w:val="32C52BC8"/>
    <w:rsid w:val="32E169D0"/>
    <w:rsid w:val="32EF565A"/>
    <w:rsid w:val="32F32880"/>
    <w:rsid w:val="332D127D"/>
    <w:rsid w:val="33367594"/>
    <w:rsid w:val="3362796D"/>
    <w:rsid w:val="33AD2EE2"/>
    <w:rsid w:val="33C13A48"/>
    <w:rsid w:val="33D91187"/>
    <w:rsid w:val="34014EC9"/>
    <w:rsid w:val="34072631"/>
    <w:rsid w:val="341617F3"/>
    <w:rsid w:val="342E34E9"/>
    <w:rsid w:val="34687576"/>
    <w:rsid w:val="34777085"/>
    <w:rsid w:val="34C61738"/>
    <w:rsid w:val="34CB5106"/>
    <w:rsid w:val="34EC251E"/>
    <w:rsid w:val="35015110"/>
    <w:rsid w:val="351523CF"/>
    <w:rsid w:val="35325B44"/>
    <w:rsid w:val="357A238A"/>
    <w:rsid w:val="357C54F1"/>
    <w:rsid w:val="3585098D"/>
    <w:rsid w:val="35B729BA"/>
    <w:rsid w:val="36430EEE"/>
    <w:rsid w:val="36436E26"/>
    <w:rsid w:val="364F6066"/>
    <w:rsid w:val="36510589"/>
    <w:rsid w:val="36571F24"/>
    <w:rsid w:val="3664073E"/>
    <w:rsid w:val="366C4A88"/>
    <w:rsid w:val="366E37C8"/>
    <w:rsid w:val="367F2A72"/>
    <w:rsid w:val="36815CCD"/>
    <w:rsid w:val="368D0EC4"/>
    <w:rsid w:val="36AD6CC0"/>
    <w:rsid w:val="36C76406"/>
    <w:rsid w:val="36E6148C"/>
    <w:rsid w:val="36EF1106"/>
    <w:rsid w:val="36F96390"/>
    <w:rsid w:val="37043206"/>
    <w:rsid w:val="37057E79"/>
    <w:rsid w:val="370B23CE"/>
    <w:rsid w:val="37257B73"/>
    <w:rsid w:val="37834381"/>
    <w:rsid w:val="379F7979"/>
    <w:rsid w:val="37C52CD9"/>
    <w:rsid w:val="37C94C61"/>
    <w:rsid w:val="37D369C3"/>
    <w:rsid w:val="37E60ABC"/>
    <w:rsid w:val="381970D4"/>
    <w:rsid w:val="386479AE"/>
    <w:rsid w:val="387E693F"/>
    <w:rsid w:val="38821679"/>
    <w:rsid w:val="38D736A7"/>
    <w:rsid w:val="38EE6994"/>
    <w:rsid w:val="390566E5"/>
    <w:rsid w:val="392C1A24"/>
    <w:rsid w:val="39532875"/>
    <w:rsid w:val="39723D31"/>
    <w:rsid w:val="397462D6"/>
    <w:rsid w:val="399C5B0A"/>
    <w:rsid w:val="39B800C0"/>
    <w:rsid w:val="39D50D9F"/>
    <w:rsid w:val="39E6469C"/>
    <w:rsid w:val="39EE4366"/>
    <w:rsid w:val="3A11596A"/>
    <w:rsid w:val="3A21056A"/>
    <w:rsid w:val="3A2368B1"/>
    <w:rsid w:val="3A30324F"/>
    <w:rsid w:val="3A72766D"/>
    <w:rsid w:val="3A8E150E"/>
    <w:rsid w:val="3A923816"/>
    <w:rsid w:val="3A991FCB"/>
    <w:rsid w:val="3A9A3BC1"/>
    <w:rsid w:val="3AA161FB"/>
    <w:rsid w:val="3AC05715"/>
    <w:rsid w:val="3AC93BA9"/>
    <w:rsid w:val="3AF81EBA"/>
    <w:rsid w:val="3AFF3B91"/>
    <w:rsid w:val="3B1475F7"/>
    <w:rsid w:val="3B1B56F9"/>
    <w:rsid w:val="3B2923EE"/>
    <w:rsid w:val="3B357B17"/>
    <w:rsid w:val="3B3E3B6E"/>
    <w:rsid w:val="3B42512C"/>
    <w:rsid w:val="3B7401E9"/>
    <w:rsid w:val="3B901B7A"/>
    <w:rsid w:val="3B942FF9"/>
    <w:rsid w:val="3BCC4DFA"/>
    <w:rsid w:val="3BD33C10"/>
    <w:rsid w:val="3BD82010"/>
    <w:rsid w:val="3BE05A39"/>
    <w:rsid w:val="3C0121A8"/>
    <w:rsid w:val="3C1E081B"/>
    <w:rsid w:val="3C354E81"/>
    <w:rsid w:val="3C621270"/>
    <w:rsid w:val="3C686327"/>
    <w:rsid w:val="3C777565"/>
    <w:rsid w:val="3C9F24D2"/>
    <w:rsid w:val="3CA80540"/>
    <w:rsid w:val="3CBE5297"/>
    <w:rsid w:val="3CC8793B"/>
    <w:rsid w:val="3CF457F8"/>
    <w:rsid w:val="3D400BB4"/>
    <w:rsid w:val="3D4326A8"/>
    <w:rsid w:val="3D4D6BD3"/>
    <w:rsid w:val="3D5D7B2E"/>
    <w:rsid w:val="3D7160B2"/>
    <w:rsid w:val="3D82197C"/>
    <w:rsid w:val="3DBB09D0"/>
    <w:rsid w:val="3DCC505C"/>
    <w:rsid w:val="3E103C55"/>
    <w:rsid w:val="3E1F7415"/>
    <w:rsid w:val="3E23222C"/>
    <w:rsid w:val="3E4A518F"/>
    <w:rsid w:val="3E531504"/>
    <w:rsid w:val="3E7C159D"/>
    <w:rsid w:val="3E864F67"/>
    <w:rsid w:val="3E8D3873"/>
    <w:rsid w:val="3EDA4179"/>
    <w:rsid w:val="3EEE70F8"/>
    <w:rsid w:val="3EFC3CB9"/>
    <w:rsid w:val="3F1A6D89"/>
    <w:rsid w:val="3F3B046C"/>
    <w:rsid w:val="3F471D11"/>
    <w:rsid w:val="3F6E4B5D"/>
    <w:rsid w:val="3FC462A6"/>
    <w:rsid w:val="3FD10AF0"/>
    <w:rsid w:val="3FD27058"/>
    <w:rsid w:val="3FDE2EBB"/>
    <w:rsid w:val="3FF55026"/>
    <w:rsid w:val="401965FF"/>
    <w:rsid w:val="40291FA2"/>
    <w:rsid w:val="403B7ADE"/>
    <w:rsid w:val="4054712B"/>
    <w:rsid w:val="405E4687"/>
    <w:rsid w:val="406959B7"/>
    <w:rsid w:val="408C5CFF"/>
    <w:rsid w:val="408E4B5E"/>
    <w:rsid w:val="40A23B8E"/>
    <w:rsid w:val="40D545DA"/>
    <w:rsid w:val="410D2C0A"/>
    <w:rsid w:val="41232A2E"/>
    <w:rsid w:val="41626E2A"/>
    <w:rsid w:val="4163496F"/>
    <w:rsid w:val="41AB597E"/>
    <w:rsid w:val="41C205C4"/>
    <w:rsid w:val="41C839DD"/>
    <w:rsid w:val="41E85B5E"/>
    <w:rsid w:val="41EB40F5"/>
    <w:rsid w:val="41F06B80"/>
    <w:rsid w:val="42047AEF"/>
    <w:rsid w:val="423316EC"/>
    <w:rsid w:val="42367AB0"/>
    <w:rsid w:val="424F1196"/>
    <w:rsid w:val="42627CE7"/>
    <w:rsid w:val="42754ACB"/>
    <w:rsid w:val="428E5987"/>
    <w:rsid w:val="42FA5586"/>
    <w:rsid w:val="430231B7"/>
    <w:rsid w:val="430B01E0"/>
    <w:rsid w:val="430D0397"/>
    <w:rsid w:val="43102C22"/>
    <w:rsid w:val="431732DD"/>
    <w:rsid w:val="431B62A2"/>
    <w:rsid w:val="431D6880"/>
    <w:rsid w:val="43211C89"/>
    <w:rsid w:val="433464EE"/>
    <w:rsid w:val="43395AE2"/>
    <w:rsid w:val="43420A08"/>
    <w:rsid w:val="439F6241"/>
    <w:rsid w:val="43A20C20"/>
    <w:rsid w:val="43C3078A"/>
    <w:rsid w:val="43C93FBD"/>
    <w:rsid w:val="43D2187B"/>
    <w:rsid w:val="43D37739"/>
    <w:rsid w:val="43F839EB"/>
    <w:rsid w:val="440016CB"/>
    <w:rsid w:val="44012F51"/>
    <w:rsid w:val="44055943"/>
    <w:rsid w:val="44104839"/>
    <w:rsid w:val="44140BA5"/>
    <w:rsid w:val="443C0198"/>
    <w:rsid w:val="446412B8"/>
    <w:rsid w:val="446B0353"/>
    <w:rsid w:val="44854D94"/>
    <w:rsid w:val="44AB3F22"/>
    <w:rsid w:val="44B90021"/>
    <w:rsid w:val="44CF78EF"/>
    <w:rsid w:val="44E00E85"/>
    <w:rsid w:val="45380C96"/>
    <w:rsid w:val="45384DD4"/>
    <w:rsid w:val="45420026"/>
    <w:rsid w:val="4548362D"/>
    <w:rsid w:val="45781BEF"/>
    <w:rsid w:val="45912676"/>
    <w:rsid w:val="45A14F11"/>
    <w:rsid w:val="45AB06BD"/>
    <w:rsid w:val="45CF603C"/>
    <w:rsid w:val="45D87DC7"/>
    <w:rsid w:val="45DE4598"/>
    <w:rsid w:val="45E87A65"/>
    <w:rsid w:val="45F945F0"/>
    <w:rsid w:val="460D2675"/>
    <w:rsid w:val="461649C7"/>
    <w:rsid w:val="4638314A"/>
    <w:rsid w:val="467C1A42"/>
    <w:rsid w:val="469302A6"/>
    <w:rsid w:val="46C71CE2"/>
    <w:rsid w:val="46E33D00"/>
    <w:rsid w:val="46E55EDC"/>
    <w:rsid w:val="47344307"/>
    <w:rsid w:val="474A7810"/>
    <w:rsid w:val="474C0668"/>
    <w:rsid w:val="47680105"/>
    <w:rsid w:val="479071E7"/>
    <w:rsid w:val="479E0732"/>
    <w:rsid w:val="47AE3C33"/>
    <w:rsid w:val="47B0009B"/>
    <w:rsid w:val="47B47669"/>
    <w:rsid w:val="47BA1E9D"/>
    <w:rsid w:val="47BD109D"/>
    <w:rsid w:val="47BD22D4"/>
    <w:rsid w:val="47DE75C2"/>
    <w:rsid w:val="47FA7343"/>
    <w:rsid w:val="48215FB4"/>
    <w:rsid w:val="48271D5B"/>
    <w:rsid w:val="483B0F65"/>
    <w:rsid w:val="483F260F"/>
    <w:rsid w:val="48406B7F"/>
    <w:rsid w:val="48461A8C"/>
    <w:rsid w:val="48AB18A9"/>
    <w:rsid w:val="48CA3D92"/>
    <w:rsid w:val="48E5198F"/>
    <w:rsid w:val="48F358A8"/>
    <w:rsid w:val="49065205"/>
    <w:rsid w:val="492108CE"/>
    <w:rsid w:val="492371E0"/>
    <w:rsid w:val="49331335"/>
    <w:rsid w:val="494B5DC0"/>
    <w:rsid w:val="49893D9F"/>
    <w:rsid w:val="49D96532"/>
    <w:rsid w:val="49EC3162"/>
    <w:rsid w:val="49FA0CC8"/>
    <w:rsid w:val="4A277899"/>
    <w:rsid w:val="4A2C262D"/>
    <w:rsid w:val="4A392266"/>
    <w:rsid w:val="4A6D1E7F"/>
    <w:rsid w:val="4A6E64BE"/>
    <w:rsid w:val="4A8B339B"/>
    <w:rsid w:val="4A935EBB"/>
    <w:rsid w:val="4ABA763A"/>
    <w:rsid w:val="4AD94A26"/>
    <w:rsid w:val="4AFB7397"/>
    <w:rsid w:val="4AFC488A"/>
    <w:rsid w:val="4AFD3B9A"/>
    <w:rsid w:val="4B0A7CAF"/>
    <w:rsid w:val="4B1549B7"/>
    <w:rsid w:val="4B3813A0"/>
    <w:rsid w:val="4B4A7F3F"/>
    <w:rsid w:val="4B520CE6"/>
    <w:rsid w:val="4B5B2EC1"/>
    <w:rsid w:val="4B633F7E"/>
    <w:rsid w:val="4B656142"/>
    <w:rsid w:val="4B783A32"/>
    <w:rsid w:val="4BB47184"/>
    <w:rsid w:val="4BEF6082"/>
    <w:rsid w:val="4C11685F"/>
    <w:rsid w:val="4C163328"/>
    <w:rsid w:val="4C283284"/>
    <w:rsid w:val="4C460CB3"/>
    <w:rsid w:val="4C480ADB"/>
    <w:rsid w:val="4C5620C2"/>
    <w:rsid w:val="4C5C45A1"/>
    <w:rsid w:val="4C731376"/>
    <w:rsid w:val="4C7D77C1"/>
    <w:rsid w:val="4C7E6CF8"/>
    <w:rsid w:val="4C9372F3"/>
    <w:rsid w:val="4C9C0D5B"/>
    <w:rsid w:val="4CCE3E58"/>
    <w:rsid w:val="4CD93AF6"/>
    <w:rsid w:val="4D0434E4"/>
    <w:rsid w:val="4D5E20ED"/>
    <w:rsid w:val="4D667A27"/>
    <w:rsid w:val="4D6F5CC1"/>
    <w:rsid w:val="4DA80B73"/>
    <w:rsid w:val="4DBD5FBC"/>
    <w:rsid w:val="4DD37AF6"/>
    <w:rsid w:val="4DE43618"/>
    <w:rsid w:val="4DED7A8A"/>
    <w:rsid w:val="4E9A31AD"/>
    <w:rsid w:val="4E9A7DD9"/>
    <w:rsid w:val="4ED15E8F"/>
    <w:rsid w:val="4ED95A48"/>
    <w:rsid w:val="4F1A58A2"/>
    <w:rsid w:val="4F280BEC"/>
    <w:rsid w:val="4F3A1A6C"/>
    <w:rsid w:val="4F3E0B7B"/>
    <w:rsid w:val="4F5907EB"/>
    <w:rsid w:val="4F5A53CB"/>
    <w:rsid w:val="4F5D62AA"/>
    <w:rsid w:val="4F5F2A52"/>
    <w:rsid w:val="4F785947"/>
    <w:rsid w:val="4F7C0389"/>
    <w:rsid w:val="4FA83124"/>
    <w:rsid w:val="5002594B"/>
    <w:rsid w:val="500D62BA"/>
    <w:rsid w:val="50162880"/>
    <w:rsid w:val="501D7412"/>
    <w:rsid w:val="502A0DA2"/>
    <w:rsid w:val="50582348"/>
    <w:rsid w:val="50981278"/>
    <w:rsid w:val="50A50B97"/>
    <w:rsid w:val="50BD5048"/>
    <w:rsid w:val="50E54CA2"/>
    <w:rsid w:val="51142211"/>
    <w:rsid w:val="51291940"/>
    <w:rsid w:val="512D705E"/>
    <w:rsid w:val="51476E9F"/>
    <w:rsid w:val="51500854"/>
    <w:rsid w:val="5175589C"/>
    <w:rsid w:val="51B77E66"/>
    <w:rsid w:val="51C379A2"/>
    <w:rsid w:val="51DF5273"/>
    <w:rsid w:val="51E3791B"/>
    <w:rsid w:val="51FF2AE9"/>
    <w:rsid w:val="520B5D24"/>
    <w:rsid w:val="52172547"/>
    <w:rsid w:val="52210C0E"/>
    <w:rsid w:val="52625084"/>
    <w:rsid w:val="52674223"/>
    <w:rsid w:val="52706472"/>
    <w:rsid w:val="52E53D35"/>
    <w:rsid w:val="52EB6F44"/>
    <w:rsid w:val="53071D18"/>
    <w:rsid w:val="531A4B38"/>
    <w:rsid w:val="531B4EAD"/>
    <w:rsid w:val="5337483D"/>
    <w:rsid w:val="53410BA1"/>
    <w:rsid w:val="53685819"/>
    <w:rsid w:val="537A61A3"/>
    <w:rsid w:val="53B34A53"/>
    <w:rsid w:val="53BA51EA"/>
    <w:rsid w:val="53D33D44"/>
    <w:rsid w:val="53E01F21"/>
    <w:rsid w:val="53E830D8"/>
    <w:rsid w:val="5405188D"/>
    <w:rsid w:val="54261004"/>
    <w:rsid w:val="54294A7A"/>
    <w:rsid w:val="544428A7"/>
    <w:rsid w:val="545C0C52"/>
    <w:rsid w:val="547E1CF2"/>
    <w:rsid w:val="548B2F13"/>
    <w:rsid w:val="548B43FB"/>
    <w:rsid w:val="54CB7D3B"/>
    <w:rsid w:val="54DD5A7D"/>
    <w:rsid w:val="54DF2DF4"/>
    <w:rsid w:val="550A3BBA"/>
    <w:rsid w:val="550F3870"/>
    <w:rsid w:val="55237400"/>
    <w:rsid w:val="552A5376"/>
    <w:rsid w:val="553A356E"/>
    <w:rsid w:val="554C5902"/>
    <w:rsid w:val="555E3D18"/>
    <w:rsid w:val="559C20DA"/>
    <w:rsid w:val="55BC2108"/>
    <w:rsid w:val="55C8078E"/>
    <w:rsid w:val="55CC31DF"/>
    <w:rsid w:val="55FD3E49"/>
    <w:rsid w:val="56087100"/>
    <w:rsid w:val="562216E5"/>
    <w:rsid w:val="563C002E"/>
    <w:rsid w:val="564F14B1"/>
    <w:rsid w:val="56DD6A0D"/>
    <w:rsid w:val="56FB4E05"/>
    <w:rsid w:val="572D736C"/>
    <w:rsid w:val="573325D4"/>
    <w:rsid w:val="57467BAE"/>
    <w:rsid w:val="576467F2"/>
    <w:rsid w:val="57852DD7"/>
    <w:rsid w:val="578E588C"/>
    <w:rsid w:val="579B2D64"/>
    <w:rsid w:val="57C62E67"/>
    <w:rsid w:val="580C2B7C"/>
    <w:rsid w:val="58183D44"/>
    <w:rsid w:val="58375DD1"/>
    <w:rsid w:val="583818CD"/>
    <w:rsid w:val="583F78E8"/>
    <w:rsid w:val="586631EE"/>
    <w:rsid w:val="586A5E79"/>
    <w:rsid w:val="58730C74"/>
    <w:rsid w:val="58845545"/>
    <w:rsid w:val="589076CF"/>
    <w:rsid w:val="5892386B"/>
    <w:rsid w:val="58A22108"/>
    <w:rsid w:val="58B66D3A"/>
    <w:rsid w:val="58C516C2"/>
    <w:rsid w:val="58CA777B"/>
    <w:rsid w:val="58E63455"/>
    <w:rsid w:val="58FF5CA4"/>
    <w:rsid w:val="590D27E8"/>
    <w:rsid w:val="59421612"/>
    <w:rsid w:val="59974380"/>
    <w:rsid w:val="59B306B8"/>
    <w:rsid w:val="59DB3924"/>
    <w:rsid w:val="5A00545C"/>
    <w:rsid w:val="5A2E1449"/>
    <w:rsid w:val="5A3626A8"/>
    <w:rsid w:val="5A574583"/>
    <w:rsid w:val="5A621374"/>
    <w:rsid w:val="5A6A35E1"/>
    <w:rsid w:val="5A885546"/>
    <w:rsid w:val="5A8A0112"/>
    <w:rsid w:val="5AFC028E"/>
    <w:rsid w:val="5B076082"/>
    <w:rsid w:val="5B1B7D83"/>
    <w:rsid w:val="5B1C1CEC"/>
    <w:rsid w:val="5B412166"/>
    <w:rsid w:val="5B4F2BB5"/>
    <w:rsid w:val="5B611542"/>
    <w:rsid w:val="5B6738D0"/>
    <w:rsid w:val="5B845902"/>
    <w:rsid w:val="5BA81A86"/>
    <w:rsid w:val="5BB1432B"/>
    <w:rsid w:val="5BBC5139"/>
    <w:rsid w:val="5BDA0740"/>
    <w:rsid w:val="5BEC2EB3"/>
    <w:rsid w:val="5BF93945"/>
    <w:rsid w:val="5C0970E8"/>
    <w:rsid w:val="5C3E3D2E"/>
    <w:rsid w:val="5C4E611B"/>
    <w:rsid w:val="5C505234"/>
    <w:rsid w:val="5C570CE4"/>
    <w:rsid w:val="5C5F4319"/>
    <w:rsid w:val="5C61752C"/>
    <w:rsid w:val="5C717A4C"/>
    <w:rsid w:val="5C8404E4"/>
    <w:rsid w:val="5CAB20D4"/>
    <w:rsid w:val="5CB94162"/>
    <w:rsid w:val="5CBC1831"/>
    <w:rsid w:val="5CD34AB7"/>
    <w:rsid w:val="5CD76902"/>
    <w:rsid w:val="5CFF7206"/>
    <w:rsid w:val="5D175138"/>
    <w:rsid w:val="5D45418C"/>
    <w:rsid w:val="5D504506"/>
    <w:rsid w:val="5D603FB5"/>
    <w:rsid w:val="5D8B2720"/>
    <w:rsid w:val="5D9A0292"/>
    <w:rsid w:val="5DA57466"/>
    <w:rsid w:val="5DA86497"/>
    <w:rsid w:val="5DAB1CB1"/>
    <w:rsid w:val="5DAE7A38"/>
    <w:rsid w:val="5DF07C75"/>
    <w:rsid w:val="5DFD1EC8"/>
    <w:rsid w:val="5E282079"/>
    <w:rsid w:val="5E356A56"/>
    <w:rsid w:val="5E6828C3"/>
    <w:rsid w:val="5EAC4408"/>
    <w:rsid w:val="5EC101BF"/>
    <w:rsid w:val="5ED50443"/>
    <w:rsid w:val="5EDB3454"/>
    <w:rsid w:val="5EF17D6A"/>
    <w:rsid w:val="5EF73552"/>
    <w:rsid w:val="5F05776C"/>
    <w:rsid w:val="5F0C0B61"/>
    <w:rsid w:val="5F27025E"/>
    <w:rsid w:val="5F467DE8"/>
    <w:rsid w:val="5F48576D"/>
    <w:rsid w:val="5F8672AD"/>
    <w:rsid w:val="5F8E3CFF"/>
    <w:rsid w:val="5FA52579"/>
    <w:rsid w:val="5FBE3F11"/>
    <w:rsid w:val="5FDB572B"/>
    <w:rsid w:val="60356F2D"/>
    <w:rsid w:val="605A11AA"/>
    <w:rsid w:val="606B52DF"/>
    <w:rsid w:val="609C234A"/>
    <w:rsid w:val="60C50B62"/>
    <w:rsid w:val="60DB21DB"/>
    <w:rsid w:val="60F369E2"/>
    <w:rsid w:val="60FA14A0"/>
    <w:rsid w:val="61053661"/>
    <w:rsid w:val="610C0FC0"/>
    <w:rsid w:val="611075CC"/>
    <w:rsid w:val="61435DE9"/>
    <w:rsid w:val="614D61C9"/>
    <w:rsid w:val="614E45DB"/>
    <w:rsid w:val="615575BE"/>
    <w:rsid w:val="617025C3"/>
    <w:rsid w:val="61912F77"/>
    <w:rsid w:val="61ED0983"/>
    <w:rsid w:val="620727FA"/>
    <w:rsid w:val="620D2393"/>
    <w:rsid w:val="620F6E0A"/>
    <w:rsid w:val="62325821"/>
    <w:rsid w:val="624441BE"/>
    <w:rsid w:val="62457612"/>
    <w:rsid w:val="62482C0C"/>
    <w:rsid w:val="626138A0"/>
    <w:rsid w:val="626B4440"/>
    <w:rsid w:val="6278556E"/>
    <w:rsid w:val="62847940"/>
    <w:rsid w:val="629303F3"/>
    <w:rsid w:val="62F45751"/>
    <w:rsid w:val="630D547D"/>
    <w:rsid w:val="63193DD4"/>
    <w:rsid w:val="632774C1"/>
    <w:rsid w:val="63611A0F"/>
    <w:rsid w:val="636C5D95"/>
    <w:rsid w:val="63825444"/>
    <w:rsid w:val="63B51522"/>
    <w:rsid w:val="63EC4AE9"/>
    <w:rsid w:val="63F85278"/>
    <w:rsid w:val="644E6369"/>
    <w:rsid w:val="646442E8"/>
    <w:rsid w:val="64743494"/>
    <w:rsid w:val="64774A0C"/>
    <w:rsid w:val="64793E96"/>
    <w:rsid w:val="647E1B71"/>
    <w:rsid w:val="64EA4F87"/>
    <w:rsid w:val="65013B03"/>
    <w:rsid w:val="652F4945"/>
    <w:rsid w:val="6535794C"/>
    <w:rsid w:val="653C4BD5"/>
    <w:rsid w:val="65427B3D"/>
    <w:rsid w:val="65532727"/>
    <w:rsid w:val="65AC2E07"/>
    <w:rsid w:val="65B52B9A"/>
    <w:rsid w:val="65B76106"/>
    <w:rsid w:val="660466DB"/>
    <w:rsid w:val="669B19C8"/>
    <w:rsid w:val="66AB086B"/>
    <w:rsid w:val="66BB6E67"/>
    <w:rsid w:val="66CB7A2D"/>
    <w:rsid w:val="66DE5634"/>
    <w:rsid w:val="6704526B"/>
    <w:rsid w:val="67470D8B"/>
    <w:rsid w:val="6755426A"/>
    <w:rsid w:val="676E1F4D"/>
    <w:rsid w:val="678D6B30"/>
    <w:rsid w:val="67990921"/>
    <w:rsid w:val="67D43B5F"/>
    <w:rsid w:val="680A2305"/>
    <w:rsid w:val="681D25BE"/>
    <w:rsid w:val="683E7A9F"/>
    <w:rsid w:val="68402950"/>
    <w:rsid w:val="68720D58"/>
    <w:rsid w:val="68DE4842"/>
    <w:rsid w:val="68E06FEC"/>
    <w:rsid w:val="68F8038C"/>
    <w:rsid w:val="69081111"/>
    <w:rsid w:val="691C75F6"/>
    <w:rsid w:val="692643C2"/>
    <w:rsid w:val="692C3837"/>
    <w:rsid w:val="69476609"/>
    <w:rsid w:val="695705F0"/>
    <w:rsid w:val="698B5EC1"/>
    <w:rsid w:val="69A40682"/>
    <w:rsid w:val="6A056E36"/>
    <w:rsid w:val="6A0C32CF"/>
    <w:rsid w:val="6A3763E4"/>
    <w:rsid w:val="6A462A52"/>
    <w:rsid w:val="6A707EE4"/>
    <w:rsid w:val="6A982428"/>
    <w:rsid w:val="6ADA1A2B"/>
    <w:rsid w:val="6B0256CF"/>
    <w:rsid w:val="6B1D1617"/>
    <w:rsid w:val="6B5C1100"/>
    <w:rsid w:val="6B8D18D8"/>
    <w:rsid w:val="6B911CB5"/>
    <w:rsid w:val="6BB8689A"/>
    <w:rsid w:val="6BCF0E36"/>
    <w:rsid w:val="6BD81167"/>
    <w:rsid w:val="6C421179"/>
    <w:rsid w:val="6C450C86"/>
    <w:rsid w:val="6C451B4F"/>
    <w:rsid w:val="6C5601F1"/>
    <w:rsid w:val="6C604E27"/>
    <w:rsid w:val="6C9647B6"/>
    <w:rsid w:val="6C9E6128"/>
    <w:rsid w:val="6CA002FA"/>
    <w:rsid w:val="6CB94FD0"/>
    <w:rsid w:val="6CCF5F51"/>
    <w:rsid w:val="6CD20C7C"/>
    <w:rsid w:val="6CE87592"/>
    <w:rsid w:val="6CEA592D"/>
    <w:rsid w:val="6D306640"/>
    <w:rsid w:val="6D3A09F2"/>
    <w:rsid w:val="6D3E2A95"/>
    <w:rsid w:val="6D453A3E"/>
    <w:rsid w:val="6D5A63CB"/>
    <w:rsid w:val="6D833D87"/>
    <w:rsid w:val="6D9F3DAA"/>
    <w:rsid w:val="6DA04343"/>
    <w:rsid w:val="6DD0686A"/>
    <w:rsid w:val="6DD16FFA"/>
    <w:rsid w:val="6DE00F27"/>
    <w:rsid w:val="6DEF2058"/>
    <w:rsid w:val="6E055606"/>
    <w:rsid w:val="6E067A90"/>
    <w:rsid w:val="6E790585"/>
    <w:rsid w:val="6EA937AB"/>
    <w:rsid w:val="6EE62A68"/>
    <w:rsid w:val="6F155C0B"/>
    <w:rsid w:val="6F160273"/>
    <w:rsid w:val="6F291717"/>
    <w:rsid w:val="6F3D282B"/>
    <w:rsid w:val="6F516911"/>
    <w:rsid w:val="6F550170"/>
    <w:rsid w:val="6F705950"/>
    <w:rsid w:val="6F7360E2"/>
    <w:rsid w:val="6F7A389E"/>
    <w:rsid w:val="6F910AA9"/>
    <w:rsid w:val="6F943EC8"/>
    <w:rsid w:val="6F957C85"/>
    <w:rsid w:val="6FA151B6"/>
    <w:rsid w:val="6FBF0CF9"/>
    <w:rsid w:val="6FEC6AC1"/>
    <w:rsid w:val="6FEF6E90"/>
    <w:rsid w:val="70280771"/>
    <w:rsid w:val="702C314A"/>
    <w:rsid w:val="702F2F39"/>
    <w:rsid w:val="704248A3"/>
    <w:rsid w:val="70506B34"/>
    <w:rsid w:val="70550AFC"/>
    <w:rsid w:val="709352E9"/>
    <w:rsid w:val="70971148"/>
    <w:rsid w:val="70C11831"/>
    <w:rsid w:val="710106A8"/>
    <w:rsid w:val="71030974"/>
    <w:rsid w:val="7108208E"/>
    <w:rsid w:val="71085739"/>
    <w:rsid w:val="710C6BDC"/>
    <w:rsid w:val="711D0F06"/>
    <w:rsid w:val="713D0258"/>
    <w:rsid w:val="714A35BF"/>
    <w:rsid w:val="716D3DD1"/>
    <w:rsid w:val="71A03981"/>
    <w:rsid w:val="71E169F2"/>
    <w:rsid w:val="722E7A5F"/>
    <w:rsid w:val="72302521"/>
    <w:rsid w:val="7244259F"/>
    <w:rsid w:val="724A2AE8"/>
    <w:rsid w:val="72527606"/>
    <w:rsid w:val="725677F2"/>
    <w:rsid w:val="72771D29"/>
    <w:rsid w:val="72795206"/>
    <w:rsid w:val="72AA0263"/>
    <w:rsid w:val="72B56630"/>
    <w:rsid w:val="72C32B46"/>
    <w:rsid w:val="72E027C1"/>
    <w:rsid w:val="72F07CE2"/>
    <w:rsid w:val="732669B3"/>
    <w:rsid w:val="73550107"/>
    <w:rsid w:val="735A45DB"/>
    <w:rsid w:val="736C35EE"/>
    <w:rsid w:val="736D17CF"/>
    <w:rsid w:val="73794167"/>
    <w:rsid w:val="73C14A37"/>
    <w:rsid w:val="73C238A9"/>
    <w:rsid w:val="73F000B3"/>
    <w:rsid w:val="74013D48"/>
    <w:rsid w:val="742374E2"/>
    <w:rsid w:val="743501E3"/>
    <w:rsid w:val="74D75562"/>
    <w:rsid w:val="74D906C7"/>
    <w:rsid w:val="74F20592"/>
    <w:rsid w:val="74FE523A"/>
    <w:rsid w:val="750031AC"/>
    <w:rsid w:val="7514310F"/>
    <w:rsid w:val="75236233"/>
    <w:rsid w:val="75452071"/>
    <w:rsid w:val="754F06EF"/>
    <w:rsid w:val="75526A02"/>
    <w:rsid w:val="755333AF"/>
    <w:rsid w:val="75533A18"/>
    <w:rsid w:val="757E1590"/>
    <w:rsid w:val="759A21DD"/>
    <w:rsid w:val="75B855AF"/>
    <w:rsid w:val="75DD0A98"/>
    <w:rsid w:val="761957BB"/>
    <w:rsid w:val="76392AF8"/>
    <w:rsid w:val="7643222A"/>
    <w:rsid w:val="767D0280"/>
    <w:rsid w:val="76D215F4"/>
    <w:rsid w:val="76E14875"/>
    <w:rsid w:val="76F65349"/>
    <w:rsid w:val="77392BB8"/>
    <w:rsid w:val="7788614B"/>
    <w:rsid w:val="77B10249"/>
    <w:rsid w:val="77B87DBA"/>
    <w:rsid w:val="780C1D55"/>
    <w:rsid w:val="781C3064"/>
    <w:rsid w:val="782F0AE6"/>
    <w:rsid w:val="78323FE2"/>
    <w:rsid w:val="78343F77"/>
    <w:rsid w:val="783E1436"/>
    <w:rsid w:val="7843790F"/>
    <w:rsid w:val="785B5F6E"/>
    <w:rsid w:val="785E6ACD"/>
    <w:rsid w:val="78772E45"/>
    <w:rsid w:val="788B0069"/>
    <w:rsid w:val="78A7213A"/>
    <w:rsid w:val="78A7673B"/>
    <w:rsid w:val="78C22DF8"/>
    <w:rsid w:val="78C44803"/>
    <w:rsid w:val="78EA786B"/>
    <w:rsid w:val="790846CD"/>
    <w:rsid w:val="79373DE8"/>
    <w:rsid w:val="79933C3A"/>
    <w:rsid w:val="79BC5485"/>
    <w:rsid w:val="7A3B5982"/>
    <w:rsid w:val="7A3C64B3"/>
    <w:rsid w:val="7A3D320F"/>
    <w:rsid w:val="7A7215D9"/>
    <w:rsid w:val="7A795F3A"/>
    <w:rsid w:val="7A9A63E3"/>
    <w:rsid w:val="7A9E3997"/>
    <w:rsid w:val="7AAF3C48"/>
    <w:rsid w:val="7AB72DAE"/>
    <w:rsid w:val="7AD25B5D"/>
    <w:rsid w:val="7AE46155"/>
    <w:rsid w:val="7AE633CC"/>
    <w:rsid w:val="7AF17F8B"/>
    <w:rsid w:val="7B326C97"/>
    <w:rsid w:val="7B3B7F4D"/>
    <w:rsid w:val="7B514534"/>
    <w:rsid w:val="7B625843"/>
    <w:rsid w:val="7B6A262A"/>
    <w:rsid w:val="7B6D428A"/>
    <w:rsid w:val="7B7C4D84"/>
    <w:rsid w:val="7BCE52F7"/>
    <w:rsid w:val="7BDE1ED3"/>
    <w:rsid w:val="7BFE1D39"/>
    <w:rsid w:val="7C10223F"/>
    <w:rsid w:val="7C1C3317"/>
    <w:rsid w:val="7C5212E0"/>
    <w:rsid w:val="7C7706EA"/>
    <w:rsid w:val="7C812E8F"/>
    <w:rsid w:val="7C950757"/>
    <w:rsid w:val="7C9A4865"/>
    <w:rsid w:val="7CAC07C1"/>
    <w:rsid w:val="7CCE5757"/>
    <w:rsid w:val="7CD04BB9"/>
    <w:rsid w:val="7D1553B7"/>
    <w:rsid w:val="7D6143FA"/>
    <w:rsid w:val="7D794D94"/>
    <w:rsid w:val="7DD11DEC"/>
    <w:rsid w:val="7DD42F6A"/>
    <w:rsid w:val="7DE03962"/>
    <w:rsid w:val="7DF657BC"/>
    <w:rsid w:val="7E156D09"/>
    <w:rsid w:val="7E1F1F62"/>
    <w:rsid w:val="7E2938B1"/>
    <w:rsid w:val="7E433EA6"/>
    <w:rsid w:val="7E690946"/>
    <w:rsid w:val="7E740375"/>
    <w:rsid w:val="7E7C29D1"/>
    <w:rsid w:val="7E823F9D"/>
    <w:rsid w:val="7EAA00DD"/>
    <w:rsid w:val="7EBD7938"/>
    <w:rsid w:val="7EDF28FA"/>
    <w:rsid w:val="7EE810FC"/>
    <w:rsid w:val="7EF40853"/>
    <w:rsid w:val="7F0F6B36"/>
    <w:rsid w:val="7F1115B1"/>
    <w:rsid w:val="7F236E9B"/>
    <w:rsid w:val="7F4F2FC3"/>
    <w:rsid w:val="7F6628BB"/>
    <w:rsid w:val="7F775CA2"/>
    <w:rsid w:val="7F837626"/>
    <w:rsid w:val="7F9619A3"/>
    <w:rsid w:val="7F9E5C45"/>
    <w:rsid w:val="7FAD44DF"/>
    <w:rsid w:val="7FED13DC"/>
    <w:rsid w:val="7FF50113"/>
    <w:rsid w:val="7FFC4E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semiHidden="0" w:name="Normal Indent"/>
    <w:lsdException w:unhideWhenUsed="0" w:uiPriority="0"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3"/>
    <w:qFormat/>
    <w:uiPriority w:val="7"/>
    <w:pPr>
      <w:keepNext/>
      <w:keepLines/>
      <w:spacing w:before="340" w:after="330" w:line="578" w:lineRule="auto"/>
      <w:outlineLvl w:val="0"/>
    </w:pPr>
    <w:rPr>
      <w:b/>
      <w:bCs/>
      <w:kern w:val="44"/>
      <w:sz w:val="44"/>
      <w:szCs w:val="44"/>
    </w:rPr>
  </w:style>
  <w:style w:type="paragraph" w:styleId="3">
    <w:name w:val="heading 2"/>
    <w:basedOn w:val="1"/>
    <w:next w:val="1"/>
    <w:link w:val="197"/>
    <w:qFormat/>
    <w:uiPriority w:val="9"/>
    <w:pPr>
      <w:keepNext/>
      <w:keepLines/>
      <w:spacing w:before="260" w:after="260" w:line="415" w:lineRule="auto"/>
      <w:outlineLvl w:val="1"/>
    </w:pPr>
    <w:rPr>
      <w:rFonts w:ascii="Cambria" w:hAnsi="Cambria" w:cs="宋体"/>
      <w:b/>
      <w:bCs/>
      <w:sz w:val="32"/>
      <w:szCs w:val="32"/>
    </w:rPr>
  </w:style>
  <w:style w:type="paragraph" w:styleId="4">
    <w:name w:val="heading 3"/>
    <w:basedOn w:val="1"/>
    <w:next w:val="1"/>
    <w:link w:val="176"/>
    <w:qFormat/>
    <w:uiPriority w:val="9"/>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link w:val="204"/>
    <w:qFormat/>
    <w:uiPriority w:val="9"/>
    <w:pPr>
      <w:keepNext/>
      <w:keepLines/>
      <w:spacing w:before="280" w:after="290" w:line="374" w:lineRule="auto"/>
      <w:outlineLvl w:val="3"/>
    </w:pPr>
    <w:rPr>
      <w:rFonts w:ascii="Cambria" w:hAnsi="Cambria" w:cs="宋体"/>
      <w:b/>
      <w:bCs/>
      <w:sz w:val="28"/>
      <w:szCs w:val="28"/>
    </w:rPr>
  </w:style>
  <w:style w:type="paragraph" w:styleId="6">
    <w:name w:val="heading 5"/>
    <w:basedOn w:val="1"/>
    <w:next w:val="1"/>
    <w:link w:val="208"/>
    <w:qFormat/>
    <w:uiPriority w:val="9"/>
    <w:pPr>
      <w:keepNext/>
      <w:keepLines/>
      <w:spacing w:before="280" w:after="290" w:line="374" w:lineRule="auto"/>
      <w:outlineLvl w:val="4"/>
    </w:pPr>
    <w:rPr>
      <w:rFonts w:ascii="Calibri" w:hAnsi="Calibri" w:cs="宋体"/>
      <w:b/>
      <w:bCs/>
      <w:sz w:val="28"/>
      <w:szCs w:val="28"/>
    </w:rPr>
  </w:style>
  <w:style w:type="character" w:default="1" w:styleId="42">
    <w:name w:val="Default Paragraph Font"/>
    <w:semiHidden/>
    <w:qFormat/>
    <w:uiPriority w:val="0"/>
  </w:style>
  <w:style w:type="table" w:default="1" w:styleId="40">
    <w:name w:val="Normal Table"/>
    <w:semiHidden/>
    <w:uiPriority w:val="0"/>
    <w:tblPr>
      <w:tblCellMar>
        <w:top w:w="0" w:type="dxa"/>
        <w:left w:w="108" w:type="dxa"/>
        <w:bottom w:w="0" w:type="dxa"/>
        <w:right w:w="108" w:type="dxa"/>
      </w:tblCellMar>
    </w:tblPr>
  </w:style>
  <w:style w:type="paragraph" w:styleId="7">
    <w:name w:val="toc 7"/>
    <w:basedOn w:val="1"/>
    <w:next w:val="1"/>
    <w:uiPriority w:val="39"/>
    <w:pPr>
      <w:tabs>
        <w:tab w:val="right" w:leader="dot" w:pos="9241"/>
      </w:tabs>
      <w:ind w:firstLine="505" w:firstLineChars="500"/>
      <w:jc w:val="left"/>
    </w:pPr>
    <w:rPr>
      <w:rFonts w:ascii="宋体"/>
      <w:szCs w:val="21"/>
    </w:rPr>
  </w:style>
  <w:style w:type="paragraph" w:styleId="8">
    <w:name w:val="index 8"/>
    <w:basedOn w:val="1"/>
    <w:next w:val="1"/>
    <w:uiPriority w:val="0"/>
    <w:pPr>
      <w:ind w:left="1680" w:hanging="210"/>
      <w:jc w:val="left"/>
    </w:pPr>
    <w:rPr>
      <w:rFonts w:ascii="Calibri" w:hAnsi="Calibri"/>
      <w:sz w:val="20"/>
      <w:szCs w:val="20"/>
    </w:rPr>
  </w:style>
  <w:style w:type="paragraph" w:styleId="9">
    <w:name w:val="Normal Indent"/>
    <w:basedOn w:val="1"/>
    <w:unhideWhenUsed/>
    <w:uiPriority w:val="0"/>
    <w:pPr>
      <w:ind w:firstLine="420"/>
    </w:pPr>
    <w:rPr>
      <w:rFonts w:ascii="Calibri" w:hAnsi="Calibri"/>
      <w:szCs w:val="20"/>
    </w:rPr>
  </w:style>
  <w:style w:type="paragraph" w:styleId="10">
    <w:name w:val="caption"/>
    <w:basedOn w:val="1"/>
    <w:next w:val="1"/>
    <w:qFormat/>
    <w:uiPriority w:val="0"/>
    <w:pPr>
      <w:numPr>
        <w:ilvl w:val="0"/>
        <w:numId w:val="1"/>
      </w:numPr>
      <w:spacing w:before="152" w:after="160"/>
      <w:jc w:val="center"/>
    </w:pPr>
    <w:rPr>
      <w:rFonts w:ascii="Arial" w:hAnsi="Arial" w:eastAsia="黑体" w:cs="Arial"/>
      <w:sz w:val="20"/>
      <w:szCs w:val="20"/>
    </w:rPr>
  </w:style>
  <w:style w:type="paragraph" w:styleId="11">
    <w:name w:val="index 5"/>
    <w:basedOn w:val="1"/>
    <w:next w:val="1"/>
    <w:uiPriority w:val="0"/>
    <w:pPr>
      <w:ind w:left="1050" w:hanging="210"/>
      <w:jc w:val="left"/>
    </w:pPr>
    <w:rPr>
      <w:rFonts w:ascii="Calibri" w:hAnsi="Calibri"/>
      <w:sz w:val="20"/>
      <w:szCs w:val="20"/>
    </w:rPr>
  </w:style>
  <w:style w:type="paragraph" w:styleId="12">
    <w:name w:val="Document Map"/>
    <w:basedOn w:val="1"/>
    <w:link w:val="217"/>
    <w:semiHidden/>
    <w:qFormat/>
    <w:uiPriority w:val="99"/>
    <w:pPr>
      <w:shd w:val="clear" w:color="auto" w:fill="000080"/>
    </w:pPr>
  </w:style>
  <w:style w:type="paragraph" w:styleId="13">
    <w:name w:val="annotation text"/>
    <w:basedOn w:val="1"/>
    <w:link w:val="201"/>
    <w:uiPriority w:val="99"/>
    <w:pPr>
      <w:jc w:val="left"/>
    </w:pPr>
  </w:style>
  <w:style w:type="paragraph" w:styleId="14">
    <w:name w:val="index 6"/>
    <w:basedOn w:val="1"/>
    <w:next w:val="1"/>
    <w:uiPriority w:val="0"/>
    <w:pPr>
      <w:ind w:left="1260" w:hanging="210"/>
      <w:jc w:val="left"/>
    </w:pPr>
    <w:rPr>
      <w:rFonts w:ascii="Calibri" w:hAnsi="Calibri"/>
      <w:sz w:val="20"/>
      <w:szCs w:val="20"/>
    </w:rPr>
  </w:style>
  <w:style w:type="paragraph" w:styleId="15">
    <w:name w:val="Body Text"/>
    <w:basedOn w:val="1"/>
    <w:link w:val="180"/>
    <w:unhideWhenUsed/>
    <w:uiPriority w:val="99"/>
    <w:pPr>
      <w:spacing w:after="120"/>
    </w:pPr>
    <w:rPr>
      <w:rFonts w:ascii="Calibri" w:hAnsi="Calibri"/>
      <w:szCs w:val="21"/>
    </w:rPr>
  </w:style>
  <w:style w:type="paragraph" w:styleId="16">
    <w:name w:val="index 4"/>
    <w:basedOn w:val="1"/>
    <w:next w:val="1"/>
    <w:uiPriority w:val="0"/>
    <w:pPr>
      <w:ind w:left="840" w:hanging="210"/>
      <w:jc w:val="left"/>
    </w:pPr>
    <w:rPr>
      <w:rFonts w:ascii="Calibri" w:hAnsi="Calibri"/>
      <w:sz w:val="20"/>
      <w:szCs w:val="20"/>
    </w:rPr>
  </w:style>
  <w:style w:type="paragraph" w:styleId="17">
    <w:name w:val="toc 5"/>
    <w:basedOn w:val="1"/>
    <w:next w:val="1"/>
    <w:uiPriority w:val="39"/>
    <w:pPr>
      <w:tabs>
        <w:tab w:val="right" w:leader="dot" w:pos="9241"/>
      </w:tabs>
      <w:ind w:firstLine="300" w:firstLineChars="300"/>
      <w:jc w:val="left"/>
    </w:pPr>
    <w:rPr>
      <w:rFonts w:ascii="宋体"/>
      <w:szCs w:val="21"/>
    </w:rPr>
  </w:style>
  <w:style w:type="paragraph" w:styleId="18">
    <w:name w:val="toc 3"/>
    <w:basedOn w:val="1"/>
    <w:next w:val="1"/>
    <w:qFormat/>
    <w:uiPriority w:val="39"/>
    <w:pPr>
      <w:tabs>
        <w:tab w:val="right" w:leader="dot" w:pos="9241"/>
      </w:tabs>
      <w:ind w:firstLine="102" w:firstLineChars="100"/>
      <w:jc w:val="left"/>
    </w:pPr>
    <w:rPr>
      <w:rFonts w:ascii="宋体"/>
      <w:szCs w:val="21"/>
    </w:rPr>
  </w:style>
  <w:style w:type="paragraph" w:styleId="19">
    <w:name w:val="toc 8"/>
    <w:basedOn w:val="1"/>
    <w:next w:val="1"/>
    <w:uiPriority w:val="39"/>
    <w:pPr>
      <w:tabs>
        <w:tab w:val="right" w:leader="dot" w:pos="9241"/>
      </w:tabs>
      <w:ind w:firstLine="607" w:firstLineChars="600"/>
      <w:jc w:val="left"/>
    </w:pPr>
    <w:rPr>
      <w:rFonts w:ascii="宋体"/>
      <w:szCs w:val="21"/>
    </w:rPr>
  </w:style>
  <w:style w:type="paragraph" w:styleId="20">
    <w:name w:val="index 3"/>
    <w:basedOn w:val="1"/>
    <w:next w:val="1"/>
    <w:uiPriority w:val="0"/>
    <w:pPr>
      <w:ind w:left="630" w:hanging="210"/>
      <w:jc w:val="left"/>
    </w:pPr>
    <w:rPr>
      <w:rFonts w:ascii="Calibri" w:hAnsi="Calibri"/>
      <w:sz w:val="20"/>
      <w:szCs w:val="20"/>
    </w:rPr>
  </w:style>
  <w:style w:type="paragraph" w:styleId="21">
    <w:name w:val="endnote text"/>
    <w:basedOn w:val="1"/>
    <w:semiHidden/>
    <w:uiPriority w:val="0"/>
    <w:pPr>
      <w:snapToGrid w:val="0"/>
      <w:jc w:val="left"/>
    </w:pPr>
  </w:style>
  <w:style w:type="paragraph" w:styleId="22">
    <w:name w:val="Balloon Text"/>
    <w:basedOn w:val="1"/>
    <w:link w:val="187"/>
    <w:uiPriority w:val="99"/>
    <w:rPr>
      <w:sz w:val="18"/>
      <w:szCs w:val="18"/>
    </w:rPr>
  </w:style>
  <w:style w:type="paragraph" w:styleId="23">
    <w:name w:val="footer"/>
    <w:basedOn w:val="1"/>
    <w:link w:val="202"/>
    <w:uiPriority w:val="99"/>
    <w:pPr>
      <w:snapToGrid w:val="0"/>
      <w:ind w:right="210" w:rightChars="100"/>
      <w:jc w:val="right"/>
    </w:pPr>
    <w:rPr>
      <w:sz w:val="18"/>
      <w:szCs w:val="18"/>
    </w:rPr>
  </w:style>
  <w:style w:type="paragraph" w:styleId="24">
    <w:name w:val="header"/>
    <w:basedOn w:val="1"/>
    <w:link w:val="216"/>
    <w:uiPriority w:val="99"/>
    <w:pPr>
      <w:snapToGrid w:val="0"/>
      <w:jc w:val="left"/>
    </w:pPr>
    <w:rPr>
      <w:sz w:val="18"/>
      <w:szCs w:val="18"/>
    </w:rPr>
  </w:style>
  <w:style w:type="paragraph" w:styleId="25">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6">
    <w:name w:val="toc 4"/>
    <w:basedOn w:val="1"/>
    <w:next w:val="1"/>
    <w:uiPriority w:val="39"/>
    <w:pPr>
      <w:tabs>
        <w:tab w:val="right" w:leader="dot" w:pos="9241"/>
      </w:tabs>
      <w:ind w:firstLine="198" w:firstLineChars="200"/>
      <w:jc w:val="left"/>
    </w:pPr>
    <w:rPr>
      <w:rFonts w:ascii="宋体"/>
      <w:szCs w:val="21"/>
    </w:rPr>
  </w:style>
  <w:style w:type="paragraph" w:styleId="27">
    <w:name w:val="index heading"/>
    <w:basedOn w:val="1"/>
    <w:next w:val="28"/>
    <w:uiPriority w:val="0"/>
    <w:pPr>
      <w:spacing w:before="120" w:after="120"/>
      <w:jc w:val="center"/>
    </w:pPr>
    <w:rPr>
      <w:rFonts w:ascii="Calibri" w:hAnsi="Calibri"/>
      <w:b/>
      <w:bCs/>
      <w:iCs/>
      <w:szCs w:val="20"/>
    </w:rPr>
  </w:style>
  <w:style w:type="paragraph" w:styleId="28">
    <w:name w:val="index 1"/>
    <w:basedOn w:val="1"/>
    <w:next w:val="29"/>
    <w:uiPriority w:val="0"/>
    <w:pPr>
      <w:tabs>
        <w:tab w:val="right" w:leader="dot" w:pos="9299"/>
      </w:tabs>
      <w:jc w:val="left"/>
    </w:pPr>
    <w:rPr>
      <w:rFonts w:ascii="宋体"/>
      <w:szCs w:val="21"/>
    </w:rPr>
  </w:style>
  <w:style w:type="paragraph" w:customStyle="1" w:styleId="29">
    <w:name w:val="段"/>
    <w:link w:val="20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uiPriority w:val="0"/>
    <w:pPr>
      <w:numPr>
        <w:ilvl w:val="0"/>
        <w:numId w:val="2"/>
      </w:numPr>
      <w:snapToGrid w:val="0"/>
      <w:jc w:val="left"/>
    </w:pPr>
    <w:rPr>
      <w:rFonts w:ascii="宋体"/>
      <w:sz w:val="18"/>
      <w:szCs w:val="18"/>
    </w:rPr>
  </w:style>
  <w:style w:type="paragraph" w:styleId="31">
    <w:name w:val="toc 6"/>
    <w:basedOn w:val="1"/>
    <w:next w:val="1"/>
    <w:uiPriority w:val="39"/>
    <w:pPr>
      <w:tabs>
        <w:tab w:val="right" w:leader="dot" w:pos="9241"/>
      </w:tabs>
      <w:ind w:firstLine="403" w:firstLineChars="400"/>
      <w:jc w:val="left"/>
    </w:pPr>
    <w:rPr>
      <w:rFonts w:ascii="宋体"/>
      <w:szCs w:val="21"/>
    </w:rPr>
  </w:style>
  <w:style w:type="paragraph" w:styleId="32">
    <w:name w:val="Body Text Indent 3"/>
    <w:basedOn w:val="1"/>
    <w:link w:val="215"/>
    <w:unhideWhenUsed/>
    <w:uiPriority w:val="0"/>
    <w:pPr>
      <w:spacing w:after="120"/>
      <w:ind w:left="420" w:leftChars="200"/>
    </w:pPr>
    <w:rPr>
      <w:rFonts w:ascii="Calibri" w:hAnsi="Calibri"/>
      <w:sz w:val="16"/>
      <w:szCs w:val="16"/>
    </w:rPr>
  </w:style>
  <w:style w:type="paragraph" w:styleId="33">
    <w:name w:val="index 7"/>
    <w:basedOn w:val="1"/>
    <w:next w:val="1"/>
    <w:uiPriority w:val="0"/>
    <w:pPr>
      <w:ind w:left="1470" w:hanging="210"/>
      <w:jc w:val="left"/>
    </w:pPr>
    <w:rPr>
      <w:rFonts w:ascii="Calibri" w:hAnsi="Calibri"/>
      <w:sz w:val="20"/>
      <w:szCs w:val="20"/>
    </w:rPr>
  </w:style>
  <w:style w:type="paragraph" w:styleId="34">
    <w:name w:val="index 9"/>
    <w:basedOn w:val="1"/>
    <w:next w:val="1"/>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uiPriority w:val="39"/>
    <w:pPr>
      <w:ind w:left="1470"/>
      <w:jc w:val="left"/>
    </w:pPr>
    <w:rPr>
      <w:sz w:val="20"/>
      <w:szCs w:val="20"/>
    </w:rPr>
  </w:style>
  <w:style w:type="paragraph" w:styleId="37">
    <w:name w:val="index 2"/>
    <w:basedOn w:val="1"/>
    <w:next w:val="1"/>
    <w:uiPriority w:val="0"/>
    <w:pPr>
      <w:ind w:left="420" w:hanging="210"/>
      <w:jc w:val="left"/>
    </w:pPr>
    <w:rPr>
      <w:rFonts w:ascii="Calibri" w:hAnsi="Calibri"/>
      <w:sz w:val="20"/>
      <w:szCs w:val="20"/>
    </w:rPr>
  </w:style>
  <w:style w:type="paragraph" w:styleId="38">
    <w:name w:val="annotation subject"/>
    <w:basedOn w:val="13"/>
    <w:next w:val="13"/>
    <w:link w:val="185"/>
    <w:uiPriority w:val="99"/>
    <w:rPr>
      <w:b/>
      <w:bCs/>
    </w:rPr>
  </w:style>
  <w:style w:type="paragraph" w:styleId="39">
    <w:name w:val="Body Text First Indent"/>
    <w:basedOn w:val="15"/>
    <w:link w:val="179"/>
    <w:unhideWhenUsed/>
    <w:uiPriority w:val="99"/>
    <w:pPr>
      <w:ind w:firstLine="420" w:firstLineChars="100"/>
    </w:pPr>
  </w:style>
  <w:style w:type="table" w:styleId="41">
    <w:name w:val="Table Grid"/>
    <w:basedOn w:val="40"/>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semiHidden/>
    <w:uiPriority w:val="0"/>
    <w:rPr>
      <w:vertAlign w:val="superscript"/>
    </w:rPr>
  </w:style>
  <w:style w:type="character" w:styleId="44">
    <w:name w:val="page number"/>
    <w:uiPriority w:val="0"/>
    <w:rPr>
      <w:rFonts w:ascii="Times New Roman" w:hAnsi="Times New Roman" w:eastAsia="宋体"/>
      <w:sz w:val="18"/>
    </w:rPr>
  </w:style>
  <w:style w:type="character" w:styleId="45">
    <w:name w:val="FollowedHyperlink"/>
    <w:uiPriority w:val="99"/>
    <w:rPr>
      <w:color w:val="800080"/>
      <w:u w:val="single"/>
    </w:rPr>
  </w:style>
  <w:style w:type="character" w:styleId="46">
    <w:name w:val="Emphasis"/>
    <w:qFormat/>
    <w:uiPriority w:val="20"/>
    <w:rPr>
      <w:i/>
      <w:iCs/>
    </w:rPr>
  </w:style>
  <w:style w:type="character" w:styleId="47">
    <w:name w:val="Hyperlink"/>
    <w:uiPriority w:val="99"/>
    <w:rPr>
      <w:color w:val="0000FF"/>
      <w:spacing w:val="0"/>
      <w:w w:val="100"/>
      <w:szCs w:val="21"/>
      <w:u w:val="single"/>
    </w:rPr>
  </w:style>
  <w:style w:type="character" w:styleId="48">
    <w:name w:val="annotation reference"/>
    <w:uiPriority w:val="99"/>
    <w:rPr>
      <w:sz w:val="21"/>
      <w:szCs w:val="21"/>
    </w:rPr>
  </w:style>
  <w:style w:type="character" w:styleId="49">
    <w:name w:val="footnote reference"/>
    <w:semiHidden/>
    <w:uiPriority w:val="0"/>
    <w:rPr>
      <w:vertAlign w:val="superscript"/>
    </w:rPr>
  </w:style>
  <w:style w:type="paragraph" w:customStyle="1" w:styleId="50">
    <w:name w:val="二级条标题"/>
    <w:basedOn w:val="51"/>
    <w:next w:val="29"/>
    <w:link w:val="191"/>
    <w:uiPriority w:val="0"/>
    <w:pPr>
      <w:numPr>
        <w:ilvl w:val="2"/>
        <w:numId w:val="3"/>
      </w:numPr>
      <w:spacing w:before="50" w:after="50"/>
      <w:outlineLvl w:val="3"/>
    </w:pPr>
  </w:style>
  <w:style w:type="paragraph" w:customStyle="1" w:styleId="51">
    <w:name w:val="一级条标题"/>
    <w:next w:val="29"/>
    <w:link w:val="178"/>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封面一致性程度标识"/>
    <w:basedOn w:val="53"/>
    <w:uiPriority w:val="0"/>
    <w:pPr>
      <w:spacing w:before="440"/>
    </w:pPr>
    <w:rPr>
      <w:rFonts w:ascii="宋体" w:eastAsia="宋体"/>
    </w:rPr>
  </w:style>
  <w:style w:type="paragraph" w:customStyle="1" w:styleId="53">
    <w:name w:val="封面标准英文名称"/>
    <w:basedOn w:val="54"/>
    <w:uiPriority w:val="0"/>
    <w:pPr>
      <w:spacing w:before="370" w:line="400" w:lineRule="exact"/>
    </w:pPr>
    <w:rPr>
      <w:rFonts w:ascii="Times New Roman"/>
      <w:sz w:val="28"/>
      <w:szCs w:val="28"/>
    </w:rPr>
  </w:style>
  <w:style w:type="paragraph" w:customStyle="1" w:styleId="54">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6">
    <w:name w:val="R&amp;D二级标题"/>
    <w:basedOn w:val="3"/>
    <w:link w:val="192"/>
    <w:qFormat/>
    <w:uiPriority w:val="1"/>
    <w:pPr>
      <w:numPr>
        <w:ilvl w:val="1"/>
        <w:numId w:val="4"/>
      </w:numPr>
      <w:tabs>
        <w:tab w:val="left" w:pos="567"/>
      </w:tabs>
      <w:spacing w:before="0" w:beforeLines="50" w:after="0" w:afterLines="50" w:line="240" w:lineRule="auto"/>
      <w:jc w:val="left"/>
    </w:pPr>
    <w:rPr>
      <w:rFonts w:cs="Times New Roman"/>
      <w:sz w:val="21"/>
    </w:rPr>
  </w:style>
  <w:style w:type="paragraph" w:customStyle="1" w:styleId="57">
    <w:name w:val="编号标题1"/>
    <w:basedOn w:val="58"/>
    <w:link w:val="200"/>
    <w:qFormat/>
    <w:uiPriority w:val="0"/>
    <w:pPr>
      <w:spacing w:before="100" w:after="100"/>
      <w:ind w:left="0"/>
    </w:pPr>
  </w:style>
  <w:style w:type="paragraph" w:customStyle="1" w:styleId="58">
    <w:name w:val="章标题"/>
    <w:next w:val="29"/>
    <w:link w:val="194"/>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9">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封面标准文稿编辑信息"/>
    <w:basedOn w:val="61"/>
    <w:uiPriority w:val="0"/>
    <w:pPr>
      <w:spacing w:before="180" w:line="180" w:lineRule="exact"/>
    </w:pPr>
    <w:rPr>
      <w:sz w:val="21"/>
    </w:rPr>
  </w:style>
  <w:style w:type="paragraph" w:customStyle="1" w:styleId="61">
    <w:name w:val="封面标准文稿类别"/>
    <w:basedOn w:val="52"/>
    <w:uiPriority w:val="0"/>
    <w:pPr>
      <w:spacing w:after="160" w:line="240" w:lineRule="auto"/>
    </w:pPr>
    <w:rPr>
      <w:sz w:val="24"/>
    </w:rPr>
  </w:style>
  <w:style w:type="paragraph" w:customStyle="1" w:styleId="62">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3">
    <w:name w:val="附录二级条标题"/>
    <w:basedOn w:val="1"/>
    <w:next w:val="29"/>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4">
    <w:name w:val="附录一级条标题"/>
    <w:basedOn w:val="65"/>
    <w:next w:val="29"/>
    <w:uiPriority w:val="0"/>
    <w:pPr>
      <w:numPr>
        <w:ilvl w:val="2"/>
        <w:numId w:val="5"/>
      </w:numPr>
      <w:tabs>
        <w:tab w:val="left" w:pos="360"/>
      </w:tabs>
      <w:autoSpaceDN w:val="0"/>
      <w:spacing w:before="50" w:beforeLines="50" w:after="50" w:afterLines="50"/>
      <w:outlineLvl w:val="2"/>
    </w:pPr>
  </w:style>
  <w:style w:type="paragraph" w:customStyle="1" w:styleId="65">
    <w:name w:val="附录章标题"/>
    <w:next w:val="29"/>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6">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67">
    <w:name w:val="附录一级无"/>
    <w:basedOn w:val="64"/>
    <w:uiPriority w:val="0"/>
    <w:pPr>
      <w:tabs>
        <w:tab w:val="clear" w:pos="360"/>
      </w:tabs>
      <w:spacing w:before="0" w:beforeLines="0" w:after="0" w:afterLines="0"/>
    </w:pPr>
    <w:rPr>
      <w:rFonts w:ascii="宋体" w:eastAsia="宋体"/>
      <w:szCs w:val="21"/>
    </w:rPr>
  </w:style>
  <w:style w:type="paragraph" w:customStyle="1" w:styleId="68">
    <w:name w:val="列项◆（三级）"/>
    <w:basedOn w:val="1"/>
    <w:qFormat/>
    <w:uiPriority w:val="0"/>
    <w:pPr>
      <w:numPr>
        <w:ilvl w:val="2"/>
        <w:numId w:val="6"/>
      </w:numPr>
    </w:pPr>
    <w:rPr>
      <w:rFonts w:ascii="宋体"/>
      <w:szCs w:val="21"/>
    </w:rPr>
  </w:style>
  <w:style w:type="paragraph" w:customStyle="1" w:styleId="69">
    <w:name w:val="图表脚注说明"/>
    <w:basedOn w:val="1"/>
    <w:uiPriority w:val="0"/>
    <w:pPr>
      <w:numPr>
        <w:ilvl w:val="0"/>
        <w:numId w:val="7"/>
      </w:numPr>
    </w:pPr>
    <w:rPr>
      <w:rFonts w:ascii="宋体"/>
      <w:sz w:val="18"/>
      <w:szCs w:val="18"/>
    </w:rPr>
  </w:style>
  <w:style w:type="paragraph" w:customStyle="1" w:styleId="70">
    <w:name w:val="首示例"/>
    <w:next w:val="29"/>
    <w:link w:val="189"/>
    <w:qFormat/>
    <w:uiPriority w:val="0"/>
    <w:pPr>
      <w:numPr>
        <w:ilvl w:val="0"/>
        <w:numId w:val="8"/>
      </w:numPr>
      <w:tabs>
        <w:tab w:val="left" w:pos="360"/>
      </w:tabs>
      <w:ind w:firstLine="0"/>
    </w:pPr>
    <w:rPr>
      <w:rFonts w:ascii="宋体" w:hAnsi="宋体" w:eastAsia="宋体" w:cs="Times New Roman"/>
      <w:kern w:val="2"/>
      <w:sz w:val="18"/>
      <w:szCs w:val="18"/>
      <w:lang w:val="en-US" w:eastAsia="zh-CN" w:bidi="ar-SA"/>
    </w:rPr>
  </w:style>
  <w:style w:type="paragraph" w:customStyle="1" w:styleId="71">
    <w:name w:val="_Style 70"/>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72">
    <w:name w:val="标准书眉一"/>
    <w:uiPriority w:val="0"/>
    <w:pPr>
      <w:jc w:val="both"/>
    </w:pPr>
    <w:rPr>
      <w:rFonts w:ascii="Times New Roman" w:hAnsi="Times New Roman" w:eastAsia="宋体" w:cs="Times New Roman"/>
      <w:lang w:val="en-US" w:eastAsia="zh-CN" w:bidi="ar-SA"/>
    </w:rPr>
  </w:style>
  <w:style w:type="paragraph" w:customStyle="1" w:styleId="73">
    <w:name w:val="R&amp;D三级标题"/>
    <w:basedOn w:val="4"/>
    <w:link w:val="195"/>
    <w:qFormat/>
    <w:uiPriority w:val="1"/>
    <w:pPr>
      <w:keepNext/>
      <w:keepLines/>
      <w:widowControl w:val="0"/>
      <w:numPr>
        <w:ilvl w:val="2"/>
        <w:numId w:val="4"/>
      </w:numPr>
      <w:tabs>
        <w:tab w:val="left" w:pos="709"/>
      </w:tabs>
      <w:spacing w:before="0" w:beforeLines="50" w:beforeAutospacing="0" w:after="0" w:afterLines="50" w:afterAutospacing="0"/>
      <w:jc w:val="both"/>
    </w:pPr>
    <w:rPr>
      <w:rFonts w:ascii="Cambria" w:hAnsi="Cambria"/>
      <w:kern w:val="2"/>
      <w:sz w:val="21"/>
      <w:szCs w:val="32"/>
      <w:lang w:val="en-US" w:eastAsia="zh-CN"/>
    </w:rPr>
  </w:style>
  <w:style w:type="paragraph" w:styleId="74">
    <w:name w:val="List Paragraph"/>
    <w:basedOn w:val="1"/>
    <w:qFormat/>
    <w:uiPriority w:val="34"/>
    <w:pPr>
      <w:ind w:firstLine="420" w:firstLineChars="200"/>
    </w:pPr>
    <w:rPr>
      <w:rFonts w:ascii="Calibri" w:hAnsi="Calibri"/>
      <w:szCs w:val="21"/>
    </w:rPr>
  </w:style>
  <w:style w:type="paragraph" w:customStyle="1" w:styleId="75">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76">
    <w:name w:val="三级无"/>
    <w:basedOn w:val="77"/>
    <w:uiPriority w:val="0"/>
    <w:pPr>
      <w:spacing w:before="0" w:beforeLines="0" w:after="0" w:afterLines="0"/>
    </w:pPr>
    <w:rPr>
      <w:rFonts w:ascii="宋体" w:eastAsia="宋体"/>
    </w:rPr>
  </w:style>
  <w:style w:type="paragraph" w:customStyle="1" w:styleId="77">
    <w:name w:val="三级条标题"/>
    <w:basedOn w:val="50"/>
    <w:next w:val="29"/>
    <w:link w:val="199"/>
    <w:qFormat/>
    <w:uiPriority w:val="0"/>
    <w:pPr>
      <w:numPr>
        <w:ilvl w:val="3"/>
        <w:numId w:val="3"/>
      </w:numPr>
      <w:outlineLvl w:val="4"/>
    </w:pPr>
  </w:style>
  <w:style w:type="paragraph" w:customStyle="1" w:styleId="78">
    <w:name w:val="表格单元"/>
    <w:basedOn w:val="1"/>
    <w:uiPriority w:val="0"/>
    <w:pPr>
      <w:adjustRightInd w:val="0"/>
      <w:snapToGrid w:val="0"/>
      <w:spacing w:before="45" w:after="45"/>
      <w:jc w:val="left"/>
    </w:pPr>
    <w:rPr>
      <w:rFonts w:ascii="宋体"/>
    </w:rPr>
  </w:style>
  <w:style w:type="paragraph" w:customStyle="1" w:styleId="79">
    <w:name w:val="终结线"/>
    <w:basedOn w:val="1"/>
    <w:uiPriority w:val="0"/>
    <w:pPr>
      <w:framePr w:hSpace="181" w:vSpace="181" w:wrap="around" w:vAnchor="text" w:hAnchor="margin" w:xAlign="center" w:y="285"/>
    </w:pPr>
  </w:style>
  <w:style w:type="paragraph" w:customStyle="1" w:styleId="80">
    <w:name w:val="图标注"/>
    <w:basedOn w:val="81"/>
    <w:link w:val="212"/>
    <w:qFormat/>
    <w:uiPriority w:val="0"/>
    <w:pPr>
      <w:ind w:left="820" w:hanging="400"/>
      <w:jc w:val="center"/>
    </w:pPr>
    <w:rPr>
      <w:rFonts w:ascii="黑体" w:hAnsi="黑体" w:eastAsia="黑体"/>
      <w:sz w:val="20"/>
      <w:szCs w:val="21"/>
    </w:rPr>
  </w:style>
  <w:style w:type="paragraph" w:customStyle="1" w:styleId="81">
    <w:name w:val="图的脚注"/>
    <w:next w:val="29"/>
    <w:link w:val="21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2">
    <w:name w:val="编号标题4"/>
    <w:basedOn w:val="77"/>
    <w:link w:val="198"/>
    <w:qFormat/>
    <w:uiPriority w:val="0"/>
  </w:style>
  <w:style w:type="paragraph" w:customStyle="1" w:styleId="83">
    <w:name w:val="p15"/>
    <w:basedOn w:val="1"/>
    <w:uiPriority w:val="0"/>
    <w:pPr>
      <w:widowControl/>
      <w:spacing w:after="120"/>
      <w:ind w:left="420" w:firstLine="420"/>
    </w:pPr>
    <w:rPr>
      <w:rFonts w:ascii="Calibri" w:hAnsi="Calibri"/>
      <w:kern w:val="0"/>
      <w:szCs w:val="21"/>
    </w:rPr>
  </w:style>
  <w:style w:type="paragraph" w:customStyle="1" w:styleId="84">
    <w:name w:val="R&amp;D四级标题"/>
    <w:basedOn w:val="77"/>
    <w:link w:val="181"/>
    <w:qFormat/>
    <w:uiPriority w:val="1"/>
    <w:pPr>
      <w:numPr>
        <w:ilvl w:val="3"/>
        <w:numId w:val="4"/>
      </w:numPr>
      <w:tabs>
        <w:tab w:val="left" w:pos="851"/>
      </w:tabs>
      <w:spacing w:before="156" w:after="156"/>
    </w:pPr>
    <w:rPr>
      <w:rFonts w:hAnsi="黑体"/>
    </w:rPr>
  </w:style>
  <w:style w:type="paragraph" w:customStyle="1" w:styleId="8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86">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7">
    <w:name w:val="目次、标准名称标题"/>
    <w:basedOn w:val="1"/>
    <w:next w:val="29"/>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8">
    <w:name w:val="附录五级条标题"/>
    <w:basedOn w:val="89"/>
    <w:next w:val="29"/>
    <w:uiPriority w:val="0"/>
    <w:pPr>
      <w:numPr>
        <w:ilvl w:val="6"/>
        <w:numId w:val="5"/>
      </w:numPr>
      <w:tabs>
        <w:tab w:val="left" w:pos="360"/>
      </w:tabs>
      <w:outlineLvl w:val="6"/>
    </w:pPr>
  </w:style>
  <w:style w:type="paragraph" w:customStyle="1" w:styleId="89">
    <w:name w:val="附录四级条标题"/>
    <w:basedOn w:val="90"/>
    <w:next w:val="29"/>
    <w:uiPriority w:val="0"/>
    <w:pPr>
      <w:numPr>
        <w:ilvl w:val="5"/>
        <w:numId w:val="5"/>
      </w:numPr>
      <w:tabs>
        <w:tab w:val="left" w:pos="360"/>
      </w:tabs>
      <w:outlineLvl w:val="5"/>
    </w:pPr>
  </w:style>
  <w:style w:type="paragraph" w:customStyle="1" w:styleId="90">
    <w:name w:val="附录三级条标题"/>
    <w:basedOn w:val="63"/>
    <w:next w:val="29"/>
    <w:uiPriority w:val="0"/>
    <w:pPr>
      <w:numPr>
        <w:ilvl w:val="4"/>
        <w:numId w:val="5"/>
      </w:numPr>
      <w:outlineLvl w:val="4"/>
    </w:pPr>
  </w:style>
  <w:style w:type="paragraph" w:customStyle="1" w:styleId="91">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92">
    <w:name w:val="p17"/>
    <w:basedOn w:val="1"/>
    <w:uiPriority w:val="0"/>
    <w:pPr>
      <w:widowControl/>
      <w:spacing w:after="156"/>
      <w:ind w:left="598" w:hanging="420"/>
    </w:pPr>
    <w:rPr>
      <w:rFonts w:ascii="Calibri" w:hAnsi="Calibri"/>
      <w:kern w:val="0"/>
      <w:szCs w:val="21"/>
    </w:rPr>
  </w:style>
  <w:style w:type="paragraph" w:customStyle="1" w:styleId="93">
    <w:name w:val="其他发布部门"/>
    <w:basedOn w:val="94"/>
    <w:uiPriority w:val="0"/>
    <w:pPr>
      <w:framePr w:y="15310"/>
      <w:spacing w:line="0" w:lineRule="atLeast"/>
    </w:pPr>
    <w:rPr>
      <w:rFonts w:ascii="黑体" w:eastAsia="黑体"/>
      <w:b w:val="0"/>
    </w:rPr>
  </w:style>
  <w:style w:type="paragraph" w:customStyle="1" w:styleId="94">
    <w:name w:val="发布部门"/>
    <w:next w:val="29"/>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四级条标题"/>
    <w:basedOn w:val="77"/>
    <w:next w:val="29"/>
    <w:uiPriority w:val="0"/>
    <w:pPr>
      <w:numPr>
        <w:ilvl w:val="4"/>
        <w:numId w:val="3"/>
      </w:numPr>
      <w:outlineLvl w:val="5"/>
    </w:pPr>
  </w:style>
  <w:style w:type="paragraph" w:customStyle="1" w:styleId="9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7">
    <w:name w:val="图标脚注说明"/>
    <w:basedOn w:val="29"/>
    <w:uiPriority w:val="0"/>
    <w:pPr>
      <w:ind w:left="840" w:hanging="420" w:firstLineChars="0"/>
    </w:pPr>
    <w:rPr>
      <w:sz w:val="18"/>
      <w:szCs w:val="18"/>
    </w:rPr>
  </w:style>
  <w:style w:type="paragraph" w:customStyle="1" w:styleId="98">
    <w:name w:val="示例×："/>
    <w:basedOn w:val="58"/>
    <w:qFormat/>
    <w:uiPriority w:val="0"/>
    <w:pPr>
      <w:numPr>
        <w:ilvl w:val="0"/>
        <w:numId w:val="10"/>
      </w:numPr>
      <w:spacing w:before="0" w:beforeLines="0" w:after="0" w:afterLines="0"/>
      <w:outlineLvl w:val="9"/>
    </w:pPr>
    <w:rPr>
      <w:rFonts w:ascii="宋体" w:eastAsia="宋体"/>
      <w:sz w:val="18"/>
      <w:szCs w:val="18"/>
    </w:rPr>
  </w:style>
  <w:style w:type="paragraph" w:customStyle="1" w:styleId="99">
    <w:name w:val="实施日期"/>
    <w:basedOn w:val="86"/>
    <w:uiPriority w:val="0"/>
    <w:pPr>
      <w:framePr w:vAnchor="page" w:hAnchor="page"/>
      <w:jc w:val="right"/>
    </w:pPr>
  </w:style>
  <w:style w:type="paragraph" w:customStyle="1" w:styleId="100">
    <w:name w:val="编号标题2"/>
    <w:basedOn w:val="51"/>
    <w:link w:val="177"/>
    <w:qFormat/>
    <w:uiPriority w:val="0"/>
    <w:pPr>
      <w:numPr>
        <w:ilvl w:val="1"/>
        <w:numId w:val="3"/>
      </w:numPr>
      <w:spacing w:before="50" w:after="50"/>
    </w:pPr>
  </w:style>
  <w:style w:type="paragraph" w:customStyle="1" w:styleId="101">
    <w:name w:val="附录三级无"/>
    <w:basedOn w:val="90"/>
    <w:uiPriority w:val="0"/>
    <w:pPr>
      <w:tabs>
        <w:tab w:val="clear" w:pos="360"/>
      </w:tabs>
      <w:spacing w:before="0" w:beforeLines="0" w:after="0" w:afterLines="0"/>
    </w:pPr>
    <w:rPr>
      <w:rFonts w:ascii="宋体" w:eastAsia="宋体"/>
      <w:szCs w:val="21"/>
    </w:rPr>
  </w:style>
  <w:style w:type="paragraph" w:customStyle="1" w:styleId="102">
    <w:name w:val="三级标题"/>
    <w:next w:val="1"/>
    <w:qFormat/>
    <w:uiPriority w:val="0"/>
    <w:pPr>
      <w:spacing w:before="156" w:beforeLines="50" w:after="156" w:afterLines="50"/>
      <w:outlineLvl w:val="3"/>
    </w:pPr>
    <w:rPr>
      <w:rFonts w:ascii="Times New Roman" w:hAnsi="Times New Roman" w:eastAsia="黑体" w:cs="Times New Roman"/>
      <w:kern w:val="2"/>
      <w:sz w:val="21"/>
      <w:szCs w:val="21"/>
      <w:lang w:val="en-US" w:eastAsia="zh-CN" w:bidi="ar-SA"/>
    </w:rPr>
  </w:style>
  <w:style w:type="paragraph" w:customStyle="1" w:styleId="103">
    <w:name w:val="一级无"/>
    <w:basedOn w:val="51"/>
    <w:uiPriority w:val="0"/>
    <w:pPr>
      <w:spacing w:before="0" w:beforeLines="0" w:after="0" w:afterLines="0"/>
    </w:pPr>
    <w:rPr>
      <w:rFonts w:ascii="宋体" w:eastAsia="宋体"/>
    </w:rPr>
  </w:style>
  <w:style w:type="paragraph" w:customStyle="1" w:styleId="104">
    <w:name w:val="附录标识"/>
    <w:basedOn w:val="1"/>
    <w:next w:val="29"/>
    <w:uiPriority w:val="0"/>
    <w:pPr>
      <w:keepNext/>
      <w:widowControl/>
      <w:numPr>
        <w:ilvl w:val="0"/>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06">
    <w:name w:val="编号列项（三级）"/>
    <w:uiPriority w:val="0"/>
    <w:pPr>
      <w:numPr>
        <w:ilvl w:val="2"/>
        <w:numId w:val="12"/>
      </w:numPr>
    </w:pPr>
    <w:rPr>
      <w:rFonts w:ascii="宋体" w:hAnsi="Times New Roman" w:eastAsia="宋体" w:cs="Times New Roman"/>
      <w:sz w:val="21"/>
      <w:lang w:val="en-US" w:eastAsia="zh-CN" w:bidi="ar-SA"/>
    </w:rPr>
  </w:style>
  <w:style w:type="paragraph" w:customStyle="1" w:styleId="107">
    <w:name w:val="五级无"/>
    <w:basedOn w:val="108"/>
    <w:qFormat/>
    <w:uiPriority w:val="0"/>
    <w:pPr>
      <w:spacing w:before="0" w:beforeLines="0" w:after="0" w:afterLines="0"/>
    </w:pPr>
    <w:rPr>
      <w:rFonts w:ascii="宋体" w:eastAsia="宋体"/>
    </w:rPr>
  </w:style>
  <w:style w:type="paragraph" w:customStyle="1" w:styleId="108">
    <w:name w:val="五级条标题"/>
    <w:basedOn w:val="95"/>
    <w:next w:val="29"/>
    <w:uiPriority w:val="0"/>
    <w:pPr>
      <w:numPr>
        <w:ilvl w:val="5"/>
        <w:numId w:val="3"/>
      </w:numPr>
      <w:outlineLvl w:val="6"/>
    </w:pPr>
  </w:style>
  <w:style w:type="paragraph" w:customStyle="1" w:styleId="109">
    <w:name w:val="一级标题"/>
    <w:basedOn w:val="1"/>
    <w:next w:val="1"/>
    <w:qFormat/>
    <w:uiPriority w:val="0"/>
    <w:pPr>
      <w:widowControl/>
      <w:spacing w:before="100" w:beforeLines="100" w:after="100" w:afterLines="100"/>
      <w:outlineLvl w:val="1"/>
    </w:pPr>
    <w:rPr>
      <w:rFonts w:eastAsia="黑体" w:cs="宋体"/>
      <w:kern w:val="0"/>
      <w:szCs w:val="20"/>
    </w:rPr>
  </w:style>
  <w:style w:type="paragraph" w:customStyle="1" w:styleId="110">
    <w:name w:val="数字编号列项（二级）"/>
    <w:uiPriority w:val="0"/>
    <w:pPr>
      <w:numPr>
        <w:ilvl w:val="1"/>
        <w:numId w:val="12"/>
      </w:numPr>
      <w:jc w:val="both"/>
    </w:pPr>
    <w:rPr>
      <w:rFonts w:ascii="宋体" w:hAnsi="Times New Roman" w:eastAsia="宋体" w:cs="Times New Roman"/>
      <w:sz w:val="21"/>
      <w:lang w:val="en-US" w:eastAsia="zh-CN" w:bidi="ar-SA"/>
    </w:rPr>
  </w:style>
  <w:style w:type="paragraph" w:customStyle="1" w:styleId="111">
    <w:name w:val="其他发布日期"/>
    <w:basedOn w:val="86"/>
    <w:uiPriority w:val="0"/>
    <w:pPr>
      <w:framePr w:vAnchor="page" w:hAnchor="page" w:x="1419"/>
    </w:pPr>
  </w:style>
  <w:style w:type="paragraph" w:customStyle="1" w:styleId="112">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13">
    <w:name w:val="附录表标号"/>
    <w:basedOn w:val="1"/>
    <w:next w:val="29"/>
    <w:uiPriority w:val="0"/>
    <w:pPr>
      <w:numPr>
        <w:ilvl w:val="0"/>
        <w:numId w:val="13"/>
      </w:numPr>
      <w:tabs>
        <w:tab w:val="clear" w:pos="0"/>
      </w:tabs>
      <w:spacing w:line="14" w:lineRule="exact"/>
      <w:ind w:left="811" w:hanging="448"/>
      <w:jc w:val="center"/>
      <w:outlineLvl w:val="0"/>
    </w:pPr>
    <w:rPr>
      <w:color w:val="FFFFFF"/>
    </w:rPr>
  </w:style>
  <w:style w:type="paragraph" w:customStyle="1" w:styleId="114">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5">
    <w:name w:val="四级标题"/>
    <w:next w:val="1"/>
    <w:qFormat/>
    <w:uiPriority w:val="0"/>
    <w:pPr>
      <w:spacing w:before="156" w:beforeLines="50" w:after="156" w:afterLines="50"/>
      <w:outlineLvl w:val="4"/>
    </w:pPr>
    <w:rPr>
      <w:rFonts w:ascii="Times New Roman" w:hAnsi="Times New Roman" w:eastAsia="黑体" w:cs="Times New Roman"/>
      <w:kern w:val="2"/>
      <w:sz w:val="21"/>
      <w:szCs w:val="21"/>
      <w:lang w:val="en-US" w:eastAsia="zh-CN" w:bidi="ar-SA"/>
    </w:rPr>
  </w:style>
  <w:style w:type="paragraph" w:customStyle="1" w:styleId="116">
    <w:name w:val="四级无"/>
    <w:basedOn w:val="95"/>
    <w:uiPriority w:val="0"/>
    <w:pPr>
      <w:spacing w:before="0" w:beforeLines="0" w:after="0" w:afterLines="0"/>
    </w:pPr>
    <w:rPr>
      <w:rFonts w:ascii="宋体" w:eastAsia="宋体"/>
    </w:rPr>
  </w:style>
  <w:style w:type="paragraph" w:customStyle="1" w:styleId="117">
    <w:name w:val="编号标题3"/>
    <w:basedOn w:val="50"/>
    <w:link w:val="209"/>
    <w:qFormat/>
    <w:uiPriority w:val="0"/>
  </w:style>
  <w:style w:type="paragraph" w:customStyle="1" w:styleId="118">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封面标准文稿类别2"/>
    <w:basedOn w:val="61"/>
    <w:uiPriority w:val="0"/>
    <w:pPr>
      <w:framePr w:y="4469"/>
    </w:pPr>
  </w:style>
  <w:style w:type="paragraph" w:customStyle="1" w:styleId="120">
    <w:name w:val="任务"/>
    <w:basedOn w:val="1"/>
    <w:uiPriority w:val="0"/>
    <w:pPr>
      <w:numPr>
        <w:ilvl w:val="0"/>
        <w:numId w:val="14"/>
      </w:numPr>
      <w:snapToGrid w:val="0"/>
      <w:spacing w:afterLines="50"/>
      <w:ind w:left="1196"/>
    </w:pPr>
    <w:rPr>
      <w:rFonts w:ascii="Calibri" w:hAnsi="Calibri"/>
      <w:szCs w:val="21"/>
    </w:rPr>
  </w:style>
  <w:style w:type="paragraph" w:customStyle="1" w:styleId="121">
    <w:name w:val="文档正文"/>
    <w:basedOn w:val="1"/>
    <w:uiPriority w:val="1"/>
    <w:rPr>
      <w:rFonts w:ascii="宋体"/>
      <w:szCs w:val="20"/>
    </w:rPr>
  </w:style>
  <w:style w:type="paragraph" w:customStyle="1" w:styleId="122">
    <w:name w:val="_Style 121"/>
    <w:semiHidden/>
    <w:uiPriority w:val="99"/>
    <w:rPr>
      <w:rFonts w:ascii="Times New Roman" w:hAnsi="Times New Roman" w:eastAsia="宋体" w:cs="Times New Roman"/>
      <w:kern w:val="2"/>
      <w:sz w:val="21"/>
      <w:szCs w:val="24"/>
      <w:lang w:val="en-US" w:eastAsia="zh-CN" w:bidi="ar-SA"/>
    </w:rPr>
  </w:style>
  <w:style w:type="paragraph" w:customStyle="1" w:styleId="123">
    <w:name w:val="正文（首行缩进）"/>
    <w:basedOn w:val="1"/>
    <w:qFormat/>
    <w:uiPriority w:val="0"/>
    <w:pPr>
      <w:ind w:firstLine="200" w:firstLineChars="200"/>
    </w:pPr>
    <w:rPr>
      <w:rFonts w:ascii="Calibri" w:hAnsi="Calibri"/>
      <w:szCs w:val="21"/>
    </w:rPr>
  </w:style>
  <w:style w:type="paragraph" w:customStyle="1" w:styleId="124">
    <w:name w:val="正文公式编号制表符"/>
    <w:basedOn w:val="29"/>
    <w:next w:val="29"/>
    <w:qFormat/>
    <w:uiPriority w:val="0"/>
    <w:pPr>
      <w:ind w:firstLine="0" w:firstLineChars="0"/>
    </w:pPr>
  </w:style>
  <w:style w:type="paragraph" w:customStyle="1" w:styleId="125">
    <w:name w:val="段落"/>
    <w:basedOn w:val="1"/>
    <w:uiPriority w:val="0"/>
    <w:pPr>
      <w:spacing w:beforeLines="50" w:afterLines="50"/>
      <w:ind w:firstLine="420"/>
    </w:pPr>
    <w:rPr>
      <w:rFonts w:ascii="宋体" w:hAnsi="宋体" w:cs="宋体"/>
      <w:szCs w:val="20"/>
    </w:rPr>
  </w:style>
  <w:style w:type="paragraph" w:customStyle="1" w:styleId="126">
    <w:name w:val="a"/>
    <w:basedOn w:val="1"/>
    <w:uiPriority w:val="0"/>
    <w:pPr>
      <w:widowControl/>
      <w:jc w:val="left"/>
    </w:pPr>
    <w:rPr>
      <w:rFonts w:ascii="宋体" w:hAnsi="宋体" w:cs="宋体"/>
      <w:kern w:val="0"/>
      <w:sz w:val="24"/>
      <w:szCs w:val="21"/>
    </w:rPr>
  </w:style>
  <w:style w:type="paragraph" w:customStyle="1" w:styleId="127">
    <w:name w:val="表格内容左对齐"/>
    <w:basedOn w:val="1"/>
    <w:link w:val="206"/>
    <w:uiPriority w:val="0"/>
    <w:pPr>
      <w:keepNext/>
      <w:widowControl/>
      <w:adjustRightInd w:val="0"/>
    </w:pPr>
    <w:rPr>
      <w:rFonts w:ascii="宋体" w:hAnsi="宋体" w:eastAsia="仿宋_GB2312" w:cs="宋体"/>
      <w:kern w:val="0"/>
      <w:szCs w:val="21"/>
    </w:rPr>
  </w:style>
  <w:style w:type="paragraph" w:customStyle="1" w:styleId="128">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9">
    <w:name w:val="字母编号列项（一级）"/>
    <w:uiPriority w:val="0"/>
    <w:pPr>
      <w:numPr>
        <w:ilvl w:val="0"/>
        <w:numId w:val="12"/>
      </w:numPr>
      <w:jc w:val="both"/>
    </w:pPr>
    <w:rPr>
      <w:rFonts w:ascii="宋体" w:hAnsi="Times New Roman" w:eastAsia="宋体" w:cs="Times New Roman"/>
      <w:sz w:val="21"/>
      <w:lang w:val="en-US" w:eastAsia="zh-CN" w:bidi="ar-SA"/>
    </w:rPr>
  </w:style>
  <w:style w:type="paragraph" w:customStyle="1" w:styleId="130">
    <w:name w:val="其他标准标志"/>
    <w:basedOn w:val="131"/>
    <w:uiPriority w:val="0"/>
    <w:pPr>
      <w:framePr w:w="6101" w:vAnchor="page" w:hAnchor="page" w:x="4673" w:y="942"/>
    </w:pPr>
    <w:rPr>
      <w:w w:val="130"/>
    </w:rPr>
  </w:style>
  <w:style w:type="paragraph" w:customStyle="1" w:styleId="131">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2">
    <w:name w:val="正文表标题"/>
    <w:next w:val="29"/>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样式1"/>
    <w:basedOn w:val="1"/>
    <w:link w:val="214"/>
    <w:uiPriority w:val="0"/>
    <w:pPr>
      <w:pBdr>
        <w:bottom w:val="single" w:color="auto" w:sz="4" w:space="0"/>
      </w:pBdr>
      <w:jc w:val="left"/>
    </w:pPr>
    <w:rPr>
      <w:rFonts w:ascii="宋体" w:hAnsi="宋体"/>
      <w:sz w:val="18"/>
      <w:szCs w:val="18"/>
    </w:rPr>
  </w:style>
  <w:style w:type="paragraph" w:customStyle="1" w:styleId="134">
    <w:name w:val="前言、引言标题"/>
    <w:next w:val="29"/>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5">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36">
    <w:name w:val="附录表标题"/>
    <w:basedOn w:val="1"/>
    <w:next w:val="29"/>
    <w:uiPriority w:val="0"/>
    <w:pPr>
      <w:numPr>
        <w:ilvl w:val="1"/>
        <w:numId w:val="13"/>
      </w:numPr>
      <w:tabs>
        <w:tab w:val="left" w:pos="180"/>
      </w:tabs>
      <w:spacing w:before="50" w:beforeLines="50" w:after="50" w:afterLines="50"/>
      <w:ind w:left="0" w:firstLine="0"/>
      <w:jc w:val="center"/>
    </w:pPr>
    <w:rPr>
      <w:rFonts w:ascii="黑体" w:eastAsia="黑体"/>
      <w:szCs w:val="21"/>
    </w:rPr>
  </w:style>
  <w:style w:type="paragraph" w:customStyle="1" w:styleId="137">
    <w:name w:val="p0"/>
    <w:basedOn w:val="1"/>
    <w:uiPriority w:val="0"/>
    <w:pPr>
      <w:widowControl/>
    </w:pPr>
    <w:rPr>
      <w:rFonts w:ascii="Calibri" w:hAnsi="Calibri"/>
      <w:kern w:val="0"/>
      <w:szCs w:val="21"/>
    </w:rPr>
  </w:style>
  <w:style w:type="paragraph" w:customStyle="1" w:styleId="138">
    <w:name w:val="附录五级无"/>
    <w:basedOn w:val="88"/>
    <w:uiPriority w:val="0"/>
    <w:pPr>
      <w:tabs>
        <w:tab w:val="clear" w:pos="360"/>
      </w:tabs>
      <w:spacing w:before="0" w:beforeLines="0" w:after="0" w:afterLines="0"/>
    </w:pPr>
    <w:rPr>
      <w:rFonts w:ascii="宋体" w:eastAsia="宋体"/>
      <w:szCs w:val="21"/>
    </w:rPr>
  </w:style>
  <w:style w:type="paragraph" w:customStyle="1" w:styleId="139">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0">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1">
    <w:name w:val="封面正文"/>
    <w:uiPriority w:val="0"/>
    <w:pPr>
      <w:jc w:val="both"/>
    </w:pPr>
    <w:rPr>
      <w:rFonts w:ascii="Times New Roman" w:hAnsi="Times New Roman" w:eastAsia="宋体" w:cs="Times New Roman"/>
      <w:lang w:val="en-US" w:eastAsia="zh-CN" w:bidi="ar-SA"/>
    </w:rPr>
  </w:style>
  <w:style w:type="paragraph" w:customStyle="1" w:styleId="142">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43">
    <w:name w:val="其他实施日期"/>
    <w:basedOn w:val="99"/>
    <w:uiPriority w:val="0"/>
  </w:style>
  <w:style w:type="paragraph" w:customStyle="1" w:styleId="144">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45">
    <w:name w:val="附录标题"/>
    <w:basedOn w:val="29"/>
    <w:next w:val="29"/>
    <w:uiPriority w:val="0"/>
    <w:pPr>
      <w:ind w:firstLine="0" w:firstLineChars="0"/>
      <w:jc w:val="center"/>
    </w:pPr>
    <w:rPr>
      <w:rFonts w:ascii="黑体" w:eastAsia="黑体"/>
    </w:rPr>
  </w:style>
  <w:style w:type="paragraph" w:customStyle="1" w:styleId="146">
    <w:name w:val="示例"/>
    <w:next w:val="142"/>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47">
    <w:name w:val="附录公式"/>
    <w:basedOn w:val="29"/>
    <w:next w:val="29"/>
    <w:link w:val="205"/>
    <w:qFormat/>
    <w:uiPriority w:val="0"/>
  </w:style>
  <w:style w:type="paragraph" w:customStyle="1" w:styleId="148">
    <w:name w:val="附录四级无"/>
    <w:basedOn w:val="89"/>
    <w:uiPriority w:val="0"/>
    <w:pPr>
      <w:tabs>
        <w:tab w:val="clear" w:pos="360"/>
      </w:tabs>
      <w:spacing w:before="0" w:beforeLines="0" w:after="0" w:afterLines="0"/>
    </w:pPr>
    <w:rPr>
      <w:rFonts w:ascii="宋体" w:eastAsia="宋体"/>
      <w:szCs w:val="21"/>
    </w:rPr>
  </w:style>
  <w:style w:type="paragraph" w:customStyle="1" w:styleId="149">
    <w:name w:val="R&amp;D五级标题"/>
    <w:basedOn w:val="6"/>
    <w:link w:val="184"/>
    <w:qFormat/>
    <w:uiPriority w:val="1"/>
    <w:pPr>
      <w:numPr>
        <w:ilvl w:val="4"/>
        <w:numId w:val="4"/>
      </w:numPr>
      <w:tabs>
        <w:tab w:val="left" w:pos="993"/>
        <w:tab w:val="left" w:pos="1050"/>
      </w:tabs>
      <w:spacing w:before="0" w:beforeLines="50" w:after="0" w:afterLines="50" w:line="240" w:lineRule="auto"/>
    </w:pPr>
    <w:rPr>
      <w:rFonts w:ascii="Cambria" w:hAnsi="Cambria" w:cs="Times New Roman"/>
      <w:sz w:val="21"/>
    </w:rPr>
  </w:style>
  <w:style w:type="paragraph" w:customStyle="1" w:styleId="150">
    <w:name w:val="表格内容居中"/>
    <w:basedOn w:val="1"/>
    <w:link w:val="182"/>
    <w:uiPriority w:val="0"/>
    <w:pPr>
      <w:keepNext/>
      <w:widowControl/>
      <w:adjustRightInd w:val="0"/>
      <w:jc w:val="center"/>
    </w:pPr>
    <w:rPr>
      <w:rFonts w:ascii="宋体" w:hAnsi="宋体" w:eastAsia="仿宋_GB2312" w:cs="宋体"/>
      <w:kern w:val="0"/>
      <w:szCs w:val="21"/>
      <w:lang w:val="pt-BR" w:bidi="th-TH"/>
    </w:rPr>
  </w:style>
  <w:style w:type="paragraph" w:customStyle="1" w:styleId="151">
    <w:name w:val="正文图标题"/>
    <w:next w:val="29"/>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2">
    <w:name w:val="示例后文字"/>
    <w:basedOn w:val="29"/>
    <w:next w:val="29"/>
    <w:qFormat/>
    <w:uiPriority w:val="0"/>
    <w:pPr>
      <w:ind w:firstLine="360"/>
    </w:pPr>
    <w:rPr>
      <w:sz w:val="18"/>
    </w:rPr>
  </w:style>
  <w:style w:type="paragraph" w:customStyle="1" w:styleId="153">
    <w:name w:val="标题1‘"/>
    <w:basedOn w:val="58"/>
    <w:link w:val="193"/>
    <w:qFormat/>
    <w:uiPriority w:val="0"/>
    <w:pPr>
      <w:numPr>
        <w:ilvl w:val="0"/>
        <w:numId w:val="10"/>
      </w:numPr>
    </w:pPr>
  </w:style>
  <w:style w:type="paragraph" w:customStyle="1" w:styleId="154">
    <w:name w:val="条文脚注"/>
    <w:basedOn w:val="30"/>
    <w:uiPriority w:val="0"/>
    <w:pPr>
      <w:numPr>
        <w:ilvl w:val="0"/>
        <w:numId w:val="0"/>
      </w:numPr>
      <w:jc w:val="both"/>
    </w:pPr>
    <w:rPr>
      <w:rFonts w:ascii="宋体"/>
    </w:rPr>
  </w:style>
  <w:style w:type="paragraph" w:customStyle="1" w:styleId="155">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6">
    <w:name w:val="封面一致性程度标识2"/>
    <w:basedOn w:val="52"/>
    <w:uiPriority w:val="0"/>
    <w:pPr>
      <w:framePr w:y="4469"/>
    </w:pPr>
  </w:style>
  <w:style w:type="paragraph" w:customStyle="1" w:styleId="157">
    <w:name w:val="封面标准名称2"/>
    <w:basedOn w:val="54"/>
    <w:uiPriority w:val="0"/>
    <w:pPr>
      <w:framePr w:y="4469"/>
      <w:spacing w:before="630" w:beforeLines="630"/>
    </w:pPr>
  </w:style>
  <w:style w:type="paragraph" w:customStyle="1" w:styleId="158">
    <w:name w:val="二级标题"/>
    <w:next w:val="1"/>
    <w:qFormat/>
    <w:uiPriority w:val="0"/>
    <w:pPr>
      <w:spacing w:before="156" w:beforeLines="50" w:after="156" w:afterLines="50"/>
      <w:outlineLvl w:val="2"/>
    </w:pPr>
    <w:rPr>
      <w:rFonts w:ascii="Times New Roman" w:hAnsi="Times New Roman" w:eastAsia="黑体" w:cs="Times New Roman"/>
      <w:sz w:val="21"/>
      <w:szCs w:val="21"/>
      <w:lang w:val="en-US" w:eastAsia="zh-CN" w:bidi="ar-SA"/>
    </w:rPr>
  </w:style>
  <w:style w:type="paragraph" w:customStyle="1" w:styleId="159">
    <w:name w:val="封面标准文稿编辑信息2"/>
    <w:basedOn w:val="60"/>
    <w:uiPriority w:val="0"/>
    <w:pPr>
      <w:framePr w:y="4469"/>
    </w:pPr>
  </w:style>
  <w:style w:type="paragraph" w:customStyle="1" w:styleId="160">
    <w:name w:val="附录图标题"/>
    <w:basedOn w:val="1"/>
    <w:next w:val="29"/>
    <w:uiPriority w:val="0"/>
    <w:pPr>
      <w:numPr>
        <w:ilvl w:val="1"/>
        <w:numId w:val="18"/>
      </w:numPr>
      <w:tabs>
        <w:tab w:val="left" w:pos="363"/>
      </w:tabs>
      <w:spacing w:before="50" w:beforeLines="50" w:after="50" w:afterLines="50"/>
      <w:ind w:left="0" w:firstLine="0"/>
      <w:jc w:val="center"/>
    </w:pPr>
    <w:rPr>
      <w:rFonts w:ascii="黑体" w:eastAsia="黑体"/>
      <w:szCs w:val="21"/>
    </w:rPr>
  </w:style>
  <w:style w:type="paragraph" w:customStyle="1" w:styleId="161">
    <w:name w:val="a0"/>
    <w:basedOn w:val="1"/>
    <w:uiPriority w:val="0"/>
    <w:pPr>
      <w:widowControl/>
      <w:jc w:val="left"/>
    </w:pPr>
    <w:rPr>
      <w:rFonts w:ascii="宋体" w:hAnsi="宋体" w:cs="宋体"/>
      <w:kern w:val="0"/>
      <w:sz w:val="24"/>
      <w:szCs w:val="21"/>
    </w:rPr>
  </w:style>
  <w:style w:type="paragraph" w:customStyle="1" w:styleId="162">
    <w:name w:val="R&amp;D一级标题"/>
    <w:basedOn w:val="2"/>
    <w:link w:val="196"/>
    <w:qFormat/>
    <w:uiPriority w:val="0"/>
    <w:pPr>
      <w:pageBreakBefore/>
      <w:numPr>
        <w:ilvl w:val="0"/>
        <w:numId w:val="4"/>
      </w:numPr>
      <w:spacing w:before="0" w:beforeLines="50" w:after="0" w:afterLines="50" w:line="240" w:lineRule="auto"/>
      <w:jc w:val="left"/>
    </w:pPr>
    <w:rPr>
      <w:rFonts w:ascii="Cambria" w:hAnsi="Cambria"/>
      <w:bCs w:val="0"/>
      <w:kern w:val="2"/>
      <w:sz w:val="21"/>
      <w:szCs w:val="21"/>
    </w:rPr>
  </w:style>
  <w:style w:type="paragraph" w:customStyle="1" w:styleId="163">
    <w:name w:val="注：（正文）"/>
    <w:basedOn w:val="164"/>
    <w:next w:val="29"/>
    <w:uiPriority w:val="0"/>
  </w:style>
  <w:style w:type="paragraph" w:customStyle="1" w:styleId="164">
    <w:name w:val="注："/>
    <w:next w:val="29"/>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65">
    <w:name w:val="二级无"/>
    <w:basedOn w:val="50"/>
    <w:uiPriority w:val="0"/>
    <w:pPr>
      <w:spacing w:before="0" w:beforeLines="0" w:after="0" w:afterLines="0"/>
    </w:pPr>
    <w:rPr>
      <w:rFonts w:ascii="宋体" w:eastAsia="宋体"/>
    </w:rPr>
  </w:style>
  <w:style w:type="paragraph" w:customStyle="1" w:styleId="166">
    <w:name w:val="附录图标号"/>
    <w:basedOn w:val="1"/>
    <w:uiPriority w:val="0"/>
    <w:pPr>
      <w:keepNext/>
      <w:pageBreakBefore/>
      <w:widowControl/>
      <w:numPr>
        <w:ilvl w:val="0"/>
        <w:numId w:val="18"/>
      </w:numPr>
      <w:spacing w:line="14" w:lineRule="exact"/>
      <w:ind w:left="0" w:firstLine="363"/>
      <w:jc w:val="center"/>
      <w:outlineLvl w:val="0"/>
    </w:pPr>
    <w:rPr>
      <w:color w:val="FFFFFF"/>
    </w:rPr>
  </w:style>
  <w:style w:type="paragraph" w:customStyle="1" w:styleId="167">
    <w:name w:val="注×：（正文）"/>
    <w:uiPriority w:val="0"/>
    <w:pPr>
      <w:numPr>
        <w:ilvl w:val="0"/>
        <w:numId w:val="20"/>
      </w:numPr>
      <w:jc w:val="both"/>
    </w:pPr>
    <w:rPr>
      <w:rFonts w:ascii="宋体" w:hAnsi="Times New Roman" w:eastAsia="宋体" w:cs="Times New Roman"/>
      <w:sz w:val="18"/>
      <w:szCs w:val="18"/>
      <w:lang w:val="en-US" w:eastAsia="zh-CN" w:bidi="ar-SA"/>
    </w:rPr>
  </w:style>
  <w:style w:type="paragraph" w:customStyle="1" w:styleId="168">
    <w:name w:val="参考文献、索引标题"/>
    <w:basedOn w:val="1"/>
    <w:next w:val="29"/>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9">
    <w:name w:val="附录二级无"/>
    <w:basedOn w:val="63"/>
    <w:uiPriority w:val="0"/>
    <w:pPr>
      <w:tabs>
        <w:tab w:val="clear" w:pos="360"/>
      </w:tabs>
      <w:spacing w:before="0" w:beforeLines="0" w:after="0" w:afterLines="0"/>
    </w:pPr>
    <w:rPr>
      <w:rFonts w:ascii="宋体" w:eastAsia="宋体"/>
      <w:szCs w:val="21"/>
    </w:rPr>
  </w:style>
  <w:style w:type="paragraph" w:customStyle="1" w:styleId="170">
    <w:name w:val="封面标准英文名称2"/>
    <w:basedOn w:val="53"/>
    <w:uiPriority w:val="0"/>
    <w:pPr>
      <w:framePr w:y="4469"/>
    </w:pPr>
  </w:style>
  <w:style w:type="paragraph" w:customStyle="1" w:styleId="171">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2">
    <w:name w:val="五级标题"/>
    <w:basedOn w:val="115"/>
    <w:next w:val="1"/>
    <w:qFormat/>
    <w:uiPriority w:val="0"/>
    <w:pPr>
      <w:outlineLvl w:val="5"/>
    </w:pPr>
  </w:style>
  <w:style w:type="paragraph" w:customStyle="1" w:styleId="173">
    <w:name w:val="R&amp;D正文"/>
    <w:basedOn w:val="39"/>
    <w:link w:val="175"/>
    <w:qFormat/>
    <w:uiPriority w:val="1"/>
    <w:pPr>
      <w:spacing w:after="0"/>
      <w:ind w:firstLine="200" w:firstLineChars="200"/>
    </w:pPr>
  </w:style>
  <w:style w:type="paragraph" w:customStyle="1" w:styleId="174">
    <w:name w:val="标准书眉_偶数页"/>
    <w:basedOn w:val="59"/>
    <w:next w:val="1"/>
    <w:uiPriority w:val="0"/>
    <w:pPr>
      <w:jc w:val="left"/>
    </w:pPr>
    <w:rPr>
      <w:rFonts w:ascii="黑体" w:eastAsia="黑体"/>
    </w:rPr>
  </w:style>
  <w:style w:type="character" w:customStyle="1" w:styleId="175">
    <w:name w:val="R&amp;D正文 Char"/>
    <w:link w:val="173"/>
    <w:locked/>
    <w:uiPriority w:val="1"/>
    <w:rPr>
      <w:rFonts w:ascii="Calibri" w:hAnsi="Calibri"/>
      <w:kern w:val="2"/>
      <w:sz w:val="21"/>
      <w:szCs w:val="21"/>
    </w:rPr>
  </w:style>
  <w:style w:type="character" w:customStyle="1" w:styleId="176">
    <w:name w:val="标题 3 字符"/>
    <w:link w:val="4"/>
    <w:uiPriority w:val="9"/>
    <w:rPr>
      <w:rFonts w:ascii="宋体" w:hAnsi="宋体" w:cs="宋体"/>
      <w:b/>
      <w:bCs/>
      <w:sz w:val="27"/>
      <w:szCs w:val="27"/>
    </w:rPr>
  </w:style>
  <w:style w:type="character" w:customStyle="1" w:styleId="177">
    <w:name w:val="编号标题2 Char"/>
    <w:basedOn w:val="178"/>
    <w:link w:val="100"/>
    <w:uiPriority w:val="0"/>
  </w:style>
  <w:style w:type="character" w:customStyle="1" w:styleId="178">
    <w:name w:val="一级条标题 Char"/>
    <w:link w:val="51"/>
    <w:uiPriority w:val="0"/>
    <w:rPr>
      <w:rFonts w:ascii="黑体" w:eastAsia="黑体"/>
      <w:sz w:val="21"/>
      <w:szCs w:val="21"/>
    </w:rPr>
  </w:style>
  <w:style w:type="character" w:customStyle="1" w:styleId="179">
    <w:name w:val="正文文本首行缩进 字符"/>
    <w:basedOn w:val="180"/>
    <w:link w:val="39"/>
    <w:uiPriority w:val="99"/>
  </w:style>
  <w:style w:type="character" w:customStyle="1" w:styleId="180">
    <w:name w:val="正文文本 字符"/>
    <w:link w:val="15"/>
    <w:uiPriority w:val="99"/>
    <w:rPr>
      <w:rFonts w:ascii="Calibri" w:hAnsi="Calibri"/>
      <w:kern w:val="2"/>
      <w:sz w:val="21"/>
      <w:szCs w:val="21"/>
    </w:rPr>
  </w:style>
  <w:style w:type="character" w:customStyle="1" w:styleId="181">
    <w:name w:val="R&amp;D四级标题 Char"/>
    <w:link w:val="84"/>
    <w:locked/>
    <w:uiPriority w:val="1"/>
    <w:rPr>
      <w:rFonts w:ascii="黑体" w:hAnsi="黑体" w:eastAsia="黑体"/>
      <w:sz w:val="21"/>
      <w:szCs w:val="21"/>
    </w:rPr>
  </w:style>
  <w:style w:type="character" w:customStyle="1" w:styleId="182">
    <w:name w:val="表格内容居中 Char Char"/>
    <w:link w:val="150"/>
    <w:locked/>
    <w:uiPriority w:val="0"/>
    <w:rPr>
      <w:rFonts w:ascii="宋体" w:hAnsi="宋体" w:eastAsia="仿宋_GB2312" w:cs="宋体"/>
      <w:sz w:val="21"/>
      <w:szCs w:val="21"/>
      <w:lang w:val="pt-BR" w:bidi="th-TH"/>
    </w:rPr>
  </w:style>
  <w:style w:type="character" w:customStyle="1" w:styleId="183">
    <w:name w:val="发布"/>
    <w:uiPriority w:val="0"/>
    <w:rPr>
      <w:rFonts w:ascii="黑体" w:eastAsia="黑体"/>
      <w:spacing w:val="85"/>
      <w:w w:val="100"/>
      <w:position w:val="3"/>
      <w:sz w:val="28"/>
      <w:szCs w:val="28"/>
    </w:rPr>
  </w:style>
  <w:style w:type="character" w:customStyle="1" w:styleId="184">
    <w:name w:val="R&amp;D五级标题 Char"/>
    <w:link w:val="149"/>
    <w:locked/>
    <w:uiPriority w:val="1"/>
    <w:rPr>
      <w:rFonts w:ascii="Cambria" w:hAnsi="Cambria"/>
      <w:b/>
      <w:bCs/>
      <w:kern w:val="2"/>
      <w:sz w:val="21"/>
      <w:szCs w:val="28"/>
    </w:rPr>
  </w:style>
  <w:style w:type="character" w:customStyle="1" w:styleId="185">
    <w:name w:val="批注主题 字符"/>
    <w:link w:val="38"/>
    <w:uiPriority w:val="99"/>
    <w:rPr>
      <w:b/>
      <w:bCs/>
      <w:kern w:val="2"/>
      <w:sz w:val="21"/>
      <w:szCs w:val="24"/>
    </w:rPr>
  </w:style>
  <w:style w:type="character" w:customStyle="1" w:styleId="186">
    <w:name w:val="段172 Cha"/>
    <w:uiPriority w:val="0"/>
    <w:rPr>
      <w:rFonts w:ascii="宋体" w:eastAsia="宋体"/>
      <w:kern w:val="2"/>
      <w:sz w:val="21"/>
      <w:szCs w:val="24"/>
      <w:lang w:val="en-US" w:eastAsia="zh-CN" w:bidi="ar-SA"/>
    </w:rPr>
  </w:style>
  <w:style w:type="character" w:customStyle="1" w:styleId="187">
    <w:name w:val="批注框文本 字符"/>
    <w:link w:val="22"/>
    <w:uiPriority w:val="99"/>
    <w:rPr>
      <w:kern w:val="2"/>
      <w:sz w:val="18"/>
      <w:szCs w:val="18"/>
    </w:rPr>
  </w:style>
  <w:style w:type="character" w:customStyle="1" w:styleId="188">
    <w:name w:val="页脚 Char1"/>
    <w:semiHidden/>
    <w:uiPriority w:val="99"/>
    <w:rPr>
      <w:rFonts w:hint="default" w:ascii="Calibri" w:hAnsi="Calibri"/>
      <w:kern w:val="2"/>
      <w:sz w:val="18"/>
      <w:szCs w:val="18"/>
    </w:rPr>
  </w:style>
  <w:style w:type="character" w:customStyle="1" w:styleId="189">
    <w:name w:val="首示例 Char"/>
    <w:link w:val="70"/>
    <w:uiPriority w:val="0"/>
    <w:rPr>
      <w:rFonts w:ascii="宋体" w:hAnsi="宋体"/>
      <w:kern w:val="2"/>
      <w:sz w:val="18"/>
      <w:szCs w:val="18"/>
    </w:rPr>
  </w:style>
  <w:style w:type="character" w:customStyle="1" w:styleId="190">
    <w:name w:val="页眉 Char Char"/>
    <w:uiPriority w:val="0"/>
    <w:rPr>
      <w:rFonts w:hint="default" w:ascii="Calibri" w:hAnsi="Calibri" w:eastAsia="宋体" w:cs="Times New Roman"/>
      <w:sz w:val="22"/>
      <w:szCs w:val="22"/>
    </w:rPr>
  </w:style>
  <w:style w:type="character" w:customStyle="1" w:styleId="191">
    <w:name w:val="二级条标题 Char"/>
    <w:basedOn w:val="178"/>
    <w:link w:val="50"/>
    <w:uiPriority w:val="0"/>
  </w:style>
  <w:style w:type="character" w:customStyle="1" w:styleId="192">
    <w:name w:val="R&amp;D二级标题 Char"/>
    <w:link w:val="56"/>
    <w:locked/>
    <w:uiPriority w:val="1"/>
    <w:rPr>
      <w:rFonts w:ascii="Cambria" w:hAnsi="Cambria"/>
      <w:b/>
      <w:bCs/>
      <w:kern w:val="2"/>
      <w:sz w:val="21"/>
      <w:szCs w:val="32"/>
    </w:rPr>
  </w:style>
  <w:style w:type="character" w:customStyle="1" w:styleId="193">
    <w:name w:val="标题1‘ Char"/>
    <w:basedOn w:val="194"/>
    <w:link w:val="153"/>
    <w:uiPriority w:val="0"/>
  </w:style>
  <w:style w:type="character" w:customStyle="1" w:styleId="194">
    <w:name w:val="章标题 Char"/>
    <w:link w:val="58"/>
    <w:uiPriority w:val="0"/>
    <w:rPr>
      <w:rFonts w:ascii="黑体" w:eastAsia="黑体"/>
      <w:sz w:val="21"/>
    </w:rPr>
  </w:style>
  <w:style w:type="character" w:customStyle="1" w:styleId="195">
    <w:name w:val="R&amp;D三级标题 Char"/>
    <w:link w:val="73"/>
    <w:locked/>
    <w:uiPriority w:val="1"/>
    <w:rPr>
      <w:rFonts w:ascii="Cambria" w:hAnsi="Cambria"/>
      <w:b/>
      <w:bCs/>
      <w:kern w:val="2"/>
      <w:sz w:val="21"/>
      <w:szCs w:val="32"/>
    </w:rPr>
  </w:style>
  <w:style w:type="character" w:customStyle="1" w:styleId="196">
    <w:name w:val="R&amp;D一级标题 Char"/>
    <w:link w:val="162"/>
    <w:locked/>
    <w:uiPriority w:val="0"/>
    <w:rPr>
      <w:rFonts w:ascii="Cambria" w:hAnsi="Cambria"/>
      <w:b/>
      <w:kern w:val="2"/>
      <w:sz w:val="21"/>
      <w:szCs w:val="21"/>
    </w:rPr>
  </w:style>
  <w:style w:type="character" w:customStyle="1" w:styleId="197">
    <w:name w:val="标题 2 字符"/>
    <w:link w:val="3"/>
    <w:semiHidden/>
    <w:uiPriority w:val="9"/>
    <w:rPr>
      <w:rFonts w:ascii="Cambria" w:hAnsi="Cambria" w:cs="宋体"/>
      <w:b/>
      <w:bCs/>
      <w:kern w:val="2"/>
      <w:sz w:val="32"/>
      <w:szCs w:val="32"/>
    </w:rPr>
  </w:style>
  <w:style w:type="character" w:customStyle="1" w:styleId="198">
    <w:name w:val="编号标题4 Char"/>
    <w:basedOn w:val="199"/>
    <w:link w:val="82"/>
    <w:uiPriority w:val="0"/>
  </w:style>
  <w:style w:type="character" w:customStyle="1" w:styleId="199">
    <w:name w:val="三级条标题 Char"/>
    <w:basedOn w:val="191"/>
    <w:link w:val="77"/>
    <w:uiPriority w:val="0"/>
  </w:style>
  <w:style w:type="character" w:customStyle="1" w:styleId="200">
    <w:name w:val="编号标题1 Char"/>
    <w:basedOn w:val="194"/>
    <w:link w:val="57"/>
    <w:uiPriority w:val="0"/>
  </w:style>
  <w:style w:type="character" w:customStyle="1" w:styleId="201">
    <w:name w:val="批注文字 字符"/>
    <w:link w:val="13"/>
    <w:uiPriority w:val="99"/>
    <w:rPr>
      <w:kern w:val="2"/>
      <w:sz w:val="21"/>
      <w:szCs w:val="24"/>
    </w:rPr>
  </w:style>
  <w:style w:type="character" w:customStyle="1" w:styleId="202">
    <w:name w:val="页脚 字符"/>
    <w:link w:val="23"/>
    <w:uiPriority w:val="99"/>
    <w:rPr>
      <w:kern w:val="2"/>
      <w:sz w:val="18"/>
      <w:szCs w:val="18"/>
    </w:rPr>
  </w:style>
  <w:style w:type="character" w:customStyle="1" w:styleId="203">
    <w:name w:val="段 Char"/>
    <w:link w:val="29"/>
    <w:qFormat/>
    <w:uiPriority w:val="0"/>
    <w:rPr>
      <w:rFonts w:ascii="宋体"/>
      <w:sz w:val="21"/>
      <w:lang w:val="en-US" w:eastAsia="zh-CN" w:bidi="ar-SA"/>
    </w:rPr>
  </w:style>
  <w:style w:type="character" w:customStyle="1" w:styleId="204">
    <w:name w:val="标题 4 字符"/>
    <w:link w:val="5"/>
    <w:semiHidden/>
    <w:uiPriority w:val="9"/>
    <w:rPr>
      <w:rFonts w:ascii="Cambria" w:hAnsi="Cambria" w:cs="宋体"/>
      <w:b/>
      <w:bCs/>
      <w:kern w:val="2"/>
      <w:sz w:val="28"/>
      <w:szCs w:val="28"/>
    </w:rPr>
  </w:style>
  <w:style w:type="character" w:customStyle="1" w:styleId="205">
    <w:name w:val="附录公式 Char"/>
    <w:basedOn w:val="203"/>
    <w:link w:val="147"/>
    <w:uiPriority w:val="0"/>
  </w:style>
  <w:style w:type="character" w:customStyle="1" w:styleId="206">
    <w:name w:val="表格内容左对齐 Char Char"/>
    <w:link w:val="127"/>
    <w:locked/>
    <w:uiPriority w:val="0"/>
    <w:rPr>
      <w:rFonts w:ascii="宋体" w:hAnsi="宋体" w:eastAsia="仿宋_GB2312" w:cs="宋体"/>
      <w:sz w:val="21"/>
      <w:szCs w:val="21"/>
    </w:rPr>
  </w:style>
  <w:style w:type="character" w:customStyle="1" w:styleId="207">
    <w:name w:val="apple-converted-space"/>
    <w:uiPriority w:val="0"/>
  </w:style>
  <w:style w:type="character" w:customStyle="1" w:styleId="208">
    <w:name w:val="标题 5 字符"/>
    <w:link w:val="6"/>
    <w:semiHidden/>
    <w:uiPriority w:val="9"/>
    <w:rPr>
      <w:rFonts w:ascii="Calibri" w:hAnsi="Calibri" w:cs="宋体"/>
      <w:b/>
      <w:bCs/>
      <w:kern w:val="2"/>
      <w:sz w:val="28"/>
      <w:szCs w:val="28"/>
    </w:rPr>
  </w:style>
  <w:style w:type="character" w:customStyle="1" w:styleId="209">
    <w:name w:val="编号标题3 Char"/>
    <w:basedOn w:val="191"/>
    <w:link w:val="117"/>
    <w:uiPriority w:val="0"/>
  </w:style>
  <w:style w:type="character" w:customStyle="1" w:styleId="210">
    <w:name w:val="批注框文本 Char1"/>
    <w:semiHidden/>
    <w:uiPriority w:val="99"/>
    <w:rPr>
      <w:rFonts w:hint="default" w:ascii="Calibri" w:hAnsi="Calibri"/>
      <w:kern w:val="2"/>
      <w:sz w:val="18"/>
      <w:szCs w:val="18"/>
    </w:rPr>
  </w:style>
  <w:style w:type="character" w:customStyle="1" w:styleId="211">
    <w:name w:val="图的脚注 字符"/>
    <w:link w:val="81"/>
    <w:uiPriority w:val="0"/>
    <w:rPr>
      <w:rFonts w:ascii="宋体"/>
      <w:sz w:val="18"/>
    </w:rPr>
  </w:style>
  <w:style w:type="character" w:customStyle="1" w:styleId="212">
    <w:name w:val="图标注 字符"/>
    <w:link w:val="80"/>
    <w:uiPriority w:val="0"/>
    <w:rPr>
      <w:rFonts w:ascii="黑体" w:hAnsi="黑体" w:eastAsia="黑体"/>
      <w:sz w:val="18"/>
      <w:szCs w:val="21"/>
    </w:rPr>
  </w:style>
  <w:style w:type="character" w:customStyle="1" w:styleId="213">
    <w:name w:val="标题 1 字符"/>
    <w:link w:val="2"/>
    <w:uiPriority w:val="7"/>
    <w:rPr>
      <w:b/>
      <w:bCs/>
      <w:kern w:val="44"/>
      <w:sz w:val="44"/>
      <w:szCs w:val="44"/>
    </w:rPr>
  </w:style>
  <w:style w:type="character" w:customStyle="1" w:styleId="214">
    <w:name w:val="样式1 Char Char"/>
    <w:link w:val="133"/>
    <w:locked/>
    <w:uiPriority w:val="0"/>
    <w:rPr>
      <w:rFonts w:ascii="宋体" w:hAnsi="宋体"/>
      <w:kern w:val="2"/>
      <w:sz w:val="18"/>
      <w:szCs w:val="18"/>
    </w:rPr>
  </w:style>
  <w:style w:type="character" w:customStyle="1" w:styleId="215">
    <w:name w:val="正文文本缩进 3 字符"/>
    <w:link w:val="32"/>
    <w:uiPriority w:val="0"/>
    <w:rPr>
      <w:rFonts w:ascii="Calibri" w:hAnsi="Calibri"/>
      <w:kern w:val="2"/>
      <w:sz w:val="16"/>
      <w:szCs w:val="16"/>
    </w:rPr>
  </w:style>
  <w:style w:type="character" w:customStyle="1" w:styleId="216">
    <w:name w:val="页眉 字符"/>
    <w:link w:val="24"/>
    <w:uiPriority w:val="99"/>
    <w:rPr>
      <w:kern w:val="2"/>
      <w:sz w:val="18"/>
      <w:szCs w:val="18"/>
    </w:rPr>
  </w:style>
  <w:style w:type="character" w:customStyle="1" w:styleId="217">
    <w:name w:val="文档结构图 字符"/>
    <w:link w:val="12"/>
    <w:semiHidden/>
    <w:uiPriority w:val="99"/>
    <w:rPr>
      <w:kern w:val="2"/>
      <w:sz w:val="21"/>
      <w:szCs w:val="24"/>
      <w:shd w:val="clear" w:color="auto" w:fill="000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st</Company>
  <Pages>49</Pages>
  <Words>4606</Words>
  <Characters>26257</Characters>
  <Lines>218</Lines>
  <Paragraphs>61</Paragraphs>
  <TotalTime>1</TotalTime>
  <ScaleCrop>false</ScaleCrop>
  <LinksUpToDate>false</LinksUpToDate>
  <CharactersWithSpaces>30802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2022-01-13T01:54:00Z</dcterms:created>
  <dc:creator>CNIS</dc:creator>
  <cp:lastModifiedBy>user</cp:lastModifiedBy>
  <cp:lastPrinted>2015-11-17T06:02:00Z</cp:lastPrinted>
  <dcterms:modified xsi:type="dcterms:W3CDTF">2022-01-25T06:35:34Z</dcterms:modified>
  <dc:title>标准名称</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